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89646" w14:textId="77777777" w:rsidR="00503993" w:rsidRPr="00553780" w:rsidRDefault="00DC49F0" w:rsidP="00553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53780">
        <w:rPr>
          <w:rFonts w:ascii="Garamond" w:hAnsi="Garamond"/>
          <w:b/>
          <w:sz w:val="24"/>
          <w:szCs w:val="24"/>
        </w:rPr>
        <w:t>VENDIM</w:t>
      </w:r>
    </w:p>
    <w:p w14:paraId="163541ED" w14:textId="77777777" w:rsidR="00DC49F0" w:rsidRPr="00553780" w:rsidRDefault="00503993" w:rsidP="0055378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553780">
        <w:rPr>
          <w:rFonts w:ascii="Garamond" w:hAnsi="Garamond"/>
          <w:i/>
          <w:sz w:val="24"/>
          <w:szCs w:val="24"/>
        </w:rPr>
        <w:t>(i shkurtuar)</w:t>
      </w:r>
    </w:p>
    <w:p w14:paraId="65A89647" w14:textId="142ED3FA" w:rsidR="00553780" w:rsidRDefault="00553780" w:rsidP="00553780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A89648" w14:textId="545599E8" w:rsidR="00B56218" w:rsidRPr="00553780" w:rsidRDefault="00B60377" w:rsidP="00553780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553780">
        <w:rPr>
          <w:rFonts w:ascii="Garamond" w:hAnsi="Garamond"/>
          <w:sz w:val="24"/>
          <w:szCs w:val="24"/>
        </w:rPr>
        <w:t xml:space="preserve">Gjykata e </w:t>
      </w:r>
      <w:r w:rsidR="00503993" w:rsidRPr="00553780">
        <w:rPr>
          <w:rFonts w:ascii="Garamond" w:hAnsi="Garamond"/>
          <w:sz w:val="24"/>
          <w:szCs w:val="24"/>
        </w:rPr>
        <w:t>Shkallës së Parë</w:t>
      </w:r>
      <w:r w:rsidR="00FB263B" w:rsidRPr="00553780">
        <w:rPr>
          <w:rFonts w:ascii="Garamond" w:hAnsi="Garamond"/>
          <w:sz w:val="24"/>
          <w:szCs w:val="24"/>
        </w:rPr>
        <w:t xml:space="preserve"> e </w:t>
      </w:r>
      <w:r w:rsidR="00920113" w:rsidRPr="00553780">
        <w:rPr>
          <w:rFonts w:ascii="Garamond" w:hAnsi="Garamond"/>
          <w:sz w:val="24"/>
          <w:szCs w:val="24"/>
        </w:rPr>
        <w:t>Juridiksionit</w:t>
      </w:r>
      <w:r w:rsidR="00FB263B" w:rsidRPr="00553780">
        <w:rPr>
          <w:rFonts w:ascii="Garamond" w:hAnsi="Garamond"/>
          <w:sz w:val="24"/>
          <w:szCs w:val="24"/>
        </w:rPr>
        <w:t xml:space="preserve"> të Përgjithshë</w:t>
      </w:r>
      <w:r w:rsidR="00503993" w:rsidRPr="00553780">
        <w:rPr>
          <w:rFonts w:ascii="Garamond" w:hAnsi="Garamond"/>
          <w:sz w:val="24"/>
          <w:szCs w:val="24"/>
        </w:rPr>
        <w:t xml:space="preserve">m </w:t>
      </w:r>
      <w:r w:rsidR="0035053D" w:rsidRPr="00553780">
        <w:rPr>
          <w:rFonts w:ascii="Garamond" w:hAnsi="Garamond"/>
          <w:sz w:val="24"/>
          <w:szCs w:val="24"/>
        </w:rPr>
        <w:t>Tiran</w:t>
      </w:r>
      <w:r w:rsidR="00E84294" w:rsidRPr="00553780">
        <w:rPr>
          <w:rFonts w:ascii="Garamond" w:hAnsi="Garamond"/>
          <w:sz w:val="24"/>
          <w:szCs w:val="24"/>
        </w:rPr>
        <w:t>ë</w:t>
      </w:r>
      <w:r w:rsidR="00920113">
        <w:rPr>
          <w:rFonts w:ascii="Garamond" w:hAnsi="Garamond"/>
          <w:sz w:val="24"/>
          <w:szCs w:val="24"/>
        </w:rPr>
        <w:t>,</w:t>
      </w:r>
      <w:r w:rsidR="00DC49F0" w:rsidRPr="00553780">
        <w:rPr>
          <w:rFonts w:ascii="Garamond" w:hAnsi="Garamond"/>
          <w:sz w:val="24"/>
          <w:szCs w:val="24"/>
        </w:rPr>
        <w:t xml:space="preserve"> me</w:t>
      </w:r>
      <w:r w:rsidRPr="00553780">
        <w:rPr>
          <w:rFonts w:ascii="Garamond" w:hAnsi="Garamond"/>
          <w:sz w:val="24"/>
          <w:szCs w:val="24"/>
        </w:rPr>
        <w:t xml:space="preserve"> vendimin nr.</w:t>
      </w:r>
      <w:r w:rsidR="00920113">
        <w:rPr>
          <w:rFonts w:ascii="Garamond" w:hAnsi="Garamond"/>
          <w:sz w:val="24"/>
          <w:szCs w:val="24"/>
        </w:rPr>
        <w:t xml:space="preserve"> </w:t>
      </w:r>
      <w:r w:rsidR="00172715" w:rsidRPr="00553780">
        <w:rPr>
          <w:rFonts w:ascii="Garamond" w:hAnsi="Garamond"/>
          <w:sz w:val="24"/>
          <w:szCs w:val="24"/>
        </w:rPr>
        <w:t>3149, datë 10.6.2026</w:t>
      </w:r>
      <w:r w:rsidR="0035053D" w:rsidRPr="00553780">
        <w:rPr>
          <w:rFonts w:ascii="Garamond" w:hAnsi="Garamond"/>
          <w:sz w:val="24"/>
          <w:szCs w:val="24"/>
        </w:rPr>
        <w:t xml:space="preserve">, </w:t>
      </w:r>
      <w:r w:rsidR="0065371A" w:rsidRPr="00553780">
        <w:rPr>
          <w:rFonts w:ascii="Garamond" w:hAnsi="Garamond"/>
          <w:sz w:val="24"/>
          <w:szCs w:val="24"/>
        </w:rPr>
        <w:t xml:space="preserve">vendosi </w:t>
      </w:r>
      <w:r w:rsidR="00172715" w:rsidRPr="00553780">
        <w:rPr>
          <w:rFonts w:ascii="Garamond" w:hAnsi="Garamond"/>
          <w:sz w:val="24"/>
          <w:szCs w:val="24"/>
        </w:rPr>
        <w:t>kufizimin e zotësi</w:t>
      </w:r>
      <w:r w:rsidR="00920113">
        <w:rPr>
          <w:rFonts w:ascii="Garamond" w:hAnsi="Garamond"/>
          <w:sz w:val="24"/>
          <w:szCs w:val="24"/>
        </w:rPr>
        <w:t>s</w:t>
      </w:r>
      <w:r w:rsidR="00172715" w:rsidRPr="00553780">
        <w:rPr>
          <w:rFonts w:ascii="Garamond" w:hAnsi="Garamond"/>
          <w:sz w:val="24"/>
          <w:szCs w:val="24"/>
        </w:rPr>
        <w:t>ë për të vepruar të shtetases Luljeta Doçi</w:t>
      </w:r>
      <w:r w:rsidR="00920113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172715" w:rsidRPr="00553780">
        <w:rPr>
          <w:rFonts w:ascii="Garamond" w:hAnsi="Garamond"/>
          <w:sz w:val="24"/>
          <w:szCs w:val="24"/>
        </w:rPr>
        <w:t xml:space="preserve"> e datëlindjes 26.5.1983, si dhe vendosjen e saj nën kujdestarinë e babait të saj, shtetasit Ibrahim Doçi.</w:t>
      </w:r>
    </w:p>
    <w:sectPr w:rsidR="00B56218" w:rsidRPr="00553780" w:rsidSect="00172715">
      <w:pgSz w:w="12240" w:h="15840"/>
      <w:pgMar w:top="1440" w:right="14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271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053D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3780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2011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8964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3149</Nr_x002e__x0020_akti>
    <Data_x0020_e_x0020_Krijimit xmlns="0e656187-b300-4fb0-8bf4-3a50f872073c">2026-07-30T13:01:48Z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2026-07-30T00:00:00Z</Date_x0020_protokolli>
    <Titulli xmlns="0e656187-b300-4fb0-8bf4-3a50f872073c">Për kufizimin e zotësisë për të vepruar dhe caktimin e kujdestarisë për shtetasen Luljeta Doçi </Titulli>
    <Modifikuesi xmlns="0e656187-b300-4fb0-8bf4-3a50f872073c">ermira.bukaci</Modifikuesi>
    <Nr_x002e__x0020_prot_x0020_QBZ xmlns="0e656187-b300-4fb0-8bf4-3a50f872073c">1741/1</Nr_x002e__x0020_prot_x0020_QBZ>
    <Data_x0020_e_x0020_Modifikimit xmlns="0e656187-b300-4fb0-8bf4-3a50f872073c">2026-07-30T13:20:01Z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57/54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C1FDC0DAB4D17B3D3B13E25132C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F17215-B71F-4B08-8FB1-317182E64533}">
  <ds:schemaRefs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D8E330DA-00CF-4F55-98B0-F775A91230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5B1714-8B95-44AE-9B88-9623B7FEB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zotësisë për të vepruar dhe caktimin e kujdestarisë për shtetasen Luljeta Doçi</dc:title>
  <dc:creator>Entela Suli</dc:creator>
  <cp:lastModifiedBy>fjora.cahani</cp:lastModifiedBy>
  <cp:revision>4</cp:revision>
  <dcterms:created xsi:type="dcterms:W3CDTF">2026-07-30T13:16:00Z</dcterms:created>
  <dcterms:modified xsi:type="dcterms:W3CDTF">2026-07-31T07:50:00Z</dcterms:modified>
</cp:coreProperties>
</file>