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925" w:rsidRPr="0035574A" w:rsidRDefault="00A21925" w:rsidP="00A21925">
      <w:pPr>
        <w:pStyle w:val="NeniTitull"/>
        <w:rPr>
          <w:spacing w:val="-4"/>
          <w:lang w:val="sq-AL"/>
        </w:rPr>
      </w:pPr>
      <w:bookmarkStart w:id="0" w:name="_GoBack"/>
      <w:bookmarkEnd w:id="0"/>
      <w:r w:rsidRPr="0035574A">
        <w:rPr>
          <w:spacing w:val="-4"/>
          <w:lang w:val="sq-AL"/>
        </w:rPr>
        <w:t>VENDIM</w:t>
      </w:r>
    </w:p>
    <w:p w:rsidR="00A21925" w:rsidRPr="0035574A" w:rsidRDefault="00A21925" w:rsidP="00A21925">
      <w:pPr>
        <w:pStyle w:val="NeniTitull"/>
        <w:rPr>
          <w:spacing w:val="-4"/>
          <w:lang w:val="sq-AL"/>
        </w:rPr>
      </w:pPr>
      <w:r w:rsidRPr="0035574A">
        <w:rPr>
          <w:spacing w:val="-4"/>
          <w:lang w:val="sq-AL"/>
        </w:rPr>
        <w:t>Nr. 40, datë 24.11.2016</w:t>
      </w:r>
    </w:p>
    <w:p w:rsidR="00A21925" w:rsidRPr="0035574A" w:rsidRDefault="00A21925" w:rsidP="00A21925">
      <w:pPr>
        <w:pStyle w:val="Hapesira7"/>
        <w:rPr>
          <w:spacing w:val="-4"/>
          <w:lang w:val="sq-AL"/>
        </w:rPr>
      </w:pPr>
    </w:p>
    <w:p w:rsidR="00A21925" w:rsidRPr="0035574A" w:rsidRDefault="00A21925" w:rsidP="00A21925">
      <w:pPr>
        <w:pStyle w:val="NeniTitull"/>
        <w:rPr>
          <w:spacing w:val="-4"/>
          <w:lang w:val="sq-AL"/>
        </w:rPr>
      </w:pPr>
      <w:r w:rsidRPr="0035574A">
        <w:rPr>
          <w:spacing w:val="-4"/>
          <w:lang w:val="sq-AL"/>
        </w:rPr>
        <w:t>PËR REFUZIMIN E KËRKESËS PËR ANËTARËSIM NË SKEMËN E SIGURIMIT TË DEPOZITAVE TË SHOQËRISË SË KURSIM-KREDITIT “PERLAT”</w:t>
      </w:r>
    </w:p>
    <w:p w:rsidR="00A21925" w:rsidRPr="0035574A" w:rsidRDefault="00A21925" w:rsidP="00A21925">
      <w:pPr>
        <w:pStyle w:val="Hapesira7"/>
        <w:rPr>
          <w:spacing w:val="-4"/>
          <w:lang w:val="sq-AL"/>
        </w:rPr>
      </w:pPr>
    </w:p>
    <w:p w:rsidR="00A21925" w:rsidRPr="0035574A" w:rsidRDefault="00A21925" w:rsidP="00A21925">
      <w:pPr>
        <w:pStyle w:val="Paragrafi"/>
        <w:rPr>
          <w:spacing w:val="-4"/>
          <w:lang w:val="sq-AL"/>
        </w:rPr>
      </w:pPr>
      <w:r w:rsidRPr="0035574A">
        <w:rPr>
          <w:spacing w:val="-4"/>
          <w:lang w:val="sq-AL"/>
        </w:rPr>
        <w:t xml:space="preserve">Këshilli Drejtues i Agjencisë së Sigurimit të Depozitave, në mbështetje të nenit 4, shkronja “a”, të nenit 23,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 5 dhe pika 8, si dhe të nenit 41, pika 1, shkronja “b”, të udhëzimit nr. 4188, datë 1.9.2016, “Për sigurimin e depozitave në shoqëritë e kursim-kreditit”, pasi u njoh me relacionin e drejtorit të përgjithshëm mbi përmbushjen e kushteve nga shoqëria e kursim-kreditit “Perlat”, </w:t>
      </w:r>
    </w:p>
    <w:p w:rsidR="00A21925" w:rsidRPr="002870E6" w:rsidRDefault="00A21925" w:rsidP="00A21925">
      <w:pPr>
        <w:pStyle w:val="NeniNr"/>
        <w:rPr>
          <w:spacing w:val="-4"/>
          <w:sz w:val="8"/>
          <w:lang w:val="sq-AL"/>
        </w:rPr>
      </w:pPr>
    </w:p>
    <w:p w:rsidR="00A21925" w:rsidRPr="0035574A" w:rsidRDefault="00A21925" w:rsidP="00A21925">
      <w:pPr>
        <w:pStyle w:val="NeniNr"/>
        <w:rPr>
          <w:spacing w:val="-4"/>
          <w:lang w:val="sq-AL"/>
        </w:rPr>
      </w:pPr>
      <w:r w:rsidRPr="0035574A">
        <w:rPr>
          <w:spacing w:val="-4"/>
          <w:lang w:val="sq-AL"/>
        </w:rPr>
        <w:t>VËREN SE:</w:t>
      </w:r>
    </w:p>
    <w:p w:rsidR="00A21925" w:rsidRPr="0035574A" w:rsidRDefault="00A21925" w:rsidP="00A21925">
      <w:pPr>
        <w:pStyle w:val="Hapesira7"/>
        <w:rPr>
          <w:spacing w:val="-4"/>
          <w:lang w:val="sq-AL"/>
        </w:rPr>
      </w:pPr>
    </w:p>
    <w:p w:rsidR="00A21925" w:rsidRPr="0035574A" w:rsidRDefault="00A21925" w:rsidP="00A21925">
      <w:pPr>
        <w:pStyle w:val="Paragrafi"/>
        <w:rPr>
          <w:spacing w:val="-4"/>
          <w:lang w:val="sq-AL"/>
        </w:rPr>
      </w:pPr>
      <w:r w:rsidRPr="0035574A">
        <w:rPr>
          <w:spacing w:val="-4"/>
          <w:lang w:val="sq-AL"/>
        </w:rPr>
        <w:t>1. Periudha tranzitore për dhënien e vërtetimit për plotësimin e kërkesave ligjore dhe nënligjore lidhur me sigurimin e depozitave, si dhe certifikatës së sigurimit të depozitave përfundon në datën 30 nëntor 2016.</w:t>
      </w:r>
    </w:p>
    <w:p w:rsidR="00A21925" w:rsidRPr="0035574A" w:rsidRDefault="00A21925" w:rsidP="00A21925">
      <w:pPr>
        <w:pStyle w:val="Paragrafi"/>
        <w:rPr>
          <w:spacing w:val="-4"/>
          <w:lang w:val="sq-AL"/>
        </w:rPr>
      </w:pPr>
      <w:r w:rsidRPr="0035574A">
        <w:rPr>
          <w:spacing w:val="-4"/>
          <w:lang w:val="sq-AL"/>
        </w:rPr>
        <w:t>2. Shoqëria e kursim-kreditit “Perlat” ka paraqitur kërkesën për anëtarësim në skemën e sigurimit të depozitave dhe në datë 12 korrik 2016 grupi i punës i përbërë nga punonjës të Agjencisë së Sigurimit të Depozitave dhe Bankës së Shqipërisë kreu verifikimin për plotësimin e kushteve nga kjo shoqëri.</w:t>
      </w:r>
    </w:p>
    <w:p w:rsidR="00A21925" w:rsidRPr="0035574A" w:rsidRDefault="00A21925" w:rsidP="00A21925">
      <w:pPr>
        <w:pStyle w:val="Paragrafi"/>
        <w:rPr>
          <w:spacing w:val="-4"/>
          <w:lang w:val="sq-AL"/>
        </w:rPr>
      </w:pPr>
      <w:r w:rsidRPr="0035574A">
        <w:rPr>
          <w:spacing w:val="-4"/>
          <w:lang w:val="sq-AL"/>
        </w:rPr>
        <w:t>3. Nga verifikimi i përbashkët u konstatua se shoqëria e kursim-kreditit “Perlat” përdorte një sistem elektronik në të cilin:</w:t>
      </w:r>
    </w:p>
    <w:p w:rsidR="00A21925" w:rsidRPr="0035574A" w:rsidRDefault="00A21925" w:rsidP="00A21925">
      <w:pPr>
        <w:pStyle w:val="Paragrafi"/>
        <w:rPr>
          <w:spacing w:val="-4"/>
          <w:lang w:val="sq-AL"/>
        </w:rPr>
      </w:pPr>
      <w:r w:rsidRPr="0035574A">
        <w:rPr>
          <w:spacing w:val="-4"/>
          <w:lang w:val="sq-AL"/>
        </w:rPr>
        <w:t xml:space="preserve">a) të dhënat për depozitat dhe depozituesit kishin mangësi; </w:t>
      </w:r>
    </w:p>
    <w:p w:rsidR="00A21925" w:rsidRPr="0035574A" w:rsidRDefault="00A21925" w:rsidP="00A21925">
      <w:pPr>
        <w:pStyle w:val="Paragrafi"/>
        <w:rPr>
          <w:spacing w:val="-4"/>
          <w:lang w:val="sq-AL"/>
        </w:rPr>
      </w:pPr>
      <w:r w:rsidRPr="0035574A">
        <w:rPr>
          <w:spacing w:val="-4"/>
          <w:lang w:val="sq-AL"/>
        </w:rPr>
        <w:t>b) nuk mundësohej llogaritja e primit pasi nuk ishte implementuar moduli për llogaritjen e tij;</w:t>
      </w:r>
    </w:p>
    <w:p w:rsidR="00A21925" w:rsidRPr="0035574A" w:rsidRDefault="00A21925" w:rsidP="00A21925">
      <w:pPr>
        <w:pStyle w:val="Paragrafi"/>
        <w:rPr>
          <w:spacing w:val="-4"/>
          <w:lang w:val="sq-AL"/>
        </w:rPr>
      </w:pPr>
      <w:r w:rsidRPr="0035574A">
        <w:rPr>
          <w:spacing w:val="-4"/>
          <w:lang w:val="sq-AL"/>
        </w:rPr>
        <w:t>c) nuk mundësohej gatishmëria e përpunimit të të dhënave mbi depozitat dhe depozituesit në rast ngjarjeje sigurimi.</w:t>
      </w:r>
    </w:p>
    <w:p w:rsidR="00A21925" w:rsidRPr="0035574A" w:rsidRDefault="00A21925" w:rsidP="00A21925">
      <w:pPr>
        <w:pStyle w:val="Paragrafi"/>
        <w:rPr>
          <w:spacing w:val="-4"/>
          <w:lang w:val="sq-AL"/>
        </w:rPr>
      </w:pPr>
      <w:r w:rsidRPr="0035574A">
        <w:rPr>
          <w:spacing w:val="-4"/>
          <w:lang w:val="sq-AL"/>
        </w:rPr>
        <w:t>4. Gjendja financiare e shoqërisë së kursim-kreditit “Perlat” nuk mund të verifikohej për shkak të mungesës së dokumenteve mbështetëse.</w:t>
      </w:r>
    </w:p>
    <w:p w:rsidR="00A21925" w:rsidRPr="0035574A" w:rsidRDefault="00A21925" w:rsidP="00A21925">
      <w:pPr>
        <w:pStyle w:val="Paragrafi"/>
        <w:rPr>
          <w:spacing w:val="-4"/>
          <w:lang w:val="sq-AL"/>
        </w:rPr>
      </w:pPr>
      <w:r w:rsidRPr="0035574A">
        <w:rPr>
          <w:spacing w:val="-4"/>
          <w:lang w:val="sq-AL"/>
        </w:rPr>
        <w:t>5. Strukturat drejtuese nuk ishin në përputhje me kërkesat ligjore dhe nënligjore në fuqi për sa i përket përbërjes dhe funksionimit.</w:t>
      </w:r>
    </w:p>
    <w:p w:rsidR="00A21925" w:rsidRPr="0035574A" w:rsidRDefault="00A21925" w:rsidP="00A21925">
      <w:pPr>
        <w:pStyle w:val="Paragrafi"/>
        <w:rPr>
          <w:spacing w:val="-4"/>
          <w:lang w:val="sq-AL"/>
        </w:rPr>
      </w:pPr>
      <w:r w:rsidRPr="0035574A">
        <w:rPr>
          <w:spacing w:val="-4"/>
          <w:lang w:val="sq-AL"/>
        </w:rPr>
        <w:t>6. Punonjësit e shoqërisë së kursim-kreditit “Perlat” nuk kishin njohuri mbi skemën e sigurimit të depozitave.</w:t>
      </w:r>
    </w:p>
    <w:p w:rsidR="00A21925" w:rsidRPr="0035574A" w:rsidRDefault="00A21925" w:rsidP="00A21925">
      <w:pPr>
        <w:pStyle w:val="Paragrafi"/>
        <w:rPr>
          <w:spacing w:val="-4"/>
          <w:lang w:val="sq-AL"/>
        </w:rPr>
      </w:pPr>
      <w:r w:rsidRPr="0035574A">
        <w:rPr>
          <w:spacing w:val="-4"/>
          <w:lang w:val="sq-AL"/>
        </w:rPr>
        <w:t>7. Në vijim të verifikimit të datës 12 korrik 2016 shoqërisë së kursim-kreditit “Perlat” iu rekomandua:</w:t>
      </w:r>
    </w:p>
    <w:p w:rsidR="00A21925" w:rsidRPr="0035574A" w:rsidRDefault="00A21925" w:rsidP="00A21925">
      <w:pPr>
        <w:pStyle w:val="Paragrafi"/>
        <w:rPr>
          <w:spacing w:val="-4"/>
          <w:lang w:val="sq-AL"/>
        </w:rPr>
      </w:pPr>
      <w:r w:rsidRPr="0035574A">
        <w:rPr>
          <w:spacing w:val="-4"/>
          <w:lang w:val="sq-AL"/>
        </w:rPr>
        <w:t>a) ndërtimi i modulit elektronik për llogaritjen e primit të sigurimit të depozitave;</w:t>
      </w:r>
    </w:p>
    <w:p w:rsidR="00A21925" w:rsidRPr="0035574A" w:rsidRDefault="00A21925" w:rsidP="00A21925">
      <w:pPr>
        <w:pStyle w:val="Paragrafi"/>
        <w:rPr>
          <w:spacing w:val="-4"/>
          <w:lang w:val="sq-AL"/>
        </w:rPr>
      </w:pPr>
      <w:r w:rsidRPr="0035574A">
        <w:rPr>
          <w:spacing w:val="-4"/>
          <w:lang w:val="sq-AL"/>
        </w:rPr>
        <w:t>b) përgatitja e skedarëve me të dhënat mbi depozitat dhe depozituesit për t’u raportuar elektronikisht në sistemin për raportim dhe kompensim;</w:t>
      </w:r>
    </w:p>
    <w:p w:rsidR="00A21925" w:rsidRPr="0035574A" w:rsidRDefault="00A21925" w:rsidP="00A21925">
      <w:pPr>
        <w:pStyle w:val="Paragrafi"/>
        <w:rPr>
          <w:spacing w:val="-4"/>
          <w:lang w:val="sq-AL"/>
        </w:rPr>
      </w:pPr>
      <w:r w:rsidRPr="0035574A">
        <w:rPr>
          <w:spacing w:val="-4"/>
          <w:lang w:val="sq-AL"/>
        </w:rPr>
        <w:t>c) plotësimi dhe saktësimi i të dhënave të depozitave dhe depozituesve;</w:t>
      </w:r>
    </w:p>
    <w:p w:rsidR="00A21925" w:rsidRPr="0035574A" w:rsidRDefault="00A21925" w:rsidP="00A21925">
      <w:pPr>
        <w:pStyle w:val="Paragrafi"/>
        <w:rPr>
          <w:spacing w:val="-4"/>
          <w:lang w:val="sq-AL"/>
        </w:rPr>
      </w:pPr>
      <w:r w:rsidRPr="0035574A">
        <w:rPr>
          <w:spacing w:val="-4"/>
          <w:lang w:val="sq-AL"/>
        </w:rPr>
        <w:t>ç)</w:t>
      </w:r>
      <w:r w:rsidRPr="0035574A">
        <w:rPr>
          <w:spacing w:val="-4"/>
          <w:lang w:val="sq-AL"/>
        </w:rPr>
        <w:tab/>
        <w:t>informimi i strukturave drejtuese dhe punonjësve në lidhje me skemën e sigurimit të depozitave;</w:t>
      </w:r>
    </w:p>
    <w:p w:rsidR="00A21925" w:rsidRPr="0035574A" w:rsidRDefault="00A21925" w:rsidP="00A21925">
      <w:pPr>
        <w:pStyle w:val="Paragrafi"/>
        <w:rPr>
          <w:spacing w:val="-4"/>
          <w:lang w:val="sq-AL"/>
        </w:rPr>
      </w:pPr>
      <w:r w:rsidRPr="0035574A">
        <w:rPr>
          <w:spacing w:val="-4"/>
          <w:lang w:val="sq-AL"/>
        </w:rPr>
        <w:t>d) pasqyrimi real i transaksioneve dhe pasqyrave financiare në përputhje me legjislacionin në fuqi;</w:t>
      </w:r>
    </w:p>
    <w:p w:rsidR="00A21925" w:rsidRPr="0035574A" w:rsidRDefault="00A21925" w:rsidP="00A21925">
      <w:pPr>
        <w:pStyle w:val="Paragrafi"/>
        <w:rPr>
          <w:spacing w:val="-4"/>
          <w:lang w:val="sq-AL"/>
        </w:rPr>
      </w:pPr>
      <w:r w:rsidRPr="0035574A">
        <w:rPr>
          <w:spacing w:val="-4"/>
          <w:lang w:val="sq-AL"/>
        </w:rPr>
        <w:t>dh) garantimi i organizimit dhe funksionimit të strukturave drejtuese në përputhje me aktet ligjore dhe nënligjore në fuqi.</w:t>
      </w:r>
    </w:p>
    <w:p w:rsidR="00A21925" w:rsidRPr="0035574A" w:rsidRDefault="00A21925" w:rsidP="00A21925">
      <w:pPr>
        <w:pStyle w:val="Paragrafi"/>
        <w:rPr>
          <w:spacing w:val="-4"/>
          <w:lang w:val="sq-AL"/>
        </w:rPr>
      </w:pPr>
      <w:r w:rsidRPr="0035574A">
        <w:rPr>
          <w:spacing w:val="-4"/>
          <w:lang w:val="sq-AL"/>
        </w:rPr>
        <w:t>8. Afatet për përmbushjen e rekomandimeve u dakordësuan të ndryshme, por për çështjet me prioritet ato ishin shtator, tetor 2016.</w:t>
      </w:r>
    </w:p>
    <w:p w:rsidR="00A21925" w:rsidRPr="0035574A" w:rsidRDefault="00A21925" w:rsidP="00A21925">
      <w:pPr>
        <w:pStyle w:val="Paragrafi"/>
        <w:rPr>
          <w:spacing w:val="-4"/>
          <w:lang w:val="sq-AL"/>
        </w:rPr>
      </w:pPr>
      <w:r w:rsidRPr="0035574A">
        <w:rPr>
          <w:spacing w:val="-4"/>
          <w:lang w:val="sq-AL"/>
        </w:rPr>
        <w:t>9. Në datën 21 tetor 2016, grupi i verifikimit të Agjencisë kreu verifikimin përfundimtar mbi përmbushjen e rekomandimeve të lëna nga shoqëria e kursim-kreditit “Perlat”. Nga ky verifikim u konstatua se:</w:t>
      </w:r>
    </w:p>
    <w:p w:rsidR="00A21925" w:rsidRPr="0035574A" w:rsidRDefault="00A21925" w:rsidP="00A21925">
      <w:pPr>
        <w:pStyle w:val="Paragrafi"/>
        <w:rPr>
          <w:spacing w:val="-4"/>
          <w:lang w:val="sq-AL"/>
        </w:rPr>
      </w:pPr>
      <w:r w:rsidRPr="0035574A">
        <w:rPr>
          <w:spacing w:val="-4"/>
          <w:lang w:val="sq-AL"/>
        </w:rPr>
        <w:lastRenderedPageBreak/>
        <w:t>a) ishte implementuar moduli për përllogaritjen e primit, por formula e përllogaritjes nuk ishte e saktë;</w:t>
      </w:r>
    </w:p>
    <w:p w:rsidR="00A21925" w:rsidRPr="0035574A" w:rsidRDefault="00A21925" w:rsidP="00A21925">
      <w:pPr>
        <w:pStyle w:val="Paragrafi"/>
        <w:rPr>
          <w:spacing w:val="-4"/>
          <w:lang w:val="sq-AL"/>
        </w:rPr>
      </w:pPr>
      <w:r w:rsidRPr="0035574A">
        <w:rPr>
          <w:spacing w:val="-4"/>
          <w:lang w:val="sq-AL"/>
        </w:rPr>
        <w:t>b) sistemi elektronik mundësonte prodhimin e skedarëve për raportim, por formati i të dhënave kishte pasaktësi;</w:t>
      </w:r>
    </w:p>
    <w:p w:rsidR="00A21925" w:rsidRPr="0035574A" w:rsidRDefault="00A21925" w:rsidP="00A21925">
      <w:pPr>
        <w:pStyle w:val="Paragrafi"/>
        <w:rPr>
          <w:spacing w:val="-4"/>
          <w:lang w:val="sq-AL"/>
        </w:rPr>
      </w:pPr>
      <w:r w:rsidRPr="0035574A">
        <w:rPr>
          <w:spacing w:val="-4"/>
          <w:lang w:val="sq-AL"/>
        </w:rPr>
        <w:t>c) nuk garantohet gjendja financiare e qëndrueshme pasi nuk rakordonin shifrat për depozitat ndërmjet inventarit nga sistemi informatik dhe bilanceve.  Për disa zëra në bilanc me vlerë të konsiderueshme nuk kishte asnjë dokument justifikues.</w:t>
      </w:r>
    </w:p>
    <w:p w:rsidR="00A21925" w:rsidRPr="0035574A" w:rsidRDefault="00A21925" w:rsidP="00A21925">
      <w:pPr>
        <w:pStyle w:val="Paragrafi"/>
        <w:rPr>
          <w:spacing w:val="-4"/>
          <w:lang w:val="sq-AL"/>
        </w:rPr>
      </w:pPr>
      <w:r w:rsidRPr="0035574A">
        <w:rPr>
          <w:spacing w:val="-4"/>
          <w:lang w:val="sq-AL"/>
        </w:rPr>
        <w:t>Bazuar në sa më sipër, Këshilli Drejtues,</w:t>
      </w:r>
    </w:p>
    <w:p w:rsidR="00A21925" w:rsidRPr="0035574A" w:rsidRDefault="00A21925" w:rsidP="00A21925">
      <w:pPr>
        <w:pStyle w:val="Paragrafi"/>
        <w:rPr>
          <w:spacing w:val="-4"/>
          <w:lang w:val="sq-AL"/>
        </w:rPr>
      </w:pPr>
    </w:p>
    <w:p w:rsidR="00A21925" w:rsidRPr="0035574A" w:rsidRDefault="00A21925" w:rsidP="00A21925">
      <w:pPr>
        <w:pStyle w:val="NeniNr"/>
        <w:rPr>
          <w:spacing w:val="-4"/>
          <w:lang w:val="sq-AL"/>
        </w:rPr>
      </w:pPr>
      <w:r w:rsidRPr="0035574A">
        <w:rPr>
          <w:spacing w:val="-4"/>
          <w:lang w:val="sq-AL"/>
        </w:rPr>
        <w:t>VENDOSI:</w:t>
      </w:r>
    </w:p>
    <w:p w:rsidR="00A21925" w:rsidRPr="0035574A" w:rsidRDefault="00A21925" w:rsidP="00A21925">
      <w:pPr>
        <w:pStyle w:val="Hapesira7"/>
        <w:rPr>
          <w:spacing w:val="-4"/>
          <w:lang w:val="sq-AL"/>
        </w:rPr>
      </w:pPr>
    </w:p>
    <w:p w:rsidR="00A21925" w:rsidRPr="0035574A" w:rsidRDefault="00A21925" w:rsidP="00A21925">
      <w:pPr>
        <w:pStyle w:val="Paragrafi"/>
        <w:rPr>
          <w:spacing w:val="-4"/>
          <w:lang w:val="sq-AL"/>
        </w:rPr>
      </w:pPr>
      <w:r w:rsidRPr="0035574A">
        <w:rPr>
          <w:spacing w:val="-4"/>
          <w:lang w:val="sq-AL"/>
        </w:rPr>
        <w:t>1. Shoqëria e kursim-kreditit “Perlat” nuk përmbush kushtet për dhënien e vërtetimit për plotësimin e kërkesave ligjore dhe nënligjore lidhur me sigurimin e depozitave, si dhe të certifikatës së sigurimit të depozitave.</w:t>
      </w:r>
    </w:p>
    <w:p w:rsidR="00A21925" w:rsidRPr="0035574A" w:rsidRDefault="00A21925" w:rsidP="00A21925">
      <w:pPr>
        <w:pStyle w:val="Paragrafi"/>
        <w:rPr>
          <w:spacing w:val="-4"/>
          <w:lang w:val="sq-AL"/>
        </w:rPr>
      </w:pPr>
      <w:r w:rsidRPr="0035574A">
        <w:rPr>
          <w:spacing w:val="-4"/>
          <w:lang w:val="sq-AL"/>
        </w:rPr>
        <w:t xml:space="preserve">2. Refuzimin e kërkesës për anëtarësim në Skemën e Sigurimit të Depozitave të shoqërisë së kursim-kreditit “Perlat”. </w:t>
      </w:r>
    </w:p>
    <w:p w:rsidR="00A21925" w:rsidRPr="0035574A" w:rsidRDefault="00A21925" w:rsidP="00A21925">
      <w:pPr>
        <w:pStyle w:val="Paragrafi"/>
        <w:rPr>
          <w:spacing w:val="-4"/>
          <w:lang w:val="sq-AL"/>
        </w:rPr>
      </w:pPr>
      <w:r w:rsidRPr="0035574A">
        <w:rPr>
          <w:spacing w:val="-4"/>
          <w:lang w:val="sq-AL"/>
        </w:rPr>
        <w:t>3. Të informohet Autoriteti Mbikëqyrës mbi këtë vendim.</w:t>
      </w:r>
    </w:p>
    <w:p w:rsidR="00A21925" w:rsidRPr="0035574A" w:rsidRDefault="00A21925" w:rsidP="00A21925">
      <w:pPr>
        <w:pStyle w:val="Paragrafi"/>
        <w:rPr>
          <w:spacing w:val="-4"/>
          <w:lang w:val="sq-AL"/>
        </w:rPr>
      </w:pPr>
      <w:r w:rsidRPr="0035574A">
        <w:rPr>
          <w:spacing w:val="-4"/>
          <w:lang w:val="sq-AL"/>
        </w:rPr>
        <w:t xml:space="preserve">Ky vendim hyn në fuqi 15 ditë pas publikimit në Fletoren Zyrtare dhe i dërgohet shoqërisë së kursim-kreditit “Perlat” brenda 7 ditëve kalendarike nga miratimi i tij.  </w:t>
      </w:r>
    </w:p>
    <w:p w:rsidR="00A21925" w:rsidRPr="0035574A" w:rsidRDefault="00A21925" w:rsidP="00A21925">
      <w:pPr>
        <w:pStyle w:val="Hapesira7"/>
        <w:rPr>
          <w:spacing w:val="-4"/>
          <w:lang w:val="sq-AL"/>
        </w:rPr>
      </w:pPr>
    </w:p>
    <w:p w:rsidR="00A21925" w:rsidRPr="0035574A" w:rsidRDefault="00A21925" w:rsidP="00A21925">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A21925" w:rsidRPr="0035574A" w:rsidRDefault="00A21925" w:rsidP="00A21925">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959"/>
    <w:rsid w:val="0004056E"/>
    <w:rsid w:val="004F59B3"/>
    <w:rsid w:val="00535959"/>
    <w:rsid w:val="00A21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92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2192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21925"/>
    <w:rPr>
      <w:rFonts w:ascii="Garamond" w:eastAsia="MS Mincho" w:hAnsi="Garamond" w:cs="CG Times"/>
      <w:sz w:val="24"/>
    </w:rPr>
  </w:style>
  <w:style w:type="paragraph" w:customStyle="1" w:styleId="NeniNr">
    <w:name w:val="Neni_Nr"/>
    <w:next w:val="Normal"/>
    <w:link w:val="NeniNrChar"/>
    <w:rsid w:val="00A2192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2192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21925"/>
    <w:rPr>
      <w:rFonts w:ascii="Garamond" w:eastAsia="MS Mincho" w:hAnsi="Garamond" w:cs="CG Times"/>
      <w:sz w:val="24"/>
      <w:lang w:val="en-GB"/>
    </w:rPr>
  </w:style>
  <w:style w:type="paragraph" w:customStyle="1" w:styleId="Hapesira7">
    <w:name w:val="Hapesira 7"/>
    <w:basedOn w:val="Paragrafi"/>
    <w:qFormat/>
    <w:rsid w:val="00A2192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92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2192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21925"/>
    <w:rPr>
      <w:rFonts w:ascii="Garamond" w:eastAsia="MS Mincho" w:hAnsi="Garamond" w:cs="CG Times"/>
      <w:sz w:val="24"/>
    </w:rPr>
  </w:style>
  <w:style w:type="paragraph" w:customStyle="1" w:styleId="NeniNr">
    <w:name w:val="Neni_Nr"/>
    <w:next w:val="Normal"/>
    <w:link w:val="NeniNrChar"/>
    <w:rsid w:val="00A2192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2192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21925"/>
    <w:rPr>
      <w:rFonts w:ascii="Garamond" w:eastAsia="MS Mincho" w:hAnsi="Garamond" w:cs="CG Times"/>
      <w:sz w:val="24"/>
      <w:lang w:val="en-GB"/>
    </w:rPr>
  </w:style>
  <w:style w:type="paragraph" w:customStyle="1" w:styleId="Hapesira7">
    <w:name w:val="Hapesira 7"/>
    <w:basedOn w:val="Paragrafi"/>
    <w:qFormat/>
    <w:rsid w:val="00A2192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3</cp:revision>
  <cp:lastPrinted>2019-02-05T13:00:00Z</cp:lastPrinted>
  <dcterms:created xsi:type="dcterms:W3CDTF">2016-12-05T10:04:00Z</dcterms:created>
  <dcterms:modified xsi:type="dcterms:W3CDTF">2019-02-05T13:00:00Z</dcterms:modified>
</cp:coreProperties>
</file>