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E580F4" w14:textId="77777777" w:rsidR="00D63ACF" w:rsidRPr="00431F85" w:rsidRDefault="00D63ACF" w:rsidP="00D63AC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</w:rPr>
      </w:pPr>
      <w:r w:rsidRPr="00431F85">
        <w:rPr>
          <w:rFonts w:ascii="Garamond" w:eastAsia="Calibri" w:hAnsi="Garamond" w:cs="Times New Roman"/>
          <w:b/>
          <w:sz w:val="24"/>
        </w:rPr>
        <w:t>VENDIM</w:t>
      </w:r>
    </w:p>
    <w:p w14:paraId="6990F6EA" w14:textId="77777777" w:rsidR="00D63ACF" w:rsidRPr="00431F85" w:rsidRDefault="00D63ACF" w:rsidP="00D63AC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</w:rPr>
      </w:pPr>
      <w:r w:rsidRPr="00431F85">
        <w:rPr>
          <w:rFonts w:ascii="Garamond" w:eastAsia="Calibri" w:hAnsi="Garamond" w:cs="Times New Roman"/>
          <w:b/>
          <w:sz w:val="24"/>
        </w:rPr>
        <w:t xml:space="preserve">Nr. 1250, datë 19.12.2025 </w:t>
      </w:r>
    </w:p>
    <w:p w14:paraId="795D6CF6" w14:textId="77777777" w:rsidR="00D63ACF" w:rsidRPr="00431F85" w:rsidRDefault="00D63ACF" w:rsidP="00D63AC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</w:rPr>
      </w:pPr>
    </w:p>
    <w:p w14:paraId="6BF46B6E" w14:textId="77777777" w:rsidR="00881BD1" w:rsidRDefault="00D63ACF" w:rsidP="00431F8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</w:rPr>
      </w:pPr>
      <w:r w:rsidRPr="00431F85">
        <w:rPr>
          <w:rFonts w:ascii="Garamond" w:eastAsia="Calibri" w:hAnsi="Garamond"/>
          <w:b/>
          <w:sz w:val="24"/>
        </w:rPr>
        <w:t>MBI</w:t>
      </w:r>
      <w:r w:rsidRPr="00431F85">
        <w:rPr>
          <w:rFonts w:ascii="Garamond" w:eastAsia="Times New Roman" w:hAnsi="Garamond"/>
          <w:b/>
          <w:sz w:val="24"/>
        </w:rPr>
        <w:t xml:space="preserve"> MIRATIMIN E UDHËZIMIT </w:t>
      </w:r>
    </w:p>
    <w:p w14:paraId="3655538E" w14:textId="78C9ACBB" w:rsidR="00D63ACF" w:rsidRPr="00431F85" w:rsidRDefault="00D63ACF" w:rsidP="00431F85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</w:rPr>
      </w:pPr>
      <w:bookmarkStart w:id="0" w:name="_GoBack"/>
      <w:bookmarkEnd w:id="0"/>
      <w:r w:rsidRPr="00431F85">
        <w:rPr>
          <w:rFonts w:ascii="Garamond" w:eastAsia="Calibri" w:hAnsi="Garamond"/>
          <w:b/>
          <w:sz w:val="24"/>
        </w:rPr>
        <w:t>“MBI KUFIZIMET VERTIKALE”</w:t>
      </w:r>
    </w:p>
    <w:p w14:paraId="02733193" w14:textId="77777777" w:rsidR="00D63ACF" w:rsidRPr="00431F85" w:rsidRDefault="00D63ACF" w:rsidP="00D63AC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</w:rPr>
      </w:pPr>
    </w:p>
    <w:p w14:paraId="184196B7" w14:textId="77777777" w:rsidR="00D63ACF" w:rsidRPr="00431F85" w:rsidRDefault="00D63ACF" w:rsidP="00D63ACF">
      <w:pPr>
        <w:spacing w:after="0" w:line="240" w:lineRule="auto"/>
        <w:ind w:firstLine="284"/>
        <w:rPr>
          <w:rFonts w:ascii="Garamond" w:eastAsia="Calibri" w:hAnsi="Garamond" w:cs="Times New Roman"/>
          <w:sz w:val="24"/>
        </w:rPr>
      </w:pPr>
      <w:r w:rsidRPr="00431F85">
        <w:rPr>
          <w:rFonts w:ascii="Garamond" w:eastAsia="Calibri" w:hAnsi="Garamond" w:cs="Times New Roman"/>
          <w:sz w:val="24"/>
        </w:rPr>
        <w:t>Komisioni i Konkurrencës me pjesëmarrjen e:</w:t>
      </w:r>
    </w:p>
    <w:tbl>
      <w:tblPr>
        <w:tblStyle w:val="TableGrid"/>
        <w:tblW w:w="481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842"/>
      </w:tblGrid>
      <w:tr w:rsidR="00D63ACF" w:rsidRPr="00431F85" w14:paraId="1C882B71" w14:textId="77777777" w:rsidTr="00D63ACF">
        <w:tc>
          <w:tcPr>
            <w:tcW w:w="2977" w:type="dxa"/>
          </w:tcPr>
          <w:p w14:paraId="273FBACF" w14:textId="265BCDB6" w:rsidR="00D63ACF" w:rsidRPr="00431F85" w:rsidRDefault="00D63ACF" w:rsidP="00D63ACF">
            <w:pPr>
              <w:rPr>
                <w:rFonts w:ascii="Garamond" w:eastAsia="Calibri" w:hAnsi="Garamond" w:cs="Times New Roman"/>
                <w:sz w:val="24"/>
              </w:rPr>
            </w:pPr>
            <w:r w:rsidRPr="00431F85">
              <w:rPr>
                <w:rFonts w:ascii="Garamond" w:eastAsia="Calibri" w:hAnsi="Garamond"/>
                <w:sz w:val="24"/>
              </w:rPr>
              <w:t xml:space="preserve">Z. </w:t>
            </w:r>
            <w:proofErr w:type="spellStart"/>
            <w:r w:rsidRPr="00431F85">
              <w:rPr>
                <w:rFonts w:ascii="Garamond" w:eastAsia="Calibri" w:hAnsi="Garamond"/>
                <w:sz w:val="24"/>
              </w:rPr>
              <w:t>Denar</w:t>
            </w:r>
            <w:proofErr w:type="spellEnd"/>
            <w:r w:rsidRPr="00431F85">
              <w:rPr>
                <w:rFonts w:ascii="Garamond" w:eastAsia="Calibri" w:hAnsi="Garamond"/>
                <w:sz w:val="24"/>
              </w:rPr>
              <w:t xml:space="preserve"> </w:t>
            </w:r>
            <w:r w:rsidR="007A5812" w:rsidRPr="00431F85">
              <w:rPr>
                <w:rFonts w:ascii="Garamond" w:eastAsia="Calibri" w:hAnsi="Garamond"/>
                <w:sz w:val="24"/>
              </w:rPr>
              <w:t>Biba</w:t>
            </w:r>
            <w:r w:rsidR="007A5812">
              <w:rPr>
                <w:rFonts w:ascii="Garamond" w:eastAsia="Calibri" w:hAnsi="Garamond"/>
                <w:sz w:val="24"/>
              </w:rPr>
              <w:t>,</w:t>
            </w:r>
          </w:p>
        </w:tc>
        <w:tc>
          <w:tcPr>
            <w:tcW w:w="1842" w:type="dxa"/>
          </w:tcPr>
          <w:p w14:paraId="52EE56E3" w14:textId="01CD4906" w:rsidR="00D63ACF" w:rsidRPr="00431F85" w:rsidRDefault="00431F85" w:rsidP="00D63ACF">
            <w:pPr>
              <w:rPr>
                <w:rFonts w:ascii="Garamond" w:eastAsia="Calibri" w:hAnsi="Garamond" w:cs="Times New Roman"/>
                <w:sz w:val="24"/>
              </w:rPr>
            </w:pPr>
            <w:r w:rsidRPr="00431F85">
              <w:rPr>
                <w:rFonts w:ascii="Garamond" w:eastAsia="Calibri" w:hAnsi="Garamond"/>
                <w:sz w:val="24"/>
              </w:rPr>
              <w:t>kryetar</w:t>
            </w:r>
            <w:r>
              <w:rPr>
                <w:rFonts w:ascii="Garamond" w:eastAsia="Calibri" w:hAnsi="Garamond"/>
                <w:sz w:val="24"/>
              </w:rPr>
              <w:t>;</w:t>
            </w:r>
          </w:p>
        </w:tc>
      </w:tr>
      <w:tr w:rsidR="00D63ACF" w:rsidRPr="00431F85" w14:paraId="51740215" w14:textId="77777777" w:rsidTr="00D63ACF">
        <w:tc>
          <w:tcPr>
            <w:tcW w:w="2977" w:type="dxa"/>
          </w:tcPr>
          <w:p w14:paraId="2EF753E3" w14:textId="2AEF784A" w:rsidR="00D63ACF" w:rsidRPr="00431F85" w:rsidRDefault="00D63ACF" w:rsidP="00D63ACF">
            <w:pPr>
              <w:rPr>
                <w:rFonts w:ascii="Garamond" w:eastAsia="Calibri" w:hAnsi="Garamond" w:cs="Times New Roman"/>
                <w:sz w:val="24"/>
              </w:rPr>
            </w:pPr>
            <w:proofErr w:type="spellStart"/>
            <w:r w:rsidRPr="00431F85">
              <w:rPr>
                <w:rFonts w:ascii="Garamond" w:eastAsia="Calibri" w:hAnsi="Garamond"/>
                <w:sz w:val="24"/>
              </w:rPr>
              <w:t>Znj</w:t>
            </w:r>
            <w:proofErr w:type="spellEnd"/>
            <w:r w:rsidRPr="00431F85">
              <w:rPr>
                <w:rFonts w:ascii="Garamond" w:eastAsia="Calibri" w:hAnsi="Garamond"/>
                <w:sz w:val="24"/>
              </w:rPr>
              <w:t xml:space="preserve">. </w:t>
            </w:r>
            <w:proofErr w:type="spellStart"/>
            <w:r w:rsidRPr="00431F85">
              <w:rPr>
                <w:rFonts w:ascii="Garamond" w:eastAsia="Calibri" w:hAnsi="Garamond"/>
                <w:sz w:val="24"/>
              </w:rPr>
              <w:t>Leida</w:t>
            </w:r>
            <w:proofErr w:type="spellEnd"/>
            <w:r w:rsidRPr="00431F85">
              <w:rPr>
                <w:rFonts w:ascii="Garamond" w:eastAsia="Calibri" w:hAnsi="Garamond"/>
                <w:sz w:val="24"/>
              </w:rPr>
              <w:t xml:space="preserve"> </w:t>
            </w:r>
            <w:r w:rsidR="007A5812" w:rsidRPr="00431F85">
              <w:rPr>
                <w:rFonts w:ascii="Garamond" w:eastAsia="Calibri" w:hAnsi="Garamond"/>
                <w:sz w:val="24"/>
              </w:rPr>
              <w:t>Matja</w:t>
            </w:r>
            <w:r w:rsidR="007A5812">
              <w:rPr>
                <w:rFonts w:ascii="Garamond" w:eastAsia="Calibri" w:hAnsi="Garamond"/>
                <w:sz w:val="24"/>
              </w:rPr>
              <w:t>,</w:t>
            </w:r>
          </w:p>
        </w:tc>
        <w:tc>
          <w:tcPr>
            <w:tcW w:w="1842" w:type="dxa"/>
          </w:tcPr>
          <w:p w14:paraId="6159EA07" w14:textId="34832629" w:rsidR="00D63ACF" w:rsidRPr="00431F85" w:rsidRDefault="00431F85" w:rsidP="00D63ACF">
            <w:pPr>
              <w:rPr>
                <w:rFonts w:ascii="Garamond" w:eastAsia="Calibri" w:hAnsi="Garamond" w:cs="Times New Roman"/>
                <w:sz w:val="24"/>
              </w:rPr>
            </w:pPr>
            <w:proofErr w:type="spellStart"/>
            <w:r w:rsidRPr="00431F85">
              <w:rPr>
                <w:rFonts w:ascii="Garamond" w:eastAsia="Calibri" w:hAnsi="Garamond"/>
                <w:sz w:val="24"/>
              </w:rPr>
              <w:t>zv</w:t>
            </w:r>
            <w:proofErr w:type="spellEnd"/>
            <w:r w:rsidR="007A5812">
              <w:rPr>
                <w:rFonts w:ascii="Garamond" w:eastAsia="Calibri" w:hAnsi="Garamond"/>
                <w:sz w:val="24"/>
              </w:rPr>
              <w:t>.</w:t>
            </w:r>
            <w:r w:rsidRPr="00431F85">
              <w:rPr>
                <w:rFonts w:ascii="Garamond" w:eastAsia="Calibri" w:hAnsi="Garamond"/>
                <w:sz w:val="24"/>
              </w:rPr>
              <w:t>/kryetar</w:t>
            </w:r>
            <w:r>
              <w:rPr>
                <w:rFonts w:ascii="Garamond" w:eastAsia="Calibri" w:hAnsi="Garamond"/>
                <w:sz w:val="24"/>
              </w:rPr>
              <w:t>;</w:t>
            </w:r>
          </w:p>
        </w:tc>
      </w:tr>
      <w:tr w:rsidR="00D63ACF" w:rsidRPr="00431F85" w14:paraId="0702CB11" w14:textId="77777777" w:rsidTr="00D63ACF">
        <w:tc>
          <w:tcPr>
            <w:tcW w:w="2977" w:type="dxa"/>
          </w:tcPr>
          <w:p w14:paraId="6A80BCEA" w14:textId="3FE67910" w:rsidR="00D63ACF" w:rsidRPr="00431F85" w:rsidRDefault="00D63ACF" w:rsidP="00D63ACF">
            <w:pPr>
              <w:rPr>
                <w:rFonts w:ascii="Garamond" w:eastAsia="Calibri" w:hAnsi="Garamond"/>
                <w:sz w:val="24"/>
              </w:rPr>
            </w:pPr>
            <w:proofErr w:type="spellStart"/>
            <w:r w:rsidRPr="00431F85">
              <w:rPr>
                <w:rFonts w:ascii="Garamond" w:eastAsia="Calibri" w:hAnsi="Garamond"/>
                <w:sz w:val="24"/>
              </w:rPr>
              <w:t>Znj</w:t>
            </w:r>
            <w:proofErr w:type="spellEnd"/>
            <w:r w:rsidRPr="00431F85">
              <w:rPr>
                <w:rFonts w:ascii="Garamond" w:eastAsia="Calibri" w:hAnsi="Garamond"/>
                <w:sz w:val="24"/>
              </w:rPr>
              <w:t xml:space="preserve">. </w:t>
            </w:r>
            <w:proofErr w:type="spellStart"/>
            <w:r w:rsidRPr="00431F85">
              <w:rPr>
                <w:rFonts w:ascii="Garamond" w:eastAsia="Calibri" w:hAnsi="Garamond"/>
                <w:sz w:val="24"/>
              </w:rPr>
              <w:t>Rezana</w:t>
            </w:r>
            <w:proofErr w:type="spellEnd"/>
            <w:r w:rsidRPr="00431F85">
              <w:rPr>
                <w:rFonts w:ascii="Garamond" w:eastAsia="Calibri" w:hAnsi="Garamond"/>
                <w:sz w:val="24"/>
              </w:rPr>
              <w:t xml:space="preserve"> </w:t>
            </w:r>
            <w:proofErr w:type="spellStart"/>
            <w:r w:rsidR="007A5812" w:rsidRPr="00431F85">
              <w:rPr>
                <w:rFonts w:ascii="Garamond" w:eastAsia="Calibri" w:hAnsi="Garamond"/>
                <w:sz w:val="24"/>
              </w:rPr>
              <w:t>Konomi</w:t>
            </w:r>
            <w:proofErr w:type="spellEnd"/>
            <w:r w:rsidR="007A5812">
              <w:rPr>
                <w:rFonts w:ascii="Garamond" w:eastAsia="Calibri" w:hAnsi="Garamond"/>
                <w:sz w:val="24"/>
              </w:rPr>
              <w:t>,</w:t>
            </w:r>
          </w:p>
        </w:tc>
        <w:tc>
          <w:tcPr>
            <w:tcW w:w="1842" w:type="dxa"/>
          </w:tcPr>
          <w:p w14:paraId="67DC3C51" w14:textId="610005D0" w:rsidR="00D63ACF" w:rsidRPr="00431F85" w:rsidRDefault="00431F85" w:rsidP="00D63ACF">
            <w:pPr>
              <w:rPr>
                <w:rFonts w:ascii="Garamond" w:eastAsia="Calibri" w:hAnsi="Garamond"/>
                <w:sz w:val="24"/>
              </w:rPr>
            </w:pPr>
            <w:r w:rsidRPr="00431F85">
              <w:rPr>
                <w:rFonts w:ascii="Garamond" w:eastAsia="Calibri" w:hAnsi="Garamond"/>
                <w:sz w:val="24"/>
              </w:rPr>
              <w:t>anëtar</w:t>
            </w:r>
            <w:r>
              <w:rPr>
                <w:rFonts w:ascii="Garamond" w:eastAsia="Calibri" w:hAnsi="Garamond"/>
                <w:sz w:val="24"/>
              </w:rPr>
              <w:t>;</w:t>
            </w:r>
          </w:p>
        </w:tc>
      </w:tr>
      <w:tr w:rsidR="00D63ACF" w:rsidRPr="00431F85" w14:paraId="08ABCECC" w14:textId="77777777" w:rsidTr="00D63ACF">
        <w:tc>
          <w:tcPr>
            <w:tcW w:w="2977" w:type="dxa"/>
          </w:tcPr>
          <w:p w14:paraId="11350446" w14:textId="3098D21B" w:rsidR="00D63ACF" w:rsidRPr="00431F85" w:rsidRDefault="00D63ACF" w:rsidP="00D63ACF">
            <w:pPr>
              <w:rPr>
                <w:rFonts w:ascii="Garamond" w:eastAsia="Calibri" w:hAnsi="Garamond"/>
                <w:sz w:val="24"/>
              </w:rPr>
            </w:pPr>
            <w:r w:rsidRPr="00431F85">
              <w:rPr>
                <w:rFonts w:ascii="Garamond" w:eastAsia="Calibri" w:hAnsi="Garamond"/>
                <w:sz w:val="24"/>
              </w:rPr>
              <w:t xml:space="preserve">Z. Durim </w:t>
            </w:r>
            <w:proofErr w:type="spellStart"/>
            <w:r w:rsidR="007A5812">
              <w:rPr>
                <w:rFonts w:ascii="Garamond" w:eastAsia="Calibri" w:hAnsi="Garamond"/>
                <w:sz w:val="24"/>
              </w:rPr>
              <w:t>Kraja</w:t>
            </w:r>
            <w:proofErr w:type="spellEnd"/>
            <w:r w:rsidR="007A5812">
              <w:rPr>
                <w:rFonts w:ascii="Garamond" w:eastAsia="Calibri" w:hAnsi="Garamond"/>
                <w:sz w:val="24"/>
              </w:rPr>
              <w:t>,</w:t>
            </w:r>
          </w:p>
        </w:tc>
        <w:tc>
          <w:tcPr>
            <w:tcW w:w="1842" w:type="dxa"/>
          </w:tcPr>
          <w:p w14:paraId="39F1B4A4" w14:textId="58EBD9C6" w:rsidR="00D63ACF" w:rsidRPr="00431F85" w:rsidRDefault="00431F85" w:rsidP="00D63ACF">
            <w:pPr>
              <w:rPr>
                <w:rFonts w:ascii="Garamond" w:eastAsia="Calibri" w:hAnsi="Garamond"/>
                <w:sz w:val="24"/>
              </w:rPr>
            </w:pPr>
            <w:r w:rsidRPr="00431F85">
              <w:rPr>
                <w:rFonts w:ascii="Garamond" w:eastAsia="Calibri" w:hAnsi="Garamond"/>
                <w:sz w:val="24"/>
              </w:rPr>
              <w:t>anëtar</w:t>
            </w:r>
            <w:r>
              <w:rPr>
                <w:rFonts w:ascii="Garamond" w:eastAsia="Calibri" w:hAnsi="Garamond"/>
                <w:sz w:val="24"/>
              </w:rPr>
              <w:t>;</w:t>
            </w:r>
          </w:p>
        </w:tc>
      </w:tr>
      <w:tr w:rsidR="00D63ACF" w:rsidRPr="00431F85" w14:paraId="68E5F397" w14:textId="77777777" w:rsidTr="00D63ACF">
        <w:tc>
          <w:tcPr>
            <w:tcW w:w="2977" w:type="dxa"/>
          </w:tcPr>
          <w:p w14:paraId="42292C12" w14:textId="71C12E85" w:rsidR="00D63ACF" w:rsidRPr="00431F85" w:rsidRDefault="00D63ACF" w:rsidP="00D63ACF">
            <w:pPr>
              <w:rPr>
                <w:rFonts w:ascii="Garamond" w:eastAsia="Calibri" w:hAnsi="Garamond" w:cs="Times New Roman"/>
                <w:sz w:val="24"/>
              </w:rPr>
            </w:pPr>
            <w:proofErr w:type="spellStart"/>
            <w:r w:rsidRPr="00431F85">
              <w:rPr>
                <w:rFonts w:ascii="Garamond" w:eastAsia="Calibri" w:hAnsi="Garamond"/>
                <w:sz w:val="24"/>
              </w:rPr>
              <w:t>Znj</w:t>
            </w:r>
            <w:proofErr w:type="spellEnd"/>
            <w:r w:rsidRPr="00431F85">
              <w:rPr>
                <w:rFonts w:ascii="Garamond" w:eastAsia="Calibri" w:hAnsi="Garamond"/>
                <w:sz w:val="24"/>
              </w:rPr>
              <w:t xml:space="preserve">. </w:t>
            </w:r>
            <w:proofErr w:type="spellStart"/>
            <w:r w:rsidRPr="00431F85">
              <w:rPr>
                <w:rFonts w:ascii="Garamond" w:eastAsia="Calibri" w:hAnsi="Garamond"/>
                <w:sz w:val="24"/>
              </w:rPr>
              <w:t>Fatjola</w:t>
            </w:r>
            <w:proofErr w:type="spellEnd"/>
            <w:r w:rsidRPr="00431F85">
              <w:rPr>
                <w:rFonts w:ascii="Garamond" w:eastAsia="Calibri" w:hAnsi="Garamond"/>
                <w:sz w:val="24"/>
              </w:rPr>
              <w:t xml:space="preserve"> </w:t>
            </w:r>
            <w:proofErr w:type="spellStart"/>
            <w:r w:rsidR="007A5812" w:rsidRPr="00431F85">
              <w:rPr>
                <w:rFonts w:ascii="Garamond" w:eastAsia="Calibri" w:hAnsi="Garamond"/>
                <w:sz w:val="24"/>
              </w:rPr>
              <w:t>Delija</w:t>
            </w:r>
            <w:proofErr w:type="spellEnd"/>
            <w:r w:rsidR="007A5812">
              <w:rPr>
                <w:rFonts w:ascii="Garamond" w:eastAsia="Calibri" w:hAnsi="Garamond"/>
                <w:sz w:val="24"/>
              </w:rPr>
              <w:t>,</w:t>
            </w:r>
          </w:p>
        </w:tc>
        <w:tc>
          <w:tcPr>
            <w:tcW w:w="1842" w:type="dxa"/>
          </w:tcPr>
          <w:p w14:paraId="408C7EB6" w14:textId="6B0E5945" w:rsidR="00D63ACF" w:rsidRPr="00431F85" w:rsidRDefault="00431F85" w:rsidP="00D63ACF">
            <w:pPr>
              <w:rPr>
                <w:rFonts w:ascii="Garamond" w:eastAsia="Calibri" w:hAnsi="Garamond"/>
                <w:sz w:val="24"/>
              </w:rPr>
            </w:pPr>
            <w:r w:rsidRPr="00431F85">
              <w:rPr>
                <w:rFonts w:ascii="Garamond" w:eastAsia="Calibri" w:hAnsi="Garamond"/>
                <w:sz w:val="24"/>
              </w:rPr>
              <w:t>anëtar</w:t>
            </w:r>
            <w:r>
              <w:rPr>
                <w:rFonts w:ascii="Garamond" w:eastAsia="Calibri" w:hAnsi="Garamond"/>
                <w:sz w:val="24"/>
              </w:rPr>
              <w:t>,</w:t>
            </w:r>
          </w:p>
        </w:tc>
      </w:tr>
    </w:tbl>
    <w:p w14:paraId="58BEE223" w14:textId="77777777" w:rsidR="00D63ACF" w:rsidRPr="00431F85" w:rsidRDefault="00D63ACF" w:rsidP="00D63ACF">
      <w:pPr>
        <w:spacing w:after="0" w:line="240" w:lineRule="auto"/>
        <w:ind w:firstLine="284"/>
        <w:rPr>
          <w:rFonts w:ascii="Garamond" w:eastAsia="Calibri" w:hAnsi="Garamond" w:cs="Times New Roman"/>
          <w:sz w:val="10"/>
        </w:rPr>
      </w:pPr>
    </w:p>
    <w:p w14:paraId="2DF64357" w14:textId="58ADAD14" w:rsidR="00D63ACF" w:rsidRPr="00431F85" w:rsidRDefault="00431F85" w:rsidP="00D63ACF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</w:rPr>
      </w:pPr>
      <w:r>
        <w:rPr>
          <w:rFonts w:ascii="Garamond" w:eastAsia="Calibri" w:hAnsi="Garamond" w:cs="Times New Roman"/>
          <w:sz w:val="24"/>
        </w:rPr>
        <w:t>n</w:t>
      </w:r>
      <w:r w:rsidR="00D63ACF" w:rsidRPr="00431F85">
        <w:rPr>
          <w:rFonts w:ascii="Garamond" w:eastAsia="Calibri" w:hAnsi="Garamond" w:cs="Times New Roman"/>
          <w:sz w:val="24"/>
        </w:rPr>
        <w:t>ë mbled</w:t>
      </w:r>
      <w:r>
        <w:rPr>
          <w:rFonts w:ascii="Garamond" w:eastAsia="Calibri" w:hAnsi="Garamond" w:cs="Times New Roman"/>
          <w:sz w:val="24"/>
        </w:rPr>
        <w:t>hjen e tij të datës 19.12.2025,</w:t>
      </w:r>
      <w:r w:rsidR="00D63ACF" w:rsidRPr="00431F85">
        <w:rPr>
          <w:rFonts w:ascii="Garamond" w:eastAsia="Calibri" w:hAnsi="Garamond" w:cs="Times New Roman"/>
          <w:sz w:val="24"/>
        </w:rPr>
        <w:t xml:space="preserve"> shqyrtoi çështjen me:</w:t>
      </w:r>
    </w:p>
    <w:p w14:paraId="5B82264A" w14:textId="5634996E" w:rsidR="00D63ACF" w:rsidRPr="00431F85" w:rsidRDefault="00431F85" w:rsidP="00D63ACF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</w:rPr>
      </w:pPr>
      <w:r w:rsidRPr="00431F85">
        <w:rPr>
          <w:rFonts w:ascii="Garamond" w:eastAsia="Calibri" w:hAnsi="Garamond"/>
          <w:sz w:val="24"/>
        </w:rPr>
        <w:t>OBJEKT</w:t>
      </w:r>
      <w:r w:rsidR="00D63ACF" w:rsidRPr="00431F85">
        <w:rPr>
          <w:rFonts w:ascii="Garamond" w:eastAsia="Calibri" w:hAnsi="Garamond"/>
          <w:sz w:val="24"/>
        </w:rPr>
        <w:t>:</w:t>
      </w:r>
      <w:r w:rsidR="00D63ACF" w:rsidRPr="00431F85">
        <w:rPr>
          <w:rFonts w:ascii="Garamond" w:eastAsia="Times New Roman" w:hAnsi="Garamond"/>
          <w:sz w:val="24"/>
        </w:rPr>
        <w:t xml:space="preserve"> Mbi miratimin e </w:t>
      </w:r>
      <w:r>
        <w:rPr>
          <w:rFonts w:ascii="Garamond" w:eastAsia="Times New Roman" w:hAnsi="Garamond"/>
          <w:sz w:val="24"/>
        </w:rPr>
        <w:t>u</w:t>
      </w:r>
      <w:r w:rsidR="00D63ACF" w:rsidRPr="00431F85">
        <w:rPr>
          <w:rFonts w:ascii="Garamond" w:eastAsia="Times New Roman" w:hAnsi="Garamond"/>
          <w:sz w:val="24"/>
        </w:rPr>
        <w:t>dhëzimit “Mbi kufizimet vertikale”</w:t>
      </w:r>
      <w:r>
        <w:rPr>
          <w:rFonts w:ascii="Garamond" w:eastAsia="Times New Roman" w:hAnsi="Garamond"/>
          <w:sz w:val="24"/>
        </w:rPr>
        <w:t>.</w:t>
      </w:r>
    </w:p>
    <w:p w14:paraId="2B03BBE0" w14:textId="51A133FF" w:rsidR="00D63ACF" w:rsidRPr="00431F85" w:rsidRDefault="00431F85" w:rsidP="00D63ACF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lang w:eastAsia="x-none"/>
        </w:rPr>
      </w:pPr>
      <w:r w:rsidRPr="00431F85">
        <w:rPr>
          <w:rFonts w:ascii="Garamond" w:eastAsia="Calibri" w:hAnsi="Garamond"/>
          <w:sz w:val="24"/>
        </w:rPr>
        <w:t>BAZA LIGJORE</w:t>
      </w:r>
      <w:r w:rsidR="00D63ACF" w:rsidRPr="00431F85">
        <w:rPr>
          <w:rFonts w:ascii="Garamond" w:eastAsia="Calibri" w:hAnsi="Garamond"/>
          <w:sz w:val="24"/>
        </w:rPr>
        <w:t>:</w:t>
      </w:r>
      <w:r w:rsidR="00D63ACF" w:rsidRPr="00431F85">
        <w:rPr>
          <w:rFonts w:ascii="Garamond" w:eastAsia="Times New Roman" w:hAnsi="Garamond"/>
          <w:sz w:val="24"/>
        </w:rPr>
        <w:t xml:space="preserve"> Neni 24, shkronja </w:t>
      </w:r>
      <w:r>
        <w:rPr>
          <w:rFonts w:ascii="Garamond" w:eastAsia="Times New Roman" w:hAnsi="Garamond"/>
          <w:sz w:val="24"/>
        </w:rPr>
        <w:t>“</w:t>
      </w:r>
      <w:r w:rsidR="00D63ACF" w:rsidRPr="00431F85">
        <w:rPr>
          <w:rFonts w:ascii="Garamond" w:eastAsia="Times New Roman" w:hAnsi="Garamond"/>
          <w:sz w:val="24"/>
        </w:rPr>
        <w:t>d</w:t>
      </w:r>
      <w:r>
        <w:rPr>
          <w:rFonts w:ascii="Garamond" w:eastAsia="Times New Roman" w:hAnsi="Garamond"/>
          <w:sz w:val="24"/>
        </w:rPr>
        <w:t>”</w:t>
      </w:r>
      <w:r w:rsidR="00D63ACF" w:rsidRPr="00431F85">
        <w:rPr>
          <w:rFonts w:ascii="Garamond" w:eastAsia="Times New Roman" w:hAnsi="Garamond"/>
          <w:sz w:val="24"/>
        </w:rPr>
        <w:t xml:space="preserve"> dhe neni 26</w:t>
      </w:r>
      <w:r>
        <w:rPr>
          <w:rFonts w:ascii="Garamond" w:eastAsia="Times New Roman" w:hAnsi="Garamond"/>
          <w:sz w:val="24"/>
        </w:rPr>
        <w:t>,</w:t>
      </w:r>
      <w:r w:rsidR="00D63ACF" w:rsidRPr="00431F85">
        <w:rPr>
          <w:rFonts w:ascii="Garamond" w:eastAsia="Times New Roman" w:hAnsi="Garamond"/>
          <w:sz w:val="24"/>
        </w:rPr>
        <w:t xml:space="preserve"> i </w:t>
      </w:r>
      <w:r w:rsidRPr="00431F85">
        <w:rPr>
          <w:rFonts w:ascii="Garamond" w:eastAsia="Times New Roman" w:hAnsi="Garamond"/>
          <w:sz w:val="24"/>
        </w:rPr>
        <w:t>ligjit n</w:t>
      </w:r>
      <w:r>
        <w:rPr>
          <w:rFonts w:ascii="Garamond" w:eastAsia="Times New Roman" w:hAnsi="Garamond"/>
          <w:sz w:val="24"/>
        </w:rPr>
        <w:t>r. 9121, datë 28.</w:t>
      </w:r>
      <w:r w:rsidR="00D63ACF" w:rsidRPr="00431F85">
        <w:rPr>
          <w:rFonts w:ascii="Garamond" w:eastAsia="Times New Roman" w:hAnsi="Garamond"/>
          <w:sz w:val="24"/>
        </w:rPr>
        <w:t>7.2003</w:t>
      </w:r>
      <w:r>
        <w:rPr>
          <w:rFonts w:ascii="Garamond" w:eastAsia="Times New Roman" w:hAnsi="Garamond"/>
          <w:sz w:val="24"/>
        </w:rPr>
        <w:t>,</w:t>
      </w:r>
      <w:r w:rsidR="00D63ACF" w:rsidRPr="00431F85">
        <w:rPr>
          <w:rFonts w:ascii="Garamond" w:eastAsia="Times New Roman" w:hAnsi="Garamond"/>
          <w:sz w:val="24"/>
        </w:rPr>
        <w:t xml:space="preserve"> “Për mbrojtjen e konkurrencës”.</w:t>
      </w:r>
    </w:p>
    <w:p w14:paraId="494B55CB" w14:textId="77777777" w:rsidR="00D63ACF" w:rsidRPr="00431F85" w:rsidRDefault="00D63ACF" w:rsidP="00D63ACF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</w:rPr>
      </w:pPr>
      <w:r w:rsidRPr="00431F85">
        <w:rPr>
          <w:rFonts w:ascii="Garamond" w:eastAsia="Calibri" w:hAnsi="Garamond" w:cs="Times New Roman"/>
          <w:sz w:val="24"/>
        </w:rPr>
        <w:t>Komisioni i Konkurrencës, pas shqyrtimit të:</w:t>
      </w:r>
    </w:p>
    <w:p w14:paraId="6A272948" w14:textId="77777777" w:rsidR="00D63ACF" w:rsidRPr="00431F85" w:rsidRDefault="00D63ACF" w:rsidP="00D63A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</w:rPr>
      </w:pPr>
      <w:r w:rsidRPr="00431F85">
        <w:rPr>
          <w:rFonts w:ascii="Garamond" w:hAnsi="Garamond" w:cs="Times New Roman"/>
          <w:color w:val="000000"/>
          <w:sz w:val="24"/>
        </w:rPr>
        <w:t>- Relacionit të Sekretarit të Përgjithshëm të Autoritetit të Konkurrencës;</w:t>
      </w:r>
    </w:p>
    <w:p w14:paraId="7B679581" w14:textId="49F4D474" w:rsidR="00D63ACF" w:rsidRPr="00431F85" w:rsidRDefault="00431F85" w:rsidP="00D63A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</w:rPr>
      </w:pPr>
      <w:r>
        <w:rPr>
          <w:rFonts w:ascii="Garamond" w:hAnsi="Garamond" w:cs="Times New Roman"/>
          <w:color w:val="000000"/>
          <w:sz w:val="24"/>
        </w:rPr>
        <w:t xml:space="preserve">- </w:t>
      </w:r>
      <w:proofErr w:type="spellStart"/>
      <w:r>
        <w:rPr>
          <w:rFonts w:ascii="Garamond" w:hAnsi="Garamond" w:cs="Times New Roman"/>
          <w:color w:val="000000"/>
          <w:sz w:val="24"/>
        </w:rPr>
        <w:t>Draft</w:t>
      </w:r>
      <w:r w:rsidR="00D63ACF" w:rsidRPr="00431F85">
        <w:rPr>
          <w:rFonts w:ascii="Garamond" w:hAnsi="Garamond" w:cs="Times New Roman"/>
          <w:color w:val="000000"/>
          <w:sz w:val="24"/>
        </w:rPr>
        <w:t>udhëzimit</w:t>
      </w:r>
      <w:proofErr w:type="spellEnd"/>
      <w:r w:rsidR="00D63ACF" w:rsidRPr="00431F85">
        <w:rPr>
          <w:rFonts w:ascii="Garamond" w:hAnsi="Garamond" w:cs="Times New Roman"/>
          <w:color w:val="000000"/>
          <w:sz w:val="24"/>
        </w:rPr>
        <w:t xml:space="preserve"> “Mbi kufizimet vertikale”</w:t>
      </w:r>
      <w:r>
        <w:rPr>
          <w:rFonts w:ascii="Garamond" w:hAnsi="Garamond" w:cs="Times New Roman"/>
          <w:color w:val="000000"/>
          <w:sz w:val="24"/>
        </w:rPr>
        <w:t>.</w:t>
      </w:r>
    </w:p>
    <w:p w14:paraId="4FDF7AB6" w14:textId="77777777" w:rsidR="00D63ACF" w:rsidRPr="00431F85" w:rsidRDefault="00D63ACF" w:rsidP="00D63A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FF0000"/>
          <w:sz w:val="24"/>
        </w:rPr>
      </w:pPr>
    </w:p>
    <w:p w14:paraId="4B7373E7" w14:textId="77777777" w:rsidR="00D63ACF" w:rsidRPr="00431F85" w:rsidRDefault="00D63ACF" w:rsidP="00D63AC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</w:rPr>
      </w:pPr>
      <w:r w:rsidRPr="00431F85">
        <w:rPr>
          <w:rFonts w:ascii="Garamond" w:hAnsi="Garamond" w:cs="Times New Roman"/>
          <w:bCs/>
          <w:color w:val="000000"/>
          <w:sz w:val="24"/>
        </w:rPr>
        <w:t>VENDOSI:</w:t>
      </w:r>
    </w:p>
    <w:p w14:paraId="27325251" w14:textId="77777777" w:rsidR="00D63ACF" w:rsidRPr="00431F85" w:rsidRDefault="00D63ACF" w:rsidP="00D63AC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</w:rPr>
      </w:pPr>
    </w:p>
    <w:p w14:paraId="508CA865" w14:textId="508755C8" w:rsidR="00D63ACF" w:rsidRPr="00431F85" w:rsidRDefault="00D63ACF" w:rsidP="00431F85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Times New Roman"/>
          <w:color w:val="000000"/>
          <w:sz w:val="24"/>
        </w:rPr>
      </w:pPr>
      <w:r w:rsidRPr="00431F85">
        <w:rPr>
          <w:rFonts w:ascii="Garamond" w:hAnsi="Garamond" w:cs="Times New Roman"/>
          <w:color w:val="000000"/>
          <w:sz w:val="24"/>
        </w:rPr>
        <w:t>1. Miratimin e udhëzimit “Mbi kufizimet vertikale”</w:t>
      </w:r>
      <w:r w:rsidR="00431F85">
        <w:rPr>
          <w:rFonts w:ascii="Garamond" w:hAnsi="Garamond" w:cs="Times New Roman"/>
          <w:color w:val="000000"/>
          <w:sz w:val="24"/>
        </w:rPr>
        <w:t>,</w:t>
      </w:r>
      <w:r w:rsidRPr="00431F85">
        <w:rPr>
          <w:rFonts w:ascii="Garamond" w:hAnsi="Garamond" w:cs="Times New Roman"/>
          <w:color w:val="000000"/>
          <w:sz w:val="24"/>
        </w:rPr>
        <w:t xml:space="preserve"> sipas tekstit që i bashkëlidhet këtij vendimi.</w:t>
      </w:r>
    </w:p>
    <w:p w14:paraId="3F2502A8" w14:textId="3F3DF693" w:rsidR="00D63ACF" w:rsidRPr="00431F85" w:rsidRDefault="00D63ACF" w:rsidP="00431F85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Times New Roman"/>
          <w:color w:val="000000"/>
          <w:sz w:val="24"/>
        </w:rPr>
      </w:pPr>
      <w:r w:rsidRPr="00431F85">
        <w:rPr>
          <w:rFonts w:ascii="Garamond" w:hAnsi="Garamond" w:cs="Times New Roman"/>
          <w:color w:val="000000"/>
          <w:sz w:val="24"/>
        </w:rPr>
        <w:t xml:space="preserve">2. Udhëzimi </w:t>
      </w:r>
      <w:r w:rsidR="00431F85">
        <w:rPr>
          <w:rFonts w:ascii="Garamond" w:hAnsi="Garamond" w:cs="Times New Roman"/>
          <w:color w:val="000000"/>
          <w:sz w:val="24"/>
        </w:rPr>
        <w:t>nr. 352, datë 3.</w:t>
      </w:r>
      <w:r w:rsidRPr="00431F85">
        <w:rPr>
          <w:rFonts w:ascii="Garamond" w:hAnsi="Garamond" w:cs="Times New Roman"/>
          <w:color w:val="000000"/>
          <w:sz w:val="24"/>
        </w:rPr>
        <w:t>3.2015</w:t>
      </w:r>
      <w:r w:rsidR="00431F85">
        <w:rPr>
          <w:rFonts w:ascii="Garamond" w:hAnsi="Garamond" w:cs="Times New Roman"/>
          <w:color w:val="000000"/>
          <w:sz w:val="24"/>
        </w:rPr>
        <w:t>,</w:t>
      </w:r>
      <w:r w:rsidRPr="00431F85">
        <w:rPr>
          <w:rFonts w:ascii="Garamond" w:hAnsi="Garamond" w:cs="Times New Roman"/>
          <w:color w:val="000000"/>
          <w:sz w:val="24"/>
        </w:rPr>
        <w:t xml:space="preserve"> “Mbi vl</w:t>
      </w:r>
      <w:r w:rsidR="00431F85">
        <w:rPr>
          <w:rFonts w:ascii="Garamond" w:hAnsi="Garamond" w:cs="Times New Roman"/>
          <w:color w:val="000000"/>
          <w:sz w:val="24"/>
        </w:rPr>
        <w:t>erësimin e kufizimeve vertikale</w:t>
      </w:r>
      <w:r w:rsidRPr="00431F85">
        <w:rPr>
          <w:rFonts w:ascii="Garamond" w:hAnsi="Garamond" w:cs="Times New Roman"/>
          <w:color w:val="000000"/>
          <w:sz w:val="24"/>
        </w:rPr>
        <w:t>”</w:t>
      </w:r>
      <w:r w:rsidR="00431F85">
        <w:rPr>
          <w:rFonts w:ascii="Garamond" w:hAnsi="Garamond" w:cs="Times New Roman"/>
          <w:color w:val="000000"/>
          <w:sz w:val="24"/>
        </w:rPr>
        <w:t>,</w:t>
      </w:r>
      <w:r w:rsidRPr="00431F85">
        <w:rPr>
          <w:rFonts w:ascii="Garamond" w:hAnsi="Garamond" w:cs="Times New Roman"/>
          <w:color w:val="000000"/>
          <w:sz w:val="24"/>
        </w:rPr>
        <w:t xml:space="preserve"> shfuqizohet.</w:t>
      </w:r>
    </w:p>
    <w:p w14:paraId="09E3CA51" w14:textId="77777777" w:rsidR="00D63ACF" w:rsidRPr="00431F85" w:rsidRDefault="00D63ACF" w:rsidP="00431F85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Times New Roman"/>
          <w:color w:val="000000"/>
          <w:sz w:val="24"/>
        </w:rPr>
      </w:pPr>
      <w:r w:rsidRPr="00431F85">
        <w:rPr>
          <w:rFonts w:ascii="Garamond" w:hAnsi="Garamond" w:cs="Times New Roman"/>
          <w:color w:val="000000"/>
          <w:sz w:val="24"/>
        </w:rPr>
        <w:t>3. Ngarkohet Sekretari i Përgjithshëm për zbatimin e këtij vendimi.</w:t>
      </w:r>
    </w:p>
    <w:p w14:paraId="02D52C64" w14:textId="77777777" w:rsidR="00D63ACF" w:rsidRPr="00431F85" w:rsidRDefault="00D63ACF" w:rsidP="00431F85">
      <w:pPr>
        <w:spacing w:after="0" w:line="240" w:lineRule="auto"/>
        <w:ind w:firstLine="288"/>
        <w:jc w:val="both"/>
        <w:rPr>
          <w:rFonts w:ascii="Garamond" w:eastAsia="Calibri" w:hAnsi="Garamond" w:cs="Times New Roman"/>
          <w:sz w:val="24"/>
        </w:rPr>
      </w:pPr>
      <w:r w:rsidRPr="00431F85">
        <w:rPr>
          <w:rFonts w:ascii="Garamond" w:eastAsia="Calibri" w:hAnsi="Garamond" w:cs="Times New Roman"/>
          <w:sz w:val="24"/>
        </w:rPr>
        <w:t xml:space="preserve">Ky vendim hyn në fuqi menjëherë. </w:t>
      </w:r>
    </w:p>
    <w:p w14:paraId="4714BD30" w14:textId="77777777" w:rsidR="00D63ACF" w:rsidRPr="00431F85" w:rsidRDefault="00D63ACF" w:rsidP="00431F85">
      <w:pPr>
        <w:spacing w:after="0" w:line="240" w:lineRule="auto"/>
        <w:ind w:firstLine="288"/>
        <w:jc w:val="both"/>
        <w:rPr>
          <w:rFonts w:ascii="Garamond" w:eastAsia="Calibri" w:hAnsi="Garamond" w:cs="Times New Roman"/>
          <w:sz w:val="24"/>
        </w:rPr>
      </w:pPr>
    </w:p>
    <w:p w14:paraId="01AAB183" w14:textId="77777777" w:rsidR="00D63ACF" w:rsidRPr="00431F85" w:rsidRDefault="00D63ACF" w:rsidP="00431F85">
      <w:pPr>
        <w:spacing w:after="0" w:line="240" w:lineRule="auto"/>
        <w:ind w:firstLine="288"/>
        <w:jc w:val="center"/>
        <w:rPr>
          <w:rFonts w:ascii="Garamond" w:hAnsi="Garamond" w:cs="Times New Roman"/>
          <w:spacing w:val="-2"/>
          <w:sz w:val="24"/>
        </w:rPr>
      </w:pPr>
      <w:r w:rsidRPr="00431F85">
        <w:rPr>
          <w:rFonts w:ascii="Garamond" w:hAnsi="Garamond" w:cs="Times New Roman"/>
          <w:sz w:val="24"/>
        </w:rPr>
        <w:t>KOMISIONI</w:t>
      </w:r>
      <w:r w:rsidRPr="00431F85">
        <w:rPr>
          <w:rFonts w:ascii="Garamond" w:hAnsi="Garamond" w:cs="Times New Roman"/>
          <w:spacing w:val="-5"/>
          <w:sz w:val="24"/>
        </w:rPr>
        <w:t xml:space="preserve"> </w:t>
      </w:r>
      <w:r w:rsidRPr="00431F85">
        <w:rPr>
          <w:rFonts w:ascii="Garamond" w:hAnsi="Garamond" w:cs="Times New Roman"/>
          <w:sz w:val="24"/>
        </w:rPr>
        <w:t>I</w:t>
      </w:r>
      <w:r w:rsidRPr="00431F85">
        <w:rPr>
          <w:rFonts w:ascii="Garamond" w:hAnsi="Garamond" w:cs="Times New Roman"/>
          <w:spacing w:val="-2"/>
          <w:sz w:val="24"/>
        </w:rPr>
        <w:t xml:space="preserve"> KONKURRENCËS</w:t>
      </w:r>
    </w:p>
    <w:p w14:paraId="0C689542" w14:textId="77777777" w:rsidR="00D63ACF" w:rsidRPr="00431F85" w:rsidRDefault="00D63ACF" w:rsidP="00431F85">
      <w:pPr>
        <w:spacing w:after="0" w:line="240" w:lineRule="auto"/>
        <w:ind w:firstLine="288"/>
        <w:jc w:val="both"/>
        <w:rPr>
          <w:rFonts w:ascii="Garamond" w:hAnsi="Garamond" w:cs="Times New Roman"/>
          <w:b/>
          <w:sz w:val="24"/>
        </w:rPr>
      </w:pPr>
    </w:p>
    <w:p w14:paraId="2332ADF7" w14:textId="77777777" w:rsidR="00D63ACF" w:rsidRPr="00431F85" w:rsidRDefault="00D63ACF" w:rsidP="00431F85">
      <w:pPr>
        <w:spacing w:after="0" w:line="240" w:lineRule="auto"/>
        <w:ind w:firstLine="288"/>
        <w:jc w:val="both"/>
        <w:rPr>
          <w:rFonts w:ascii="Garamond" w:hAnsi="Garamond" w:cs="Times New Roman"/>
          <w:b/>
          <w:sz w:val="24"/>
        </w:rPr>
      </w:pPr>
      <w:r w:rsidRPr="00431F85">
        <w:rPr>
          <w:rFonts w:ascii="Garamond" w:hAnsi="Garamond" w:cs="Times New Roman"/>
          <w:b/>
          <w:spacing w:val="-2"/>
          <w:sz w:val="24"/>
        </w:rPr>
        <w:t>Kryetar:</w:t>
      </w:r>
      <w:r w:rsidRPr="00431F85">
        <w:rPr>
          <w:rFonts w:ascii="Garamond" w:hAnsi="Garamond" w:cs="Times New Roman"/>
          <w:b/>
          <w:sz w:val="24"/>
        </w:rPr>
        <w:t xml:space="preserve"> </w:t>
      </w:r>
      <w:proofErr w:type="spellStart"/>
      <w:r w:rsidRPr="00431F85">
        <w:rPr>
          <w:rFonts w:ascii="Garamond" w:hAnsi="Garamond" w:cs="Times New Roman"/>
          <w:sz w:val="24"/>
        </w:rPr>
        <w:t>Denar</w:t>
      </w:r>
      <w:proofErr w:type="spellEnd"/>
      <w:r w:rsidRPr="00431F85">
        <w:rPr>
          <w:rFonts w:ascii="Garamond" w:hAnsi="Garamond" w:cs="Times New Roman"/>
          <w:sz w:val="24"/>
        </w:rPr>
        <w:t xml:space="preserve"> Biba</w:t>
      </w:r>
    </w:p>
    <w:p w14:paraId="6A48B4E9" w14:textId="50DC7C51" w:rsidR="00D63ACF" w:rsidRPr="00431F85" w:rsidRDefault="00431F85" w:rsidP="00431F85">
      <w:pPr>
        <w:spacing w:after="0" w:line="240" w:lineRule="auto"/>
        <w:ind w:firstLine="288"/>
        <w:jc w:val="both"/>
        <w:rPr>
          <w:rFonts w:ascii="Garamond" w:hAnsi="Garamond" w:cs="Times New Roman"/>
          <w:b/>
          <w:sz w:val="24"/>
        </w:rPr>
      </w:pPr>
      <w:proofErr w:type="spellStart"/>
      <w:r>
        <w:rPr>
          <w:rFonts w:ascii="Garamond" w:hAnsi="Garamond" w:cs="Times New Roman"/>
          <w:b/>
          <w:spacing w:val="-2"/>
          <w:sz w:val="24"/>
        </w:rPr>
        <w:t>Z</w:t>
      </w:r>
      <w:r w:rsidR="00D63ACF" w:rsidRPr="00431F85">
        <w:rPr>
          <w:rFonts w:ascii="Garamond" w:hAnsi="Garamond" w:cs="Times New Roman"/>
          <w:b/>
          <w:spacing w:val="-2"/>
          <w:sz w:val="24"/>
        </w:rPr>
        <w:t>v</w:t>
      </w:r>
      <w:proofErr w:type="spellEnd"/>
      <w:r>
        <w:rPr>
          <w:rFonts w:ascii="Garamond" w:hAnsi="Garamond" w:cs="Times New Roman"/>
          <w:b/>
          <w:spacing w:val="-2"/>
          <w:sz w:val="24"/>
        </w:rPr>
        <w:t>.</w:t>
      </w:r>
      <w:r w:rsidR="00D63ACF" w:rsidRPr="00431F85">
        <w:rPr>
          <w:rFonts w:ascii="Garamond" w:hAnsi="Garamond" w:cs="Times New Roman"/>
          <w:b/>
          <w:spacing w:val="-2"/>
          <w:sz w:val="24"/>
        </w:rPr>
        <w:t>/</w:t>
      </w:r>
      <w:r>
        <w:rPr>
          <w:rFonts w:ascii="Garamond" w:hAnsi="Garamond" w:cs="Times New Roman"/>
          <w:b/>
          <w:spacing w:val="-2"/>
          <w:sz w:val="24"/>
        </w:rPr>
        <w:t>k</w:t>
      </w:r>
      <w:r w:rsidR="00D63ACF" w:rsidRPr="00431F85">
        <w:rPr>
          <w:rFonts w:ascii="Garamond" w:hAnsi="Garamond" w:cs="Times New Roman"/>
          <w:b/>
          <w:spacing w:val="-2"/>
          <w:sz w:val="24"/>
        </w:rPr>
        <w:t xml:space="preserve">ryetar: </w:t>
      </w:r>
      <w:proofErr w:type="spellStart"/>
      <w:r w:rsidR="00D63ACF" w:rsidRPr="00431F85">
        <w:rPr>
          <w:rFonts w:ascii="Garamond" w:hAnsi="Garamond" w:cs="Times New Roman"/>
          <w:sz w:val="24"/>
        </w:rPr>
        <w:t>Leida</w:t>
      </w:r>
      <w:proofErr w:type="spellEnd"/>
      <w:r w:rsidR="00D63ACF" w:rsidRPr="00431F85">
        <w:rPr>
          <w:rFonts w:ascii="Garamond" w:hAnsi="Garamond" w:cs="Times New Roman"/>
          <w:sz w:val="24"/>
        </w:rPr>
        <w:t xml:space="preserve"> Matja</w:t>
      </w:r>
    </w:p>
    <w:p w14:paraId="02513796" w14:textId="77777777" w:rsidR="00D63ACF" w:rsidRPr="00431F85" w:rsidRDefault="00D63ACF" w:rsidP="00431F85">
      <w:pPr>
        <w:spacing w:after="0" w:line="240" w:lineRule="auto"/>
        <w:ind w:firstLine="288"/>
        <w:jc w:val="both"/>
        <w:rPr>
          <w:rFonts w:ascii="Garamond" w:hAnsi="Garamond" w:cs="Times New Roman"/>
          <w:b/>
          <w:sz w:val="24"/>
        </w:rPr>
      </w:pPr>
      <w:r w:rsidRPr="00431F85">
        <w:rPr>
          <w:rFonts w:ascii="Garamond" w:hAnsi="Garamond" w:cs="Times New Roman"/>
          <w:b/>
          <w:spacing w:val="-2"/>
          <w:sz w:val="24"/>
        </w:rPr>
        <w:t>Anëtar:</w:t>
      </w:r>
      <w:r w:rsidRPr="00431F85">
        <w:rPr>
          <w:rFonts w:ascii="Garamond" w:hAnsi="Garamond" w:cs="Times New Roman"/>
          <w:b/>
          <w:sz w:val="24"/>
        </w:rPr>
        <w:t xml:space="preserve"> </w:t>
      </w:r>
      <w:proofErr w:type="spellStart"/>
      <w:r w:rsidRPr="00431F85">
        <w:rPr>
          <w:rFonts w:ascii="Garamond" w:hAnsi="Garamond" w:cs="Times New Roman"/>
          <w:sz w:val="24"/>
        </w:rPr>
        <w:t>Rezana</w:t>
      </w:r>
      <w:proofErr w:type="spellEnd"/>
      <w:r w:rsidRPr="00431F85">
        <w:rPr>
          <w:rFonts w:ascii="Garamond" w:hAnsi="Garamond" w:cs="Times New Roman"/>
          <w:sz w:val="24"/>
        </w:rPr>
        <w:t xml:space="preserve"> </w:t>
      </w:r>
      <w:proofErr w:type="spellStart"/>
      <w:r w:rsidRPr="00431F85">
        <w:rPr>
          <w:rFonts w:ascii="Garamond" w:hAnsi="Garamond" w:cs="Times New Roman"/>
          <w:sz w:val="24"/>
        </w:rPr>
        <w:t>Konomi</w:t>
      </w:r>
      <w:proofErr w:type="spellEnd"/>
      <w:r w:rsidRPr="00431F85">
        <w:rPr>
          <w:rFonts w:ascii="Garamond" w:hAnsi="Garamond" w:cs="Times New Roman"/>
          <w:sz w:val="24"/>
        </w:rPr>
        <w:t xml:space="preserve">, Durim </w:t>
      </w:r>
      <w:proofErr w:type="spellStart"/>
      <w:r w:rsidRPr="00431F85">
        <w:rPr>
          <w:rFonts w:ascii="Garamond" w:hAnsi="Garamond" w:cs="Times New Roman"/>
          <w:sz w:val="24"/>
        </w:rPr>
        <w:t>Kraja</w:t>
      </w:r>
      <w:proofErr w:type="spellEnd"/>
      <w:r w:rsidRPr="00431F85">
        <w:rPr>
          <w:rFonts w:ascii="Garamond" w:hAnsi="Garamond" w:cs="Times New Roman"/>
          <w:sz w:val="24"/>
        </w:rPr>
        <w:t xml:space="preserve">, </w:t>
      </w:r>
      <w:proofErr w:type="spellStart"/>
      <w:r w:rsidRPr="00431F85">
        <w:rPr>
          <w:rFonts w:ascii="Garamond" w:hAnsi="Garamond" w:cs="Times New Roman"/>
          <w:sz w:val="24"/>
        </w:rPr>
        <w:t>Fatjola</w:t>
      </w:r>
      <w:proofErr w:type="spellEnd"/>
      <w:r w:rsidRPr="00431F85">
        <w:rPr>
          <w:rFonts w:ascii="Garamond" w:hAnsi="Garamond" w:cs="Times New Roman"/>
          <w:sz w:val="24"/>
        </w:rPr>
        <w:t xml:space="preserve"> </w:t>
      </w:r>
      <w:proofErr w:type="spellStart"/>
      <w:r w:rsidRPr="00431F85">
        <w:rPr>
          <w:rFonts w:ascii="Garamond" w:hAnsi="Garamond" w:cs="Times New Roman"/>
          <w:sz w:val="24"/>
        </w:rPr>
        <w:t>Delija</w:t>
      </w:r>
      <w:proofErr w:type="spellEnd"/>
    </w:p>
    <w:p w14:paraId="00CE24B4" w14:textId="77777777" w:rsidR="00D63ACF" w:rsidRPr="00431F85" w:rsidRDefault="00D63ACF" w:rsidP="00431F85">
      <w:pPr>
        <w:spacing w:after="0" w:line="240" w:lineRule="auto"/>
        <w:ind w:firstLine="288"/>
        <w:jc w:val="both"/>
        <w:rPr>
          <w:rFonts w:ascii="Garamond" w:hAnsi="Garamond" w:cs="Times New Roman"/>
          <w:b/>
        </w:rPr>
      </w:pPr>
    </w:p>
    <w:p w14:paraId="2826C879" w14:textId="77777777" w:rsidR="00D63ACF" w:rsidRPr="00431F85" w:rsidRDefault="00D63ACF" w:rsidP="00431F85">
      <w:pPr>
        <w:pBdr>
          <w:bottom w:val="single" w:sz="6" w:space="1" w:color="auto"/>
        </w:pBd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</w:p>
    <w:p w14:paraId="1931F479" w14:textId="48E22EB6" w:rsidR="00360943" w:rsidRPr="00431F85" w:rsidRDefault="00360943" w:rsidP="00431F85">
      <w:pPr>
        <w:pBdr>
          <w:bottom w:val="single" w:sz="6" w:space="1" w:color="auto"/>
        </w:pBd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  <w:r w:rsidRPr="00431F85">
        <w:rPr>
          <w:rFonts w:ascii="Garamond" w:hAnsi="Garamond" w:cs="Times New Roman"/>
          <w:sz w:val="24"/>
          <w:szCs w:val="24"/>
        </w:rPr>
        <w:t>REPUBLIKA E SHQIPËRISË</w:t>
      </w:r>
    </w:p>
    <w:p w14:paraId="2C7C7AC8" w14:textId="77777777" w:rsidR="00360943" w:rsidRPr="00431F85" w:rsidRDefault="00360943" w:rsidP="00431F85">
      <w:pPr>
        <w:pBdr>
          <w:bottom w:val="single" w:sz="6" w:space="1" w:color="auto"/>
        </w:pBd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  <w:r w:rsidRPr="00431F85">
        <w:rPr>
          <w:rFonts w:ascii="Garamond" w:hAnsi="Garamond" w:cs="Times New Roman"/>
          <w:sz w:val="24"/>
          <w:szCs w:val="24"/>
        </w:rPr>
        <w:t>AUTORITETI I KONKURRENCËS</w:t>
      </w:r>
    </w:p>
    <w:p w14:paraId="3E7F26AB" w14:textId="77777777" w:rsidR="00360943" w:rsidRPr="00431F85" w:rsidRDefault="00360943" w:rsidP="00431F85">
      <w:pPr>
        <w:pBdr>
          <w:bottom w:val="single" w:sz="6" w:space="1" w:color="auto"/>
        </w:pBd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</w:p>
    <w:p w14:paraId="2EFB4A0F" w14:textId="77777777" w:rsidR="00360943" w:rsidRPr="00431F85" w:rsidRDefault="00360943" w:rsidP="00431F85">
      <w:pP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</w:p>
    <w:p w14:paraId="7954F66A" w14:textId="77777777" w:rsidR="00360943" w:rsidRPr="00431F85" w:rsidRDefault="00360943" w:rsidP="00431F85">
      <w:pP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  <w:r w:rsidRPr="00431F85">
        <w:rPr>
          <w:rFonts w:ascii="Garamond" w:hAnsi="Garamond" w:cs="Times New Roman"/>
          <w:sz w:val="24"/>
          <w:szCs w:val="24"/>
        </w:rPr>
        <w:t>UDHËZIM</w:t>
      </w:r>
    </w:p>
    <w:p w14:paraId="4B7E3FF6" w14:textId="77777777" w:rsidR="00360943" w:rsidRPr="00431F85" w:rsidRDefault="00360943" w:rsidP="00431F85">
      <w:pP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  <w:r w:rsidRPr="00431F85">
        <w:rPr>
          <w:rFonts w:ascii="Garamond" w:hAnsi="Garamond" w:cs="Times New Roman"/>
          <w:sz w:val="24"/>
          <w:szCs w:val="24"/>
        </w:rPr>
        <w:t>“MBI KUFIZIMET VERTIKALE”</w:t>
      </w:r>
      <w:r w:rsidRPr="00431F85">
        <w:rPr>
          <w:rStyle w:val="FootnoteReference"/>
          <w:rFonts w:ascii="Garamond" w:hAnsi="Garamond" w:cs="Times New Roman"/>
          <w:sz w:val="24"/>
          <w:szCs w:val="24"/>
        </w:rPr>
        <w:footnoteReference w:id="2"/>
      </w:r>
    </w:p>
    <w:p w14:paraId="45689928" w14:textId="7494886B" w:rsidR="00360943" w:rsidRPr="00431F85" w:rsidRDefault="00360943" w:rsidP="00431F85">
      <w:pPr>
        <w:pStyle w:val="TOC1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31F85">
        <w:rPr>
          <w:rFonts w:ascii="Garamond" w:hAnsi="Garamond"/>
          <w:sz w:val="24"/>
          <w:szCs w:val="24"/>
        </w:rPr>
        <w:t xml:space="preserve">I. </w:t>
      </w:r>
      <w:r w:rsidR="00431F85" w:rsidRPr="00431F85">
        <w:rPr>
          <w:rFonts w:ascii="Garamond" w:hAnsi="Garamond"/>
          <w:sz w:val="24"/>
          <w:szCs w:val="24"/>
        </w:rPr>
        <w:t xml:space="preserve">Hyrje </w:t>
      </w:r>
    </w:p>
    <w:p w14:paraId="58C876BC" w14:textId="73874EAC" w:rsidR="00360943" w:rsidRPr="00431F85" w:rsidRDefault="00360943" w:rsidP="00431F85">
      <w:pPr>
        <w:pStyle w:val="TOC2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I.1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Qëllimi dhe struktura e këtij </w:t>
      </w:r>
      <w:r w:rsidR="00431F85">
        <w:rPr>
          <w:rFonts w:ascii="Garamond" w:hAnsi="Garamond"/>
          <w:sz w:val="24"/>
          <w:szCs w:val="24"/>
        </w:rPr>
        <w:t>u</w:t>
      </w:r>
      <w:r w:rsidRPr="00431F85">
        <w:rPr>
          <w:rFonts w:ascii="Garamond" w:hAnsi="Garamond"/>
          <w:sz w:val="24"/>
          <w:szCs w:val="24"/>
        </w:rPr>
        <w:t xml:space="preserve">dhëzimi </w:t>
      </w:r>
    </w:p>
    <w:p w14:paraId="1D7FF705" w14:textId="083A35C1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I.2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Zbatimi i </w:t>
      </w:r>
      <w:r w:rsidR="00431F85">
        <w:rPr>
          <w:rFonts w:ascii="Garamond" w:hAnsi="Garamond"/>
          <w:sz w:val="24"/>
          <w:szCs w:val="24"/>
        </w:rPr>
        <w:t>n</w:t>
      </w:r>
      <w:r w:rsidRPr="00431F85">
        <w:rPr>
          <w:rFonts w:ascii="Garamond" w:hAnsi="Garamond"/>
          <w:sz w:val="24"/>
          <w:szCs w:val="24"/>
        </w:rPr>
        <w:t xml:space="preserve">enit 4 dhe </w:t>
      </w:r>
      <w:r w:rsidR="00431F85">
        <w:rPr>
          <w:rFonts w:ascii="Garamond" w:hAnsi="Garamond"/>
          <w:sz w:val="24"/>
          <w:szCs w:val="24"/>
        </w:rPr>
        <w:t>n</w:t>
      </w:r>
      <w:r w:rsidRPr="00431F85">
        <w:rPr>
          <w:rFonts w:ascii="Garamond" w:hAnsi="Garamond"/>
          <w:sz w:val="24"/>
          <w:szCs w:val="24"/>
        </w:rPr>
        <w:t>enit 5</w:t>
      </w:r>
      <w:r w:rsidR="00431F85">
        <w:rPr>
          <w:rFonts w:ascii="Garamond" w:hAnsi="Garamond"/>
          <w:sz w:val="24"/>
          <w:szCs w:val="24"/>
        </w:rPr>
        <w:t>,</w:t>
      </w:r>
      <w:r w:rsidRPr="00431F85">
        <w:rPr>
          <w:rFonts w:ascii="Garamond" w:hAnsi="Garamond"/>
          <w:sz w:val="24"/>
          <w:szCs w:val="24"/>
        </w:rPr>
        <w:t xml:space="preserve"> të </w:t>
      </w:r>
      <w:r w:rsidR="00431F85">
        <w:rPr>
          <w:rFonts w:ascii="Garamond" w:hAnsi="Garamond"/>
          <w:sz w:val="24"/>
          <w:szCs w:val="24"/>
        </w:rPr>
        <w:t>l</w:t>
      </w:r>
      <w:r w:rsidRPr="00431F85">
        <w:rPr>
          <w:rFonts w:ascii="Garamond" w:hAnsi="Garamond"/>
          <w:sz w:val="24"/>
          <w:szCs w:val="24"/>
        </w:rPr>
        <w:t xml:space="preserve">igjit për marrëveshjet vertikale </w:t>
      </w:r>
    </w:p>
    <w:p w14:paraId="513443CC" w14:textId="26CF3E31" w:rsidR="00360943" w:rsidRPr="00431F85" w:rsidRDefault="00360943" w:rsidP="00431F85">
      <w:pPr>
        <w:pStyle w:val="TOC1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II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</w:t>
      </w:r>
      <w:r w:rsidR="00431F85" w:rsidRPr="00431F85">
        <w:rPr>
          <w:rFonts w:ascii="Garamond" w:hAnsi="Garamond"/>
          <w:sz w:val="24"/>
          <w:szCs w:val="24"/>
        </w:rPr>
        <w:t>Ef</w:t>
      </w:r>
      <w:r w:rsidR="00431F85">
        <w:rPr>
          <w:rFonts w:ascii="Garamond" w:hAnsi="Garamond"/>
          <w:sz w:val="24"/>
          <w:szCs w:val="24"/>
        </w:rPr>
        <w:t>ektet e marrëveshjeve vertikale</w:t>
      </w:r>
    </w:p>
    <w:p w14:paraId="5D19BFCD" w14:textId="1400C324" w:rsidR="00360943" w:rsidRPr="00431F85" w:rsidRDefault="00431F85" w:rsidP="00431F85">
      <w:pPr>
        <w:pStyle w:val="TOC2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II.1</w:t>
      </w:r>
      <w:proofErr w:type="spellEnd"/>
      <w:r>
        <w:rPr>
          <w:rFonts w:ascii="Garamond" w:hAnsi="Garamond"/>
          <w:sz w:val="24"/>
          <w:szCs w:val="24"/>
        </w:rPr>
        <w:t>. Efektet pozitive</w:t>
      </w:r>
    </w:p>
    <w:p w14:paraId="3FDFFB62" w14:textId="65CE7E79" w:rsidR="00360943" w:rsidRPr="00431F85" w:rsidRDefault="00431F85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II.2</w:t>
      </w:r>
      <w:proofErr w:type="spellEnd"/>
      <w:r>
        <w:rPr>
          <w:rFonts w:ascii="Garamond" w:hAnsi="Garamond"/>
          <w:sz w:val="24"/>
          <w:szCs w:val="24"/>
        </w:rPr>
        <w:t>. Efektet negative</w:t>
      </w:r>
    </w:p>
    <w:p w14:paraId="0EBBA543" w14:textId="488D2E9B" w:rsidR="00360943" w:rsidRPr="00431F85" w:rsidRDefault="00360943" w:rsidP="00431F85">
      <w:pPr>
        <w:pStyle w:val="TOC1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III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</w:t>
      </w:r>
      <w:r w:rsidR="00431F85" w:rsidRPr="00431F85">
        <w:rPr>
          <w:rFonts w:ascii="Garamond" w:hAnsi="Garamond"/>
          <w:sz w:val="24"/>
          <w:szCs w:val="24"/>
        </w:rPr>
        <w:t xml:space="preserve">Marrëveshjet vertikale të cilat bien përgjithësisht jashtë fushës së zbatimit të nenit 4(1) të ligjit </w:t>
      </w:r>
    </w:p>
    <w:p w14:paraId="4FBFB9D4" w14:textId="77777777" w:rsidR="00360943" w:rsidRPr="00431F85" w:rsidRDefault="00360943" w:rsidP="00431F85">
      <w:pPr>
        <w:pStyle w:val="TOC2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lastRenderedPageBreak/>
        <w:t>III.1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Marrëveshjet me rëndësi të vogël dhe marrëveshjet e ndërmarrjeve të vogla dhe të mesme </w:t>
      </w:r>
    </w:p>
    <w:p w14:paraId="0948E697" w14:textId="7BA636F0" w:rsidR="00360943" w:rsidRPr="00431F85" w:rsidRDefault="00431F85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III.2</w:t>
      </w:r>
      <w:proofErr w:type="spellEnd"/>
      <w:r>
        <w:rPr>
          <w:rFonts w:ascii="Garamond" w:hAnsi="Garamond"/>
          <w:sz w:val="24"/>
          <w:szCs w:val="24"/>
        </w:rPr>
        <w:t>. Marrëveshjet e agjencisë</w:t>
      </w:r>
    </w:p>
    <w:p w14:paraId="4CC2E9E6" w14:textId="527DC75B" w:rsidR="00360943" w:rsidRPr="00431F85" w:rsidRDefault="00360943" w:rsidP="00431F85">
      <w:pPr>
        <w:pStyle w:val="TOC3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III.2.1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Marrëveshjet e agjencisë që bien jashtë fushës së zbatimit të </w:t>
      </w:r>
      <w:r w:rsidR="00431F85">
        <w:rPr>
          <w:rFonts w:ascii="Garamond" w:hAnsi="Garamond"/>
          <w:sz w:val="24"/>
          <w:szCs w:val="24"/>
        </w:rPr>
        <w:t>n</w:t>
      </w:r>
      <w:r w:rsidRPr="00431F85">
        <w:rPr>
          <w:rFonts w:ascii="Garamond" w:hAnsi="Garamond"/>
          <w:sz w:val="24"/>
          <w:szCs w:val="24"/>
        </w:rPr>
        <w:t xml:space="preserve">enit 4(1) të </w:t>
      </w:r>
      <w:r w:rsidR="00431F85">
        <w:rPr>
          <w:rFonts w:ascii="Garamond" w:hAnsi="Garamond"/>
          <w:sz w:val="24"/>
          <w:szCs w:val="24"/>
        </w:rPr>
        <w:t>ligjit</w:t>
      </w:r>
    </w:p>
    <w:p w14:paraId="6C93FB7D" w14:textId="3F801407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III.2.2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Zbatimi i </w:t>
      </w:r>
      <w:r w:rsidR="00431F85">
        <w:rPr>
          <w:rFonts w:ascii="Garamond" w:hAnsi="Garamond"/>
          <w:sz w:val="24"/>
          <w:szCs w:val="24"/>
        </w:rPr>
        <w:t>n</w:t>
      </w:r>
      <w:r w:rsidRPr="00431F85">
        <w:rPr>
          <w:rFonts w:ascii="Garamond" w:hAnsi="Garamond"/>
          <w:sz w:val="24"/>
          <w:szCs w:val="24"/>
        </w:rPr>
        <w:t xml:space="preserve">enit 4(1) të </w:t>
      </w:r>
      <w:r w:rsidR="00431F85">
        <w:rPr>
          <w:rFonts w:ascii="Garamond" w:hAnsi="Garamond"/>
          <w:sz w:val="24"/>
          <w:szCs w:val="24"/>
        </w:rPr>
        <w:t>l</w:t>
      </w:r>
      <w:r w:rsidRPr="00431F85">
        <w:rPr>
          <w:rFonts w:ascii="Garamond" w:hAnsi="Garamond"/>
          <w:sz w:val="24"/>
          <w:szCs w:val="24"/>
        </w:rPr>
        <w:t>igj</w:t>
      </w:r>
      <w:r w:rsidR="00431F85">
        <w:rPr>
          <w:rFonts w:ascii="Garamond" w:hAnsi="Garamond"/>
          <w:sz w:val="24"/>
          <w:szCs w:val="24"/>
        </w:rPr>
        <w:t>it për marrëveshjet e agjencisë</w:t>
      </w:r>
    </w:p>
    <w:p w14:paraId="0423C993" w14:textId="4D685029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III.2.3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Agjencia dhe ekonomia e platformës </w:t>
      </w:r>
      <w:proofErr w:type="spellStart"/>
      <w:r w:rsidRPr="00431F85">
        <w:rPr>
          <w:rFonts w:ascii="Garamond" w:hAnsi="Garamond"/>
          <w:i/>
          <w:sz w:val="24"/>
          <w:szCs w:val="24"/>
        </w:rPr>
        <w:t>online</w:t>
      </w:r>
      <w:proofErr w:type="spellEnd"/>
    </w:p>
    <w:p w14:paraId="6BF8B3E3" w14:textId="1D9CBD2C" w:rsidR="00360943" w:rsidRPr="00431F85" w:rsidRDefault="00360943" w:rsidP="00431F85">
      <w:pPr>
        <w:pStyle w:val="TOC2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III.3</w:t>
      </w:r>
      <w:proofErr w:type="spellEnd"/>
      <w:r w:rsidRPr="00431F85">
        <w:rPr>
          <w:rFonts w:ascii="Garamond" w:hAnsi="Garamond"/>
          <w:sz w:val="24"/>
          <w:szCs w:val="24"/>
        </w:rPr>
        <w:t>.</w:t>
      </w:r>
      <w:r w:rsidR="00431F85">
        <w:rPr>
          <w:rFonts w:ascii="Garamond" w:hAnsi="Garamond"/>
          <w:sz w:val="24"/>
          <w:szCs w:val="24"/>
        </w:rPr>
        <w:t xml:space="preserve"> Marrëveshjet e </w:t>
      </w:r>
      <w:proofErr w:type="spellStart"/>
      <w:r w:rsidR="00431F85">
        <w:rPr>
          <w:rFonts w:ascii="Garamond" w:hAnsi="Garamond"/>
          <w:sz w:val="24"/>
          <w:szCs w:val="24"/>
        </w:rPr>
        <w:t>nënkontraktimit</w:t>
      </w:r>
      <w:proofErr w:type="spellEnd"/>
    </w:p>
    <w:p w14:paraId="3F1A011A" w14:textId="08876A18" w:rsidR="00360943" w:rsidRPr="00431F85" w:rsidRDefault="00360943" w:rsidP="00431F85">
      <w:pPr>
        <w:pStyle w:val="TOC1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IV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</w:t>
      </w:r>
      <w:r w:rsidR="00431F85" w:rsidRPr="00431F85">
        <w:rPr>
          <w:rFonts w:ascii="Garamond" w:hAnsi="Garamond"/>
          <w:sz w:val="24"/>
          <w:szCs w:val="24"/>
        </w:rPr>
        <w:t xml:space="preserve">Fusha </w:t>
      </w:r>
      <w:r w:rsidR="00431F85">
        <w:rPr>
          <w:rFonts w:ascii="Garamond" w:hAnsi="Garamond"/>
          <w:sz w:val="24"/>
          <w:szCs w:val="24"/>
        </w:rPr>
        <w:t>e zbatimit të rregullores</w:t>
      </w:r>
    </w:p>
    <w:p w14:paraId="63A9232D" w14:textId="3963EF87" w:rsidR="00360943" w:rsidRPr="00431F85" w:rsidRDefault="00360943" w:rsidP="00431F85">
      <w:pPr>
        <w:pStyle w:val="TOC2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IV.1</w:t>
      </w:r>
      <w:proofErr w:type="spellEnd"/>
      <w:r w:rsidRPr="00431F85">
        <w:rPr>
          <w:rFonts w:ascii="Garamond" w:hAnsi="Garamond"/>
          <w:sz w:val="24"/>
          <w:szCs w:val="24"/>
        </w:rPr>
        <w:t>. Mbrojtja e sigurt (</w:t>
      </w:r>
      <w:r w:rsidRPr="00431F85">
        <w:rPr>
          <w:rFonts w:ascii="Garamond" w:hAnsi="Garamond"/>
          <w:i/>
          <w:sz w:val="24"/>
          <w:szCs w:val="24"/>
        </w:rPr>
        <w:t xml:space="preserve">safe </w:t>
      </w:r>
      <w:proofErr w:type="spellStart"/>
      <w:r w:rsidRPr="00431F85">
        <w:rPr>
          <w:rFonts w:ascii="Garamond" w:hAnsi="Garamond"/>
          <w:i/>
          <w:sz w:val="24"/>
          <w:szCs w:val="24"/>
        </w:rPr>
        <w:t>harbour</w:t>
      </w:r>
      <w:proofErr w:type="spellEnd"/>
      <w:r w:rsidRPr="00431F85">
        <w:rPr>
          <w:rFonts w:ascii="Garamond" w:hAnsi="Garamond"/>
          <w:sz w:val="24"/>
          <w:szCs w:val="24"/>
        </w:rPr>
        <w:t xml:space="preserve">) i vendosur nga </w:t>
      </w:r>
      <w:r w:rsidR="00431F85" w:rsidRPr="00431F85">
        <w:rPr>
          <w:rFonts w:ascii="Garamond" w:hAnsi="Garamond"/>
          <w:sz w:val="24"/>
          <w:szCs w:val="24"/>
        </w:rPr>
        <w:t>r</w:t>
      </w:r>
      <w:r w:rsidR="00431F85">
        <w:rPr>
          <w:rFonts w:ascii="Garamond" w:hAnsi="Garamond"/>
          <w:sz w:val="24"/>
          <w:szCs w:val="24"/>
        </w:rPr>
        <w:t>regullorja</w:t>
      </w:r>
    </w:p>
    <w:p w14:paraId="6AB7624B" w14:textId="7EF4932A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IV.2</w:t>
      </w:r>
      <w:proofErr w:type="spellEnd"/>
      <w:r w:rsidRPr="00431F85">
        <w:rPr>
          <w:rFonts w:ascii="Garamond" w:hAnsi="Garamond"/>
          <w:sz w:val="24"/>
          <w:szCs w:val="24"/>
        </w:rPr>
        <w:t>. Përkuf</w:t>
      </w:r>
      <w:r w:rsidR="00431F85">
        <w:rPr>
          <w:rFonts w:ascii="Garamond" w:hAnsi="Garamond"/>
          <w:sz w:val="24"/>
          <w:szCs w:val="24"/>
        </w:rPr>
        <w:t>izimi i marrëveshjeve vertikale</w:t>
      </w:r>
    </w:p>
    <w:p w14:paraId="1842B522" w14:textId="10633DC3" w:rsidR="00360943" w:rsidRPr="00431F85" w:rsidRDefault="00360943" w:rsidP="00431F85">
      <w:pPr>
        <w:pStyle w:val="TOC3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IV.2.1</w:t>
      </w:r>
      <w:proofErr w:type="spellEnd"/>
      <w:r w:rsidRPr="00431F85">
        <w:rPr>
          <w:rFonts w:ascii="Garamond" w:hAnsi="Garamond"/>
          <w:sz w:val="24"/>
          <w:szCs w:val="24"/>
        </w:rPr>
        <w:t>. Sjellja e njëanshme bie jashtë fu</w:t>
      </w:r>
      <w:r w:rsidR="00431F85">
        <w:rPr>
          <w:rFonts w:ascii="Garamond" w:hAnsi="Garamond"/>
          <w:sz w:val="24"/>
          <w:szCs w:val="24"/>
        </w:rPr>
        <w:t>shës së zbatimit të rregullores</w:t>
      </w:r>
    </w:p>
    <w:p w14:paraId="522BA3AE" w14:textId="58580A33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IV.2.2</w:t>
      </w:r>
      <w:proofErr w:type="spellEnd"/>
      <w:r w:rsidRPr="00431F85">
        <w:rPr>
          <w:rFonts w:ascii="Garamond" w:hAnsi="Garamond"/>
          <w:sz w:val="24"/>
          <w:szCs w:val="24"/>
        </w:rPr>
        <w:t>. Ndërmarrjet që operojnë në nivele të ndryshme të zinxhiri</w:t>
      </w:r>
      <w:r w:rsidR="00431F85">
        <w:rPr>
          <w:rFonts w:ascii="Garamond" w:hAnsi="Garamond"/>
          <w:sz w:val="24"/>
          <w:szCs w:val="24"/>
        </w:rPr>
        <w:t>t të prodhimit ose shpërndarjes</w:t>
      </w:r>
    </w:p>
    <w:p w14:paraId="6F332B3E" w14:textId="77777777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IV.2.3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Marrëveshje që kanë të bëjnë me blerjen, shitjen apo rishitjen e mallrave ose shërbimeve </w:t>
      </w:r>
    </w:p>
    <w:p w14:paraId="190ECBFB" w14:textId="77777777" w:rsidR="00360943" w:rsidRPr="00431F85" w:rsidRDefault="00360943" w:rsidP="00431F85">
      <w:pPr>
        <w:pStyle w:val="TOC2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IV.3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Marrëveshjet vertikale në ekonominë e platformës </w:t>
      </w:r>
      <w:proofErr w:type="spellStart"/>
      <w:r w:rsidRPr="00431F85">
        <w:rPr>
          <w:rFonts w:ascii="Garamond" w:hAnsi="Garamond"/>
          <w:i/>
          <w:sz w:val="24"/>
          <w:szCs w:val="24"/>
        </w:rPr>
        <w:t>online</w:t>
      </w:r>
      <w:proofErr w:type="spellEnd"/>
      <w:r w:rsidRPr="00431F85">
        <w:rPr>
          <w:rFonts w:ascii="Garamond" w:hAnsi="Garamond"/>
          <w:sz w:val="24"/>
          <w:szCs w:val="24"/>
        </w:rPr>
        <w:t xml:space="preserve"> </w:t>
      </w:r>
    </w:p>
    <w:p w14:paraId="67B429BB" w14:textId="6DC63862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IV.4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Kufijtë e zbatimit të </w:t>
      </w:r>
      <w:r w:rsidR="00431F85" w:rsidRPr="00431F85">
        <w:rPr>
          <w:rFonts w:ascii="Garamond" w:hAnsi="Garamond"/>
          <w:sz w:val="24"/>
          <w:szCs w:val="24"/>
        </w:rPr>
        <w:t xml:space="preserve">rregullores </w:t>
      </w:r>
    </w:p>
    <w:p w14:paraId="05B1EB11" w14:textId="5E51110D" w:rsidR="00360943" w:rsidRPr="00431F85" w:rsidRDefault="00360943" w:rsidP="00431F85">
      <w:pPr>
        <w:pStyle w:val="TOC3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IV.4.1</w:t>
      </w:r>
      <w:proofErr w:type="spellEnd"/>
      <w:r w:rsidR="00431F85">
        <w:rPr>
          <w:rFonts w:ascii="Garamond" w:hAnsi="Garamond"/>
          <w:sz w:val="24"/>
          <w:szCs w:val="24"/>
        </w:rPr>
        <w:t>. Shoqatat e shitësve me pakicë</w:t>
      </w:r>
    </w:p>
    <w:p w14:paraId="15938F85" w14:textId="3800BADB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IV.4.2</w:t>
      </w:r>
      <w:proofErr w:type="spellEnd"/>
      <w:r w:rsidRPr="00431F85">
        <w:rPr>
          <w:rFonts w:ascii="Garamond" w:hAnsi="Garamond"/>
          <w:sz w:val="24"/>
          <w:szCs w:val="24"/>
        </w:rPr>
        <w:t>. Marrëveshjet vertikale që përmbajnë dispozita mbi të drejtat</w:t>
      </w:r>
      <w:r w:rsidR="00431F85">
        <w:rPr>
          <w:rFonts w:ascii="Garamond" w:hAnsi="Garamond"/>
          <w:sz w:val="24"/>
          <w:szCs w:val="24"/>
        </w:rPr>
        <w:t xml:space="preserve"> e pronësisë intelektuale (</w:t>
      </w:r>
      <w:proofErr w:type="spellStart"/>
      <w:r w:rsidR="00431F85">
        <w:rPr>
          <w:rFonts w:ascii="Garamond" w:hAnsi="Garamond"/>
          <w:sz w:val="24"/>
          <w:szCs w:val="24"/>
        </w:rPr>
        <w:t>DPI</w:t>
      </w:r>
      <w:proofErr w:type="spellEnd"/>
      <w:r w:rsidR="00431F85">
        <w:rPr>
          <w:rFonts w:ascii="Garamond" w:hAnsi="Garamond"/>
          <w:sz w:val="24"/>
          <w:szCs w:val="24"/>
        </w:rPr>
        <w:t>)</w:t>
      </w:r>
    </w:p>
    <w:p w14:paraId="58F59876" w14:textId="0949EB9E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IV.4.3</w:t>
      </w:r>
      <w:proofErr w:type="spellEnd"/>
      <w:r w:rsidRPr="00431F85">
        <w:rPr>
          <w:rFonts w:ascii="Garamond" w:hAnsi="Garamond"/>
          <w:sz w:val="24"/>
          <w:szCs w:val="24"/>
        </w:rPr>
        <w:t>. Marrëveshjet v</w:t>
      </w:r>
      <w:r w:rsidR="00431F85">
        <w:rPr>
          <w:rFonts w:ascii="Garamond" w:hAnsi="Garamond"/>
          <w:sz w:val="24"/>
          <w:szCs w:val="24"/>
        </w:rPr>
        <w:t>ertikale ndërmjet konkurrentëve</w:t>
      </w:r>
    </w:p>
    <w:p w14:paraId="60E6DB14" w14:textId="134A023A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IV.4.4</w:t>
      </w:r>
      <w:proofErr w:type="spellEnd"/>
      <w:r w:rsidRPr="00431F85">
        <w:rPr>
          <w:rFonts w:ascii="Garamond" w:hAnsi="Garamond"/>
          <w:sz w:val="24"/>
          <w:szCs w:val="24"/>
        </w:rPr>
        <w:t>. Marrëveshjet vertikale me ofruesit e shërbimeve të ndërmjetësimit në inter</w:t>
      </w:r>
      <w:r w:rsidR="00431F85">
        <w:rPr>
          <w:rFonts w:ascii="Garamond" w:hAnsi="Garamond"/>
          <w:sz w:val="24"/>
          <w:szCs w:val="24"/>
        </w:rPr>
        <w:t>net që kanë një funksion hibrid</w:t>
      </w:r>
    </w:p>
    <w:p w14:paraId="136F83E8" w14:textId="66ADA303" w:rsidR="00360943" w:rsidRPr="00431F85" w:rsidRDefault="00360943" w:rsidP="00431F85">
      <w:pPr>
        <w:pStyle w:val="TOC2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IV.5</w:t>
      </w:r>
      <w:proofErr w:type="spellEnd"/>
      <w:r w:rsidRPr="00431F85">
        <w:rPr>
          <w:rFonts w:ascii="Garamond" w:hAnsi="Garamond"/>
          <w:sz w:val="24"/>
          <w:szCs w:val="24"/>
        </w:rPr>
        <w:t>. Marrëdhënia me rregulloret e tjer</w:t>
      </w:r>
      <w:r w:rsidR="00431F85">
        <w:rPr>
          <w:rFonts w:ascii="Garamond" w:hAnsi="Garamond"/>
          <w:sz w:val="24"/>
          <w:szCs w:val="24"/>
        </w:rPr>
        <w:t>a të përjashtimit në bllok</w:t>
      </w:r>
    </w:p>
    <w:p w14:paraId="38241580" w14:textId="5588CCAA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IV.6</w:t>
      </w:r>
      <w:proofErr w:type="spellEnd"/>
      <w:r w:rsidRPr="00431F85">
        <w:rPr>
          <w:rFonts w:ascii="Garamond" w:hAnsi="Garamond"/>
          <w:sz w:val="24"/>
          <w:szCs w:val="24"/>
        </w:rPr>
        <w:t>. Llojet specifi</w:t>
      </w:r>
      <w:r w:rsidR="00431F85">
        <w:rPr>
          <w:rFonts w:ascii="Garamond" w:hAnsi="Garamond"/>
          <w:sz w:val="24"/>
          <w:szCs w:val="24"/>
        </w:rPr>
        <w:t>ke të sistemeve të shpërndarjes</w:t>
      </w:r>
    </w:p>
    <w:p w14:paraId="5B59AE82" w14:textId="06F26964" w:rsidR="00360943" w:rsidRPr="00431F85" w:rsidRDefault="00360943" w:rsidP="00431F85">
      <w:pPr>
        <w:pStyle w:val="TOC3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IV.6.1</w:t>
      </w:r>
      <w:proofErr w:type="spellEnd"/>
      <w:r w:rsidRPr="00431F85">
        <w:rPr>
          <w:rFonts w:ascii="Garamond" w:hAnsi="Garamond"/>
          <w:sz w:val="24"/>
          <w:szCs w:val="24"/>
        </w:rPr>
        <w:t>. Sis</w:t>
      </w:r>
      <w:r w:rsidR="00431F85">
        <w:rPr>
          <w:rFonts w:ascii="Garamond" w:hAnsi="Garamond"/>
          <w:sz w:val="24"/>
          <w:szCs w:val="24"/>
        </w:rPr>
        <w:t>temet e shpërndarjes ekskluzive</w:t>
      </w:r>
    </w:p>
    <w:p w14:paraId="1A88975B" w14:textId="5352B167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IV.6.2</w:t>
      </w:r>
      <w:proofErr w:type="spellEnd"/>
      <w:r w:rsidRPr="00431F85">
        <w:rPr>
          <w:rFonts w:ascii="Garamond" w:hAnsi="Garamond"/>
          <w:sz w:val="24"/>
          <w:szCs w:val="24"/>
        </w:rPr>
        <w:t>. Siste</w:t>
      </w:r>
      <w:r w:rsidR="00431F85">
        <w:rPr>
          <w:rFonts w:ascii="Garamond" w:hAnsi="Garamond"/>
          <w:sz w:val="24"/>
          <w:szCs w:val="24"/>
        </w:rPr>
        <w:t>met e shpërndarjes përzgjedhëse</w:t>
      </w:r>
    </w:p>
    <w:p w14:paraId="052347A4" w14:textId="77777777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IV.6.3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</w:t>
      </w:r>
      <w:proofErr w:type="spellStart"/>
      <w:r w:rsidRPr="00431F85">
        <w:rPr>
          <w:rFonts w:ascii="Garamond" w:hAnsi="Garamond"/>
          <w:i/>
          <w:sz w:val="24"/>
          <w:szCs w:val="24"/>
        </w:rPr>
        <w:t>Franchising</w:t>
      </w:r>
      <w:proofErr w:type="spellEnd"/>
      <w:r w:rsidRPr="00431F85">
        <w:rPr>
          <w:rFonts w:ascii="Garamond" w:hAnsi="Garamond"/>
          <w:sz w:val="24"/>
          <w:szCs w:val="24"/>
        </w:rPr>
        <w:t xml:space="preserve"> </w:t>
      </w:r>
    </w:p>
    <w:p w14:paraId="3580204B" w14:textId="1B4508A2" w:rsidR="00360943" w:rsidRPr="00431F85" w:rsidRDefault="00360943" w:rsidP="00431F85">
      <w:pPr>
        <w:pStyle w:val="TOC1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31F85">
        <w:rPr>
          <w:rFonts w:ascii="Garamond" w:hAnsi="Garamond"/>
          <w:sz w:val="24"/>
          <w:szCs w:val="24"/>
        </w:rPr>
        <w:t xml:space="preserve">V. </w:t>
      </w:r>
      <w:r w:rsidR="00431F85" w:rsidRPr="00431F85">
        <w:rPr>
          <w:rFonts w:ascii="Garamond" w:hAnsi="Garamond"/>
          <w:sz w:val="24"/>
          <w:szCs w:val="24"/>
        </w:rPr>
        <w:t>Përcaktimi i tregut dhe</w:t>
      </w:r>
      <w:r w:rsidR="00431F85">
        <w:rPr>
          <w:rFonts w:ascii="Garamond" w:hAnsi="Garamond"/>
          <w:sz w:val="24"/>
          <w:szCs w:val="24"/>
        </w:rPr>
        <w:t xml:space="preserve"> llogaritja e pjesës së tregut</w:t>
      </w:r>
    </w:p>
    <w:p w14:paraId="0F639C30" w14:textId="4D383CC1" w:rsidR="00360943" w:rsidRPr="00431F85" w:rsidRDefault="00360943" w:rsidP="00431F85">
      <w:pPr>
        <w:pStyle w:val="TOC2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V.1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</w:t>
      </w:r>
      <w:r w:rsidR="00431F85">
        <w:rPr>
          <w:rFonts w:ascii="Garamond" w:hAnsi="Garamond"/>
          <w:sz w:val="24"/>
          <w:szCs w:val="24"/>
        </w:rPr>
        <w:t>Përcaktimi i tregut</w:t>
      </w:r>
    </w:p>
    <w:p w14:paraId="7B6BA717" w14:textId="688A3257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V.2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Llogaritja e pjesëve të tregut sipas </w:t>
      </w:r>
      <w:r w:rsidR="00431F85" w:rsidRPr="00431F85">
        <w:rPr>
          <w:rFonts w:ascii="Garamond" w:hAnsi="Garamond"/>
          <w:sz w:val="24"/>
          <w:szCs w:val="24"/>
        </w:rPr>
        <w:t xml:space="preserve">rregullores </w:t>
      </w:r>
    </w:p>
    <w:p w14:paraId="6BF60C66" w14:textId="2B798EE7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V.3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Llogaritja e pjesëve të tregut sipas </w:t>
      </w:r>
      <w:r w:rsidR="00431F85" w:rsidRPr="00431F85">
        <w:rPr>
          <w:rFonts w:ascii="Garamond" w:hAnsi="Garamond"/>
          <w:sz w:val="24"/>
          <w:szCs w:val="24"/>
        </w:rPr>
        <w:t xml:space="preserve">rregullores </w:t>
      </w:r>
    </w:p>
    <w:p w14:paraId="59468663" w14:textId="0E41B2FB" w:rsidR="00360943" w:rsidRPr="00431F85" w:rsidRDefault="00360943" w:rsidP="00431F85">
      <w:pPr>
        <w:pStyle w:val="TOC1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VI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</w:t>
      </w:r>
      <w:r w:rsidR="00431F85" w:rsidRPr="00431F85">
        <w:rPr>
          <w:rFonts w:ascii="Garamond" w:hAnsi="Garamond"/>
          <w:sz w:val="24"/>
          <w:szCs w:val="24"/>
        </w:rPr>
        <w:t xml:space="preserve">Zbatimi i rregullores </w:t>
      </w:r>
    </w:p>
    <w:p w14:paraId="019E5C02" w14:textId="770A8140" w:rsidR="00360943" w:rsidRPr="00431F85" w:rsidRDefault="00360943" w:rsidP="00431F85">
      <w:pPr>
        <w:pStyle w:val="TOC2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VI.1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Kufizimet e rënda sipas </w:t>
      </w:r>
      <w:r w:rsidR="00431F85" w:rsidRPr="00431F85">
        <w:rPr>
          <w:rFonts w:ascii="Garamond" w:hAnsi="Garamond"/>
          <w:sz w:val="24"/>
          <w:szCs w:val="24"/>
        </w:rPr>
        <w:t xml:space="preserve">rregullores </w:t>
      </w:r>
    </w:p>
    <w:p w14:paraId="333C7C9D" w14:textId="409321FE" w:rsidR="00360943" w:rsidRPr="00431F85" w:rsidRDefault="00360943" w:rsidP="00431F85">
      <w:pPr>
        <w:pStyle w:val="TOC3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VI.1.1</w:t>
      </w:r>
      <w:proofErr w:type="spellEnd"/>
      <w:r w:rsidR="00431F85">
        <w:rPr>
          <w:rFonts w:ascii="Garamond" w:hAnsi="Garamond"/>
          <w:sz w:val="24"/>
          <w:szCs w:val="24"/>
        </w:rPr>
        <w:t>. Mbajtja e çmimit të rishitjes</w:t>
      </w:r>
    </w:p>
    <w:p w14:paraId="32855C3E" w14:textId="3E9CB28A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VI.1.2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Kufizime të rënda në përputhje me nenin 5, pikat 2, 3, 4 dhe 5 të </w:t>
      </w:r>
      <w:r w:rsidR="00431F85" w:rsidRPr="00431F85">
        <w:rPr>
          <w:rFonts w:ascii="Garamond" w:hAnsi="Garamond"/>
          <w:sz w:val="24"/>
          <w:szCs w:val="24"/>
        </w:rPr>
        <w:t xml:space="preserve">rregullores </w:t>
      </w:r>
    </w:p>
    <w:p w14:paraId="41308742" w14:textId="183D7F39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VI.1.3</w:t>
      </w:r>
      <w:proofErr w:type="spellEnd"/>
      <w:r w:rsidRPr="00431F85">
        <w:rPr>
          <w:rFonts w:ascii="Garamond" w:hAnsi="Garamond"/>
          <w:sz w:val="24"/>
          <w:szCs w:val="24"/>
        </w:rPr>
        <w:t>. Kufizime n</w:t>
      </w:r>
      <w:r w:rsidR="00431F85">
        <w:rPr>
          <w:rFonts w:ascii="Garamond" w:hAnsi="Garamond"/>
          <w:sz w:val="24"/>
          <w:szCs w:val="24"/>
        </w:rPr>
        <w:t>ë shitjen e pjesëve të këmbimit</w:t>
      </w:r>
    </w:p>
    <w:p w14:paraId="7DC1D12B" w14:textId="4D804667" w:rsidR="00360943" w:rsidRPr="00431F85" w:rsidRDefault="00360943" w:rsidP="00431F85">
      <w:pPr>
        <w:pStyle w:val="TOC2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VI.2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Kufizimet që përjashtohen nga </w:t>
      </w:r>
      <w:r w:rsidR="00431F85">
        <w:rPr>
          <w:rFonts w:ascii="Garamond" w:hAnsi="Garamond"/>
          <w:sz w:val="24"/>
          <w:szCs w:val="24"/>
        </w:rPr>
        <w:t>r</w:t>
      </w:r>
      <w:r w:rsidRPr="00431F85">
        <w:rPr>
          <w:rFonts w:ascii="Garamond" w:hAnsi="Garamond"/>
          <w:sz w:val="24"/>
          <w:szCs w:val="24"/>
        </w:rPr>
        <w:t xml:space="preserve">regullorja </w:t>
      </w:r>
    </w:p>
    <w:p w14:paraId="0F824D38" w14:textId="708F3A04" w:rsidR="00360943" w:rsidRPr="00431F85" w:rsidRDefault="00360943" w:rsidP="00431F85">
      <w:pPr>
        <w:pStyle w:val="TOC3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VI.2.1</w:t>
      </w:r>
      <w:proofErr w:type="spellEnd"/>
      <w:r w:rsidRPr="00431F85">
        <w:rPr>
          <w:rFonts w:ascii="Garamond" w:hAnsi="Garamond"/>
          <w:sz w:val="24"/>
          <w:szCs w:val="24"/>
        </w:rPr>
        <w:t>. Detyrimet për të mos konkurruar që kalojnë nj</w:t>
      </w:r>
      <w:r w:rsidR="00431F85">
        <w:rPr>
          <w:rFonts w:ascii="Garamond" w:hAnsi="Garamond"/>
          <w:sz w:val="24"/>
          <w:szCs w:val="24"/>
        </w:rPr>
        <w:t>ë kohëzgjatje prej pesë vjetësh</w:t>
      </w:r>
    </w:p>
    <w:p w14:paraId="14D914B8" w14:textId="536A335F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VI.2.2</w:t>
      </w:r>
      <w:proofErr w:type="spellEnd"/>
      <w:r w:rsidRPr="00431F85">
        <w:rPr>
          <w:rFonts w:ascii="Garamond" w:hAnsi="Garamond"/>
          <w:sz w:val="24"/>
          <w:szCs w:val="24"/>
        </w:rPr>
        <w:t>. Detyrimet për të mos konkurruar pas përfun</w:t>
      </w:r>
      <w:r w:rsidR="00431F85">
        <w:rPr>
          <w:rFonts w:ascii="Garamond" w:hAnsi="Garamond"/>
          <w:sz w:val="24"/>
          <w:szCs w:val="24"/>
        </w:rPr>
        <w:t>dimit të afatit të marrëveshjes</w:t>
      </w:r>
    </w:p>
    <w:p w14:paraId="66FC933C" w14:textId="6F82D1BB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VI.2.3</w:t>
      </w:r>
      <w:proofErr w:type="spellEnd"/>
      <w:r w:rsidRPr="00431F85">
        <w:rPr>
          <w:rFonts w:ascii="Garamond" w:hAnsi="Garamond"/>
          <w:sz w:val="24"/>
          <w:szCs w:val="24"/>
        </w:rPr>
        <w:t>. Detyrimet për të mos konkurruar të vendosura për anëtarët e një siste</w:t>
      </w:r>
      <w:r w:rsidR="00431F85">
        <w:rPr>
          <w:rFonts w:ascii="Garamond" w:hAnsi="Garamond"/>
          <w:sz w:val="24"/>
          <w:szCs w:val="24"/>
        </w:rPr>
        <w:t>mi të shpërndarjes përzgjedhëse</w:t>
      </w:r>
    </w:p>
    <w:p w14:paraId="02A94E13" w14:textId="1F50C95E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VI.2.4</w:t>
      </w:r>
      <w:proofErr w:type="spellEnd"/>
      <w:r w:rsidRPr="00431F85">
        <w:rPr>
          <w:rFonts w:ascii="Garamond" w:hAnsi="Garamond"/>
          <w:sz w:val="24"/>
          <w:szCs w:val="24"/>
        </w:rPr>
        <w:t>. Detyrimet e bar</w:t>
      </w:r>
      <w:r w:rsidR="00431F85">
        <w:rPr>
          <w:rFonts w:ascii="Garamond" w:hAnsi="Garamond"/>
          <w:sz w:val="24"/>
          <w:szCs w:val="24"/>
        </w:rPr>
        <w:t xml:space="preserve">azisë në shitjet me pakicë </w:t>
      </w:r>
      <w:proofErr w:type="spellStart"/>
      <w:r w:rsidR="00431F85">
        <w:rPr>
          <w:rFonts w:ascii="Garamond" w:hAnsi="Garamond"/>
          <w:sz w:val="24"/>
          <w:szCs w:val="24"/>
        </w:rPr>
        <w:t>ndër</w:t>
      </w:r>
      <w:r w:rsidRPr="00431F85">
        <w:rPr>
          <w:rFonts w:ascii="Garamond" w:hAnsi="Garamond"/>
          <w:sz w:val="24"/>
          <w:szCs w:val="24"/>
        </w:rPr>
        <w:t>platforma</w:t>
      </w:r>
      <w:proofErr w:type="spellEnd"/>
      <w:r w:rsidRPr="00431F85">
        <w:rPr>
          <w:rFonts w:ascii="Garamond" w:hAnsi="Garamond"/>
          <w:sz w:val="24"/>
          <w:szCs w:val="24"/>
        </w:rPr>
        <w:t xml:space="preserve"> </w:t>
      </w:r>
    </w:p>
    <w:p w14:paraId="3424EA3F" w14:textId="46A51197" w:rsidR="00360943" w:rsidRPr="00431F85" w:rsidRDefault="00360943" w:rsidP="00431F85">
      <w:pPr>
        <w:pStyle w:val="TOC1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VII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</w:t>
      </w:r>
      <w:r w:rsidR="00431F85">
        <w:rPr>
          <w:rFonts w:ascii="Garamond" w:hAnsi="Garamond"/>
          <w:sz w:val="24"/>
          <w:szCs w:val="24"/>
        </w:rPr>
        <w:t>Anulimi dhe mos</w:t>
      </w:r>
      <w:r w:rsidR="00431F85" w:rsidRPr="00431F85">
        <w:rPr>
          <w:rFonts w:ascii="Garamond" w:hAnsi="Garamond"/>
          <w:sz w:val="24"/>
          <w:szCs w:val="24"/>
        </w:rPr>
        <w:t xml:space="preserve">zbatimi </w:t>
      </w:r>
    </w:p>
    <w:p w14:paraId="073B4756" w14:textId="143116F2" w:rsidR="00360943" w:rsidRPr="00431F85" w:rsidRDefault="00360943" w:rsidP="00431F85">
      <w:pPr>
        <w:pStyle w:val="TOC2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VII.1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Anulimi i përfitimit të </w:t>
      </w:r>
      <w:r w:rsidR="00431F85" w:rsidRPr="00431F85">
        <w:rPr>
          <w:rFonts w:ascii="Garamond" w:hAnsi="Garamond"/>
          <w:sz w:val="24"/>
          <w:szCs w:val="24"/>
        </w:rPr>
        <w:t xml:space="preserve">rregullores </w:t>
      </w:r>
    </w:p>
    <w:p w14:paraId="082C6D8F" w14:textId="0856132A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VII.2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Moszbatimi i </w:t>
      </w:r>
      <w:r w:rsidR="00431F85" w:rsidRPr="00431F85">
        <w:rPr>
          <w:rFonts w:ascii="Garamond" w:hAnsi="Garamond"/>
          <w:sz w:val="24"/>
          <w:szCs w:val="24"/>
        </w:rPr>
        <w:t xml:space="preserve">rregullores </w:t>
      </w:r>
    </w:p>
    <w:p w14:paraId="2B73CD15" w14:textId="59EFCC61" w:rsidR="00360943" w:rsidRPr="00431F85" w:rsidRDefault="00360943" w:rsidP="00431F85">
      <w:pPr>
        <w:pStyle w:val="TOC1"/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VIII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</w:t>
      </w:r>
      <w:r w:rsidR="00431F85" w:rsidRPr="00431F85">
        <w:rPr>
          <w:rFonts w:ascii="Garamond" w:hAnsi="Garamond"/>
          <w:sz w:val="24"/>
          <w:szCs w:val="24"/>
        </w:rPr>
        <w:t xml:space="preserve">Zbatimi në rastet individuale </w:t>
      </w:r>
    </w:p>
    <w:p w14:paraId="148F7912" w14:textId="77777777" w:rsidR="00360943" w:rsidRPr="00431F85" w:rsidRDefault="00360943" w:rsidP="00431F85">
      <w:pPr>
        <w:pStyle w:val="TOC2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VIII.1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Kuadri i analizës </w:t>
      </w:r>
    </w:p>
    <w:p w14:paraId="5F24643B" w14:textId="78982253" w:rsidR="00360943" w:rsidRPr="00431F85" w:rsidRDefault="00360943" w:rsidP="00431F85">
      <w:pPr>
        <w:pStyle w:val="TOC3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VIII.1.1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Faktorët e rëndësishëm për vlerësimin sipas </w:t>
      </w:r>
      <w:r w:rsidR="00431F85">
        <w:rPr>
          <w:rFonts w:ascii="Garamond" w:hAnsi="Garamond"/>
          <w:sz w:val="24"/>
          <w:szCs w:val="24"/>
        </w:rPr>
        <w:t>n</w:t>
      </w:r>
      <w:r w:rsidRPr="00431F85">
        <w:rPr>
          <w:rFonts w:ascii="Garamond" w:hAnsi="Garamond"/>
          <w:sz w:val="24"/>
          <w:szCs w:val="24"/>
        </w:rPr>
        <w:t xml:space="preserve">enit 4(1) të </w:t>
      </w:r>
      <w:r w:rsidR="00431F85">
        <w:rPr>
          <w:rFonts w:ascii="Garamond" w:hAnsi="Garamond"/>
          <w:sz w:val="24"/>
          <w:szCs w:val="24"/>
        </w:rPr>
        <w:t>l</w:t>
      </w:r>
      <w:r w:rsidRPr="00431F85">
        <w:rPr>
          <w:rFonts w:ascii="Garamond" w:hAnsi="Garamond"/>
          <w:sz w:val="24"/>
          <w:szCs w:val="24"/>
        </w:rPr>
        <w:t xml:space="preserve">igjit </w:t>
      </w:r>
    </w:p>
    <w:p w14:paraId="12260A39" w14:textId="6DC04CFC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VIII.1.2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Faktorët për vlerësimin sipas </w:t>
      </w:r>
      <w:r w:rsidR="00431F85">
        <w:rPr>
          <w:rFonts w:ascii="Garamond" w:hAnsi="Garamond"/>
          <w:sz w:val="24"/>
          <w:szCs w:val="24"/>
        </w:rPr>
        <w:t>n</w:t>
      </w:r>
      <w:r w:rsidRPr="00431F85">
        <w:rPr>
          <w:rFonts w:ascii="Garamond" w:hAnsi="Garamond"/>
          <w:sz w:val="24"/>
          <w:szCs w:val="24"/>
        </w:rPr>
        <w:t xml:space="preserve">enit 5 të </w:t>
      </w:r>
      <w:r w:rsidR="00431F85">
        <w:rPr>
          <w:rFonts w:ascii="Garamond" w:hAnsi="Garamond"/>
          <w:sz w:val="24"/>
          <w:szCs w:val="24"/>
        </w:rPr>
        <w:t>ligjit</w:t>
      </w:r>
    </w:p>
    <w:p w14:paraId="5862D791" w14:textId="59150F00" w:rsidR="00360943" w:rsidRPr="00431F85" w:rsidRDefault="00360943" w:rsidP="00431F85">
      <w:pPr>
        <w:pStyle w:val="TOC2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VIII.2</w:t>
      </w:r>
      <w:proofErr w:type="spellEnd"/>
      <w:r w:rsidRPr="00431F85">
        <w:rPr>
          <w:rFonts w:ascii="Garamond" w:hAnsi="Garamond"/>
          <w:sz w:val="24"/>
          <w:szCs w:val="24"/>
        </w:rPr>
        <w:t>. Analiza e</w:t>
      </w:r>
      <w:r w:rsidR="00431F85">
        <w:rPr>
          <w:rFonts w:ascii="Garamond" w:hAnsi="Garamond"/>
          <w:sz w:val="24"/>
          <w:szCs w:val="24"/>
        </w:rPr>
        <w:t xml:space="preserve"> kufizimeve specifike vertikale</w:t>
      </w:r>
    </w:p>
    <w:p w14:paraId="62F4AB9E" w14:textId="0A2A51EC" w:rsidR="00360943" w:rsidRPr="00431F85" w:rsidRDefault="00360943" w:rsidP="00431F85">
      <w:pPr>
        <w:pStyle w:val="TOC3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VIII.2.1</w:t>
      </w:r>
      <w:proofErr w:type="spellEnd"/>
      <w:r w:rsidRPr="00431F85">
        <w:rPr>
          <w:rFonts w:ascii="Garamond" w:hAnsi="Garamond"/>
          <w:sz w:val="24"/>
          <w:szCs w:val="24"/>
        </w:rPr>
        <w:t>. Marr</w:t>
      </w:r>
      <w:r w:rsidR="00431F85">
        <w:rPr>
          <w:rFonts w:ascii="Garamond" w:hAnsi="Garamond"/>
          <w:sz w:val="24"/>
          <w:szCs w:val="24"/>
        </w:rPr>
        <w:t>ëveshjet për një markë të vetme</w:t>
      </w:r>
    </w:p>
    <w:p w14:paraId="5F68B359" w14:textId="4596551C" w:rsidR="00360943" w:rsidRPr="00431F85" w:rsidRDefault="00431F85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VIII.2.2</w:t>
      </w:r>
      <w:proofErr w:type="spellEnd"/>
      <w:r>
        <w:rPr>
          <w:rFonts w:ascii="Garamond" w:hAnsi="Garamond"/>
          <w:sz w:val="24"/>
          <w:szCs w:val="24"/>
        </w:rPr>
        <w:t>. Furnizimi ekskluziv</w:t>
      </w:r>
    </w:p>
    <w:p w14:paraId="4EB54D33" w14:textId="01CAC989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VIII.2.3</w:t>
      </w:r>
      <w:proofErr w:type="spellEnd"/>
      <w:r w:rsidRPr="00431F85">
        <w:rPr>
          <w:rFonts w:ascii="Garamond" w:hAnsi="Garamond"/>
          <w:sz w:val="24"/>
          <w:szCs w:val="24"/>
        </w:rPr>
        <w:t xml:space="preserve">. Kufizime në përdorimin e tregjeve </w:t>
      </w:r>
      <w:proofErr w:type="spellStart"/>
      <w:r w:rsidRPr="00431F85">
        <w:rPr>
          <w:rFonts w:ascii="Garamond" w:hAnsi="Garamond"/>
          <w:i/>
          <w:sz w:val="24"/>
          <w:szCs w:val="24"/>
        </w:rPr>
        <w:t>online</w:t>
      </w:r>
      <w:proofErr w:type="spellEnd"/>
    </w:p>
    <w:p w14:paraId="1C5F7EA3" w14:textId="792BB235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lastRenderedPageBreak/>
        <w:t>VIII.2.4</w:t>
      </w:r>
      <w:proofErr w:type="spellEnd"/>
      <w:r w:rsidRPr="00431F85">
        <w:rPr>
          <w:rFonts w:ascii="Garamond" w:hAnsi="Garamond"/>
          <w:sz w:val="24"/>
          <w:szCs w:val="24"/>
        </w:rPr>
        <w:t>. Kufizime në përdorimin e shër</w:t>
      </w:r>
      <w:r w:rsidR="00431F85">
        <w:rPr>
          <w:rFonts w:ascii="Garamond" w:hAnsi="Garamond"/>
          <w:sz w:val="24"/>
          <w:szCs w:val="24"/>
        </w:rPr>
        <w:t>bimeve të krahasimit të çmimeve</w:t>
      </w:r>
    </w:p>
    <w:p w14:paraId="1689F647" w14:textId="3ED744AB" w:rsidR="00360943" w:rsidRPr="00431F85" w:rsidRDefault="00431F85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VIII.2.5</w:t>
      </w:r>
      <w:proofErr w:type="spellEnd"/>
      <w:r>
        <w:rPr>
          <w:rFonts w:ascii="Garamond" w:hAnsi="Garamond"/>
          <w:sz w:val="24"/>
          <w:szCs w:val="24"/>
        </w:rPr>
        <w:t>. Detyrimet e barazisë</w:t>
      </w:r>
    </w:p>
    <w:p w14:paraId="45B9CB13" w14:textId="2E06ABCA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VIII.2.</w:t>
      </w:r>
      <w:r w:rsidR="00431F85">
        <w:rPr>
          <w:rFonts w:ascii="Garamond" w:hAnsi="Garamond"/>
          <w:sz w:val="24"/>
          <w:szCs w:val="24"/>
        </w:rPr>
        <w:t>6</w:t>
      </w:r>
      <w:proofErr w:type="spellEnd"/>
      <w:r w:rsidR="00431F85">
        <w:rPr>
          <w:rFonts w:ascii="Garamond" w:hAnsi="Garamond"/>
          <w:sz w:val="24"/>
          <w:szCs w:val="24"/>
        </w:rPr>
        <w:t xml:space="preserve">. Pagesat paraprake të </w:t>
      </w:r>
      <w:proofErr w:type="spellStart"/>
      <w:r w:rsidR="00431F85">
        <w:rPr>
          <w:rFonts w:ascii="Garamond" w:hAnsi="Garamond"/>
          <w:sz w:val="24"/>
          <w:szCs w:val="24"/>
        </w:rPr>
        <w:t>aksesit</w:t>
      </w:r>
      <w:proofErr w:type="spellEnd"/>
    </w:p>
    <w:p w14:paraId="03B0641C" w14:textId="476F9576" w:rsidR="00360943" w:rsidRPr="00431F85" w:rsidRDefault="00360943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 w:rsidRPr="00431F85">
        <w:rPr>
          <w:rFonts w:ascii="Garamond" w:hAnsi="Garamond"/>
          <w:sz w:val="24"/>
          <w:szCs w:val="24"/>
        </w:rPr>
        <w:t>VIII.2.7</w:t>
      </w:r>
      <w:proofErr w:type="spellEnd"/>
      <w:r w:rsidRPr="00431F85">
        <w:rPr>
          <w:rFonts w:ascii="Garamond" w:hAnsi="Garamond"/>
          <w:sz w:val="24"/>
          <w:szCs w:val="24"/>
        </w:rPr>
        <w:t>. Marrëves</w:t>
      </w:r>
      <w:r w:rsidR="00431F85">
        <w:rPr>
          <w:rFonts w:ascii="Garamond" w:hAnsi="Garamond"/>
          <w:sz w:val="24"/>
          <w:szCs w:val="24"/>
        </w:rPr>
        <w:t>hjet e menaxhimit të kategorisë</w:t>
      </w:r>
    </w:p>
    <w:p w14:paraId="20FD2F3C" w14:textId="056D3B87" w:rsidR="00360943" w:rsidRPr="00431F85" w:rsidRDefault="00431F85" w:rsidP="00431F8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VIII.2.8</w:t>
      </w:r>
      <w:proofErr w:type="spellEnd"/>
      <w:r>
        <w:rPr>
          <w:rFonts w:ascii="Garamond" w:hAnsi="Garamond"/>
          <w:sz w:val="24"/>
          <w:szCs w:val="24"/>
        </w:rPr>
        <w:t>. Shitja e lidhur</w:t>
      </w:r>
    </w:p>
    <w:p w14:paraId="2C09D8F4" w14:textId="77777777" w:rsidR="00360943" w:rsidRPr="00431F85" w:rsidRDefault="00360943" w:rsidP="00576979">
      <w:pPr>
        <w:jc w:val="both"/>
        <w:rPr>
          <w:rFonts w:ascii="Garamond" w:hAnsi="Garamond" w:cs="Times New Roman"/>
          <w:sz w:val="24"/>
          <w:szCs w:val="24"/>
        </w:rPr>
      </w:pPr>
    </w:p>
    <w:p w14:paraId="10D4DF69" w14:textId="77777777" w:rsidR="00360943" w:rsidRPr="00431F85" w:rsidRDefault="00360943" w:rsidP="00576979">
      <w:pPr>
        <w:jc w:val="both"/>
        <w:rPr>
          <w:rFonts w:ascii="Garamond" w:hAnsi="Garamond" w:cs="Times New Roman"/>
          <w:sz w:val="24"/>
          <w:szCs w:val="24"/>
        </w:rPr>
      </w:pPr>
    </w:p>
    <w:p w14:paraId="518B7FA8" w14:textId="77777777" w:rsidR="00360943" w:rsidRPr="00431F85" w:rsidRDefault="00360943" w:rsidP="00360943">
      <w:pPr>
        <w:rPr>
          <w:rFonts w:ascii="Garamond" w:hAnsi="Garamond" w:cs="Times New Roman"/>
          <w:sz w:val="24"/>
          <w:szCs w:val="24"/>
        </w:rPr>
      </w:pPr>
    </w:p>
    <w:p w14:paraId="31ABB52C" w14:textId="706ECB72" w:rsidR="009503CB" w:rsidRPr="00431F85" w:rsidRDefault="00360943" w:rsidP="00360943">
      <w:pPr>
        <w:spacing w:after="0" w:line="240" w:lineRule="auto"/>
        <w:jc w:val="center"/>
      </w:pPr>
      <w:r w:rsidRPr="00431F85">
        <w:rPr>
          <w:noProof/>
          <w:lang w:eastAsia="sq-AL"/>
        </w:rPr>
        <w:lastRenderedPageBreak/>
        <w:drawing>
          <wp:inline distT="0" distB="0" distL="0" distR="0" wp14:anchorId="2E7BB9D1" wp14:editId="2E7DEC56">
            <wp:extent cx="5732145" cy="840676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767245D5" wp14:editId="3314B3D4">
            <wp:extent cx="5732145" cy="8406765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78312A53" wp14:editId="398007BF">
            <wp:extent cx="5732145" cy="8406765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678FDB89" wp14:editId="5E1F5998">
            <wp:extent cx="5732145" cy="8406765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12643DDA" wp14:editId="71C5B894">
            <wp:extent cx="5732145" cy="8406765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14788541" wp14:editId="2B4EEB38">
            <wp:extent cx="5732145" cy="8406765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63704491" wp14:editId="69D140B6">
            <wp:extent cx="5732145" cy="8406765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64D0681D" wp14:editId="39256D1E">
            <wp:extent cx="5732145" cy="8406765"/>
            <wp:effectExtent l="0" t="0" r="190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695B865A" wp14:editId="57B25104">
            <wp:extent cx="5732145" cy="8406765"/>
            <wp:effectExtent l="0" t="0" r="190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7D2F900B" wp14:editId="1F65762C">
            <wp:extent cx="5732145" cy="8406765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26427750" wp14:editId="5DDF8C6A">
            <wp:extent cx="5732145" cy="8406765"/>
            <wp:effectExtent l="0" t="0" r="190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3B9052F5" wp14:editId="160F5270">
            <wp:extent cx="5732145" cy="8406765"/>
            <wp:effectExtent l="0" t="0" r="190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5E327051" wp14:editId="5632E602">
            <wp:extent cx="5732145" cy="8406765"/>
            <wp:effectExtent l="0" t="0" r="190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3B2B67F0" wp14:editId="4BEDAE55">
            <wp:extent cx="5732145" cy="8406765"/>
            <wp:effectExtent l="0" t="0" r="190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433D1240" wp14:editId="56B1728E">
            <wp:extent cx="5732145" cy="8406765"/>
            <wp:effectExtent l="0" t="0" r="190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72A57D4E" wp14:editId="6DA15E86">
            <wp:extent cx="5732145" cy="8406765"/>
            <wp:effectExtent l="0" t="0" r="190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2BD60930" wp14:editId="1D80763D">
            <wp:extent cx="5732145" cy="8406765"/>
            <wp:effectExtent l="0" t="0" r="190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4BFF698C" wp14:editId="2BFB33A2">
            <wp:extent cx="5732145" cy="8406765"/>
            <wp:effectExtent l="0" t="0" r="190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520B7553" wp14:editId="263A9841">
            <wp:extent cx="5732145" cy="8406765"/>
            <wp:effectExtent l="0" t="0" r="190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2F5FE803" wp14:editId="5A018AEB">
            <wp:extent cx="5732145" cy="8406765"/>
            <wp:effectExtent l="0" t="0" r="190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7F0BD493" wp14:editId="4A2C331D">
            <wp:extent cx="5732145" cy="8406765"/>
            <wp:effectExtent l="0" t="0" r="190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1243C602" wp14:editId="77240303">
            <wp:extent cx="5732145" cy="8406765"/>
            <wp:effectExtent l="0" t="0" r="190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182DCEC6" wp14:editId="79CFC096">
            <wp:extent cx="5732145" cy="8406765"/>
            <wp:effectExtent l="0" t="0" r="190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0157B001" wp14:editId="691F0D89">
            <wp:extent cx="5732145" cy="8406765"/>
            <wp:effectExtent l="0" t="0" r="190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43C8FB98" wp14:editId="5045DC2E">
            <wp:extent cx="5732145" cy="8406765"/>
            <wp:effectExtent l="0" t="0" r="190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5E4CCD6C" wp14:editId="178EA85C">
            <wp:extent cx="5732145" cy="8406765"/>
            <wp:effectExtent l="0" t="0" r="190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3E285E7B" wp14:editId="0F30231F">
            <wp:extent cx="5732145" cy="8406765"/>
            <wp:effectExtent l="0" t="0" r="190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71CE2DCB" wp14:editId="34C4CCCC">
            <wp:extent cx="5732145" cy="8406765"/>
            <wp:effectExtent l="0" t="0" r="190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397363D8" wp14:editId="02F35A5D">
            <wp:extent cx="5732145" cy="8406765"/>
            <wp:effectExtent l="0" t="0" r="190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13A4BD4E" wp14:editId="65EAA81E">
            <wp:extent cx="5732145" cy="8406765"/>
            <wp:effectExtent l="0" t="0" r="190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19457C40" wp14:editId="4939B72C">
            <wp:extent cx="5732145" cy="8406765"/>
            <wp:effectExtent l="0" t="0" r="190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3F521F2D" wp14:editId="1468E5ED">
            <wp:extent cx="5732145" cy="8406765"/>
            <wp:effectExtent l="0" t="0" r="190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54DF7646" wp14:editId="50487CB1">
            <wp:extent cx="5732145" cy="8406765"/>
            <wp:effectExtent l="0" t="0" r="190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3DBC8DBE" wp14:editId="721D3FCC">
            <wp:extent cx="5732145" cy="8406765"/>
            <wp:effectExtent l="0" t="0" r="190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7B025A72" wp14:editId="25422776">
            <wp:extent cx="5732145" cy="8406765"/>
            <wp:effectExtent l="0" t="0" r="190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53811762" wp14:editId="1A84A9E6">
            <wp:extent cx="5732145" cy="8406765"/>
            <wp:effectExtent l="0" t="0" r="190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0DB45B81" wp14:editId="6E4ABD9D">
            <wp:extent cx="5732145" cy="8406765"/>
            <wp:effectExtent l="0" t="0" r="190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1CC10E39" wp14:editId="35A19CB7">
            <wp:extent cx="5732145" cy="8406765"/>
            <wp:effectExtent l="0" t="0" r="190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5D490572" wp14:editId="7DF04C28">
            <wp:extent cx="5732145" cy="8406765"/>
            <wp:effectExtent l="0" t="0" r="190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4CB0DD35" wp14:editId="7997FA52">
            <wp:extent cx="5732145" cy="8406765"/>
            <wp:effectExtent l="0" t="0" r="190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72B6DA8C" wp14:editId="42060ECF">
            <wp:extent cx="5732145" cy="8406765"/>
            <wp:effectExtent l="0" t="0" r="190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0B033EC3" wp14:editId="080C274A">
            <wp:extent cx="5732145" cy="8406765"/>
            <wp:effectExtent l="0" t="0" r="190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46783FE6" wp14:editId="612339F3">
            <wp:extent cx="5732145" cy="8406765"/>
            <wp:effectExtent l="0" t="0" r="190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53F1EF6D" wp14:editId="0DD3EB6C">
            <wp:extent cx="5732145" cy="8406765"/>
            <wp:effectExtent l="0" t="0" r="1905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0CC31EAF" wp14:editId="2DA114ED">
            <wp:extent cx="5732145" cy="8406765"/>
            <wp:effectExtent l="0" t="0" r="190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2B287623" wp14:editId="538E8B0E">
            <wp:extent cx="5732145" cy="8406765"/>
            <wp:effectExtent l="0" t="0" r="190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16623310" wp14:editId="5F6EA7CD">
            <wp:extent cx="5732145" cy="8406765"/>
            <wp:effectExtent l="0" t="0" r="190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6C7609F5" wp14:editId="250B0253">
            <wp:extent cx="5732145" cy="8406765"/>
            <wp:effectExtent l="0" t="0" r="1905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30B7C6C9" wp14:editId="044C3D91">
            <wp:extent cx="5732145" cy="8406765"/>
            <wp:effectExtent l="0" t="0" r="190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537D4D98" wp14:editId="1EAF1B4F">
            <wp:extent cx="5732145" cy="8406765"/>
            <wp:effectExtent l="0" t="0" r="190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3E3C1123" wp14:editId="1ACE3912">
            <wp:extent cx="5732145" cy="8406765"/>
            <wp:effectExtent l="0" t="0" r="190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2FEF03CD" wp14:editId="6AFAB0CC">
            <wp:extent cx="5732145" cy="8406765"/>
            <wp:effectExtent l="0" t="0" r="190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4D8BB1AD" wp14:editId="0158B74C">
            <wp:extent cx="5732145" cy="8406765"/>
            <wp:effectExtent l="0" t="0" r="1905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01BAC74A" wp14:editId="3B4CEB89">
            <wp:extent cx="5732145" cy="8406765"/>
            <wp:effectExtent l="0" t="0" r="190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2C568AA4" wp14:editId="19D4989A">
            <wp:extent cx="5732145" cy="8406765"/>
            <wp:effectExtent l="0" t="0" r="190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039D7662" wp14:editId="3646CD1D">
            <wp:extent cx="5732145" cy="8406765"/>
            <wp:effectExtent l="0" t="0" r="190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6817B208" wp14:editId="3A44709E">
            <wp:extent cx="5732145" cy="8406765"/>
            <wp:effectExtent l="0" t="0" r="190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7C21AB84" wp14:editId="7AA3DE65">
            <wp:extent cx="5732145" cy="8406765"/>
            <wp:effectExtent l="0" t="0" r="190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47243747" wp14:editId="17CED1CC">
            <wp:extent cx="5732145" cy="8406765"/>
            <wp:effectExtent l="0" t="0" r="1905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66419D68" wp14:editId="44CEE58F">
            <wp:extent cx="5732145" cy="8406765"/>
            <wp:effectExtent l="0" t="0" r="1905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112579E1" wp14:editId="17F585CB">
            <wp:extent cx="5732145" cy="8406765"/>
            <wp:effectExtent l="0" t="0" r="190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052480F6" wp14:editId="501B7E9F">
            <wp:extent cx="5732145" cy="8406765"/>
            <wp:effectExtent l="0" t="0" r="1905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6BE8B15F" wp14:editId="2CED7D62">
            <wp:extent cx="5732145" cy="8406765"/>
            <wp:effectExtent l="0" t="0" r="1905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42069A69" wp14:editId="260C8973">
            <wp:extent cx="5732145" cy="8406765"/>
            <wp:effectExtent l="0" t="0" r="190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4CE18B07" wp14:editId="3755DFC0">
            <wp:extent cx="5732145" cy="8406765"/>
            <wp:effectExtent l="0" t="0" r="1905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72BC63A5" wp14:editId="0202DD79">
            <wp:extent cx="5732145" cy="8406765"/>
            <wp:effectExtent l="0" t="0" r="1905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11611216" wp14:editId="04149588">
            <wp:extent cx="5732145" cy="8406765"/>
            <wp:effectExtent l="0" t="0" r="1905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6E75AD3B" wp14:editId="5E2E70D7">
            <wp:extent cx="5732145" cy="8406765"/>
            <wp:effectExtent l="0" t="0" r="1905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4EF567BF" wp14:editId="071D912F">
            <wp:extent cx="5732145" cy="8406765"/>
            <wp:effectExtent l="0" t="0" r="1905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73E9B38B" wp14:editId="5CD84BC3">
            <wp:extent cx="5732145" cy="8406765"/>
            <wp:effectExtent l="0" t="0" r="1905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601A8FA6" wp14:editId="0E081C8D">
            <wp:extent cx="5732145" cy="8406765"/>
            <wp:effectExtent l="0" t="0" r="1905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75AC0184" wp14:editId="5AAF71A7">
            <wp:extent cx="5732145" cy="8406765"/>
            <wp:effectExtent l="0" t="0" r="1905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7D15614B" wp14:editId="282084BC">
            <wp:extent cx="5732145" cy="8406765"/>
            <wp:effectExtent l="0" t="0" r="1905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049B45EE" wp14:editId="6B417980">
            <wp:extent cx="5732145" cy="8406765"/>
            <wp:effectExtent l="0" t="0" r="1905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2D23E26A" wp14:editId="0DDE4238">
            <wp:extent cx="5732145" cy="8406765"/>
            <wp:effectExtent l="0" t="0" r="1905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3AEA30AB" wp14:editId="15FA96B0">
            <wp:extent cx="5732145" cy="8406765"/>
            <wp:effectExtent l="0" t="0" r="1905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4C567E96" wp14:editId="3A12A59B">
            <wp:extent cx="5732145" cy="8406765"/>
            <wp:effectExtent l="0" t="0" r="1905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7D8F158C" wp14:editId="124FC936">
            <wp:extent cx="5732145" cy="8406765"/>
            <wp:effectExtent l="0" t="0" r="1905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41B1DAE8" wp14:editId="6817629F">
            <wp:extent cx="5732145" cy="8406765"/>
            <wp:effectExtent l="0" t="0" r="1905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175292AC" wp14:editId="617FE713">
            <wp:extent cx="5732145" cy="8406765"/>
            <wp:effectExtent l="0" t="0" r="1905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6C7B6CFC" wp14:editId="1D130E56">
            <wp:extent cx="5732145" cy="8406765"/>
            <wp:effectExtent l="0" t="0" r="1905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4B20E1EA" wp14:editId="7A7048F3">
            <wp:extent cx="5732145" cy="8406765"/>
            <wp:effectExtent l="0" t="0" r="1905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23E631FC" wp14:editId="3A307257">
            <wp:extent cx="5732145" cy="8406765"/>
            <wp:effectExtent l="0" t="0" r="1905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4B0C0C79" wp14:editId="13FD11C3">
            <wp:extent cx="5732145" cy="8406765"/>
            <wp:effectExtent l="0" t="0" r="1905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06972C93" wp14:editId="3D0FCDA2">
            <wp:extent cx="5732145" cy="8406765"/>
            <wp:effectExtent l="0" t="0" r="1905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4D86F886" wp14:editId="2966BE12">
            <wp:extent cx="5732145" cy="8406765"/>
            <wp:effectExtent l="0" t="0" r="1905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46D19B85" wp14:editId="36E8F12F">
            <wp:extent cx="5732145" cy="8406765"/>
            <wp:effectExtent l="0" t="0" r="1905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2D78ACFA" wp14:editId="2C9863BD">
            <wp:extent cx="5732145" cy="8406765"/>
            <wp:effectExtent l="0" t="0" r="1905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67D7A7DC" wp14:editId="250F631D">
            <wp:extent cx="5732145" cy="8406765"/>
            <wp:effectExtent l="0" t="0" r="1905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54F89BD0" wp14:editId="791865D7">
            <wp:extent cx="5732145" cy="8406765"/>
            <wp:effectExtent l="0" t="0" r="1905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75CC40F9" wp14:editId="0E9F0A59">
            <wp:extent cx="5732145" cy="8406765"/>
            <wp:effectExtent l="0" t="0" r="1905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61B75475" wp14:editId="59F28264">
            <wp:extent cx="5732145" cy="8406765"/>
            <wp:effectExtent l="0" t="0" r="1905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1F85">
        <w:rPr>
          <w:noProof/>
          <w:lang w:eastAsia="sq-AL"/>
        </w:rPr>
        <w:lastRenderedPageBreak/>
        <w:drawing>
          <wp:inline distT="0" distB="0" distL="0" distR="0" wp14:anchorId="1B788645" wp14:editId="762123FE">
            <wp:extent cx="5732145" cy="8406765"/>
            <wp:effectExtent l="0" t="0" r="1905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503CB" w:rsidRPr="00431F85" w:rsidSect="00BB5CA3">
      <w:pgSz w:w="11906" w:h="16838" w:code="9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A0B059" w14:textId="77777777" w:rsidR="00431F85" w:rsidRPr="00302B03" w:rsidRDefault="00431F85" w:rsidP="00C35ECA">
      <w:pPr>
        <w:spacing w:after="0" w:line="240" w:lineRule="auto"/>
      </w:pPr>
      <w:r w:rsidRPr="00302B03">
        <w:separator/>
      </w:r>
    </w:p>
    <w:p w14:paraId="7B9A183A" w14:textId="77777777" w:rsidR="00431F85" w:rsidRDefault="00431F85"/>
  </w:endnote>
  <w:endnote w:type="continuationSeparator" w:id="0">
    <w:p w14:paraId="5F447302" w14:textId="77777777" w:rsidR="00431F85" w:rsidRPr="00302B03" w:rsidRDefault="00431F85" w:rsidP="00C35ECA">
      <w:pPr>
        <w:spacing w:after="0" w:line="240" w:lineRule="auto"/>
      </w:pPr>
      <w:r w:rsidRPr="00302B03">
        <w:continuationSeparator/>
      </w:r>
    </w:p>
    <w:p w14:paraId="5FFD06F7" w14:textId="77777777" w:rsidR="00431F85" w:rsidRDefault="00431F85"/>
  </w:endnote>
  <w:endnote w:type="continuationNotice" w:id="1">
    <w:p w14:paraId="14C92F13" w14:textId="77777777" w:rsidR="003C4847" w:rsidRDefault="003C48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1E39CC" w14:textId="77777777" w:rsidR="00431F85" w:rsidRDefault="00431F85" w:rsidP="00076059">
      <w:pPr>
        <w:spacing w:after="0" w:line="240" w:lineRule="auto"/>
      </w:pPr>
      <w:r w:rsidRPr="00302B03">
        <w:separator/>
      </w:r>
    </w:p>
  </w:footnote>
  <w:footnote w:type="continuationSeparator" w:id="0">
    <w:p w14:paraId="1B8863D3" w14:textId="77777777" w:rsidR="00431F85" w:rsidRDefault="00431F85" w:rsidP="00076059">
      <w:pPr>
        <w:spacing w:after="0" w:line="240" w:lineRule="auto"/>
      </w:pPr>
      <w:r w:rsidRPr="00302B03">
        <w:continuationSeparator/>
      </w:r>
    </w:p>
  </w:footnote>
  <w:footnote w:type="continuationNotice" w:id="1">
    <w:p w14:paraId="3A9CCFDF" w14:textId="77777777" w:rsidR="003C4847" w:rsidRDefault="003C4847">
      <w:pPr>
        <w:spacing w:after="0" w:line="240" w:lineRule="auto"/>
      </w:pPr>
    </w:p>
  </w:footnote>
  <w:footnote w:id="2">
    <w:p w14:paraId="6FAD38EE" w14:textId="22493665" w:rsidR="00431F85" w:rsidRPr="00431F85" w:rsidRDefault="00431F85" w:rsidP="00360943">
      <w:pPr>
        <w:pStyle w:val="FootnoteStyle"/>
        <w:rPr>
          <w:rFonts w:ascii="Garamond" w:hAnsi="Garamond"/>
          <w:sz w:val="20"/>
          <w:szCs w:val="20"/>
        </w:rPr>
      </w:pPr>
      <w:r w:rsidRPr="00431F85">
        <w:rPr>
          <w:rStyle w:val="FootnoteReference"/>
          <w:rFonts w:ascii="Garamond" w:hAnsi="Garamond"/>
          <w:sz w:val="20"/>
          <w:szCs w:val="20"/>
        </w:rPr>
        <w:footnoteRef/>
      </w:r>
      <w:r w:rsidRPr="00431F85">
        <w:rPr>
          <w:rFonts w:ascii="Garamond" w:hAnsi="Garamond"/>
          <w:sz w:val="20"/>
          <w:szCs w:val="20"/>
        </w:rPr>
        <w:t xml:space="preserve"> Ky </w:t>
      </w:r>
      <w:r w:rsidR="00F10327" w:rsidRPr="00431F85">
        <w:rPr>
          <w:rFonts w:ascii="Garamond" w:hAnsi="Garamond"/>
          <w:sz w:val="20"/>
          <w:szCs w:val="20"/>
        </w:rPr>
        <w:t xml:space="preserve">udhëzim </w:t>
      </w:r>
      <w:r w:rsidRPr="00431F85">
        <w:rPr>
          <w:rFonts w:ascii="Garamond" w:hAnsi="Garamond"/>
          <w:sz w:val="20"/>
          <w:szCs w:val="20"/>
        </w:rPr>
        <w:t xml:space="preserve">është përafruar me Komunikimin e Komisionit Evropian “Udhëzime mbi kufizimet vertikale”, (2022/C 248/01), datë 30.6.2022. Për efekt plotësie, në këtë </w:t>
      </w:r>
      <w:r>
        <w:rPr>
          <w:rFonts w:ascii="Garamond" w:hAnsi="Garamond"/>
          <w:sz w:val="20"/>
          <w:szCs w:val="20"/>
        </w:rPr>
        <w:t>u</w:t>
      </w:r>
      <w:r w:rsidRPr="00431F85">
        <w:rPr>
          <w:rFonts w:ascii="Garamond" w:hAnsi="Garamond"/>
          <w:sz w:val="20"/>
          <w:szCs w:val="20"/>
        </w:rPr>
        <w:t>dhëzim janë paraqitur edhe shembujt nga praktika e Komisionit Evropian dhe jurisprudenca e Bashkimit Evropian.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D1630"/>
    <w:multiLevelType w:val="multilevel"/>
    <w:tmpl w:val="842AC64A"/>
    <w:lvl w:ilvl="0">
      <w:start w:val="1"/>
      <w:numFmt w:val="upperRoman"/>
      <w:pStyle w:val="Style5"/>
      <w:lvlText w:val="%1."/>
      <w:lvlJc w:val="left"/>
      <w:pPr>
        <w:ind w:left="1310" w:hanging="690"/>
      </w:pPr>
      <w:rPr>
        <w:rFonts w:ascii="Times New Roman" w:eastAsia="Georgia" w:hAnsi="Times New Roman" w:cs="Times New Roman" w:hint="default"/>
        <w:b/>
        <w:bCs/>
        <w:i w:val="0"/>
        <w:iCs w:val="0"/>
        <w:spacing w:val="0"/>
        <w:w w:val="108"/>
        <w:sz w:val="22"/>
        <w:szCs w:val="22"/>
        <w:lang w:val="en-US" w:eastAsia="en-US" w:bidi="ar-SA"/>
      </w:rPr>
    </w:lvl>
    <w:lvl w:ilvl="1">
      <w:start w:val="1"/>
      <w:numFmt w:val="decimal"/>
      <w:pStyle w:val="Style6"/>
      <w:lvlText w:val="%1.%2."/>
      <w:lvlJc w:val="left"/>
      <w:pPr>
        <w:ind w:left="690" w:hanging="690"/>
      </w:pPr>
      <w:rPr>
        <w:lang w:bidi="ar-SA"/>
      </w:rPr>
    </w:lvl>
    <w:lvl w:ilvl="2">
      <w:start w:val="1"/>
      <w:numFmt w:val="decimal"/>
      <w:pStyle w:val="Style12"/>
      <w:lvlText w:val="%1.%2.%3."/>
      <w:lvlJc w:val="left"/>
      <w:pPr>
        <w:ind w:left="690" w:hanging="690"/>
      </w:pPr>
      <w:rPr>
        <w:rFonts w:ascii="Times New Roman" w:eastAsia="Georgia" w:hAnsi="Times New Roman" w:cs="Times New Roman" w:hint="default"/>
        <w:b w:val="0"/>
        <w:bCs w:val="0"/>
        <w:i/>
        <w:iCs/>
        <w:spacing w:val="0"/>
        <w:w w:val="102"/>
        <w:sz w:val="22"/>
        <w:szCs w:val="22"/>
        <w:lang w:val="en-US" w:eastAsia="en-US" w:bidi="ar-SA"/>
      </w:rPr>
    </w:lvl>
    <w:lvl w:ilvl="3">
      <w:start w:val="1"/>
      <w:numFmt w:val="decimal"/>
      <w:pStyle w:val="Style13"/>
      <w:lvlText w:val="%1.%2.%3.%4."/>
      <w:lvlJc w:val="left"/>
      <w:pPr>
        <w:ind w:left="1310" w:hanging="690"/>
      </w:pPr>
      <w:rPr>
        <w:rFonts w:ascii="Times New Roman" w:eastAsia="Georgia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4962" w:hanging="69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72" w:hanging="69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83" w:hanging="69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93" w:hanging="69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04" w:hanging="690"/>
      </w:pPr>
      <w:rPr>
        <w:rFonts w:hint="default"/>
        <w:lang w:val="en-US" w:eastAsia="en-US" w:bidi="ar-SA"/>
      </w:rPr>
    </w:lvl>
  </w:abstractNum>
  <w:abstractNum w:abstractNumId="1" w15:restartNumberingAfterBreak="0">
    <w:nsid w:val="17E8588F"/>
    <w:multiLevelType w:val="multilevel"/>
    <w:tmpl w:val="4BD81B08"/>
    <w:lvl w:ilvl="0">
      <w:start w:val="1"/>
      <w:numFmt w:val="decimal"/>
      <w:pStyle w:val="Style9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CA4408"/>
    <w:multiLevelType w:val="hybridMultilevel"/>
    <w:tmpl w:val="4F7A8DCE"/>
    <w:lvl w:ilvl="0" w:tplc="267A8840">
      <w:numFmt w:val="bullet"/>
      <w:lvlText w:val="―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F40804"/>
    <w:multiLevelType w:val="hybridMultilevel"/>
    <w:tmpl w:val="2E7A8030"/>
    <w:lvl w:ilvl="0" w:tplc="224AFA7E">
      <w:start w:val="1"/>
      <w:numFmt w:val="upperLetter"/>
      <w:pStyle w:val="Style4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81455E"/>
    <w:multiLevelType w:val="hybridMultilevel"/>
    <w:tmpl w:val="EF38C6E2"/>
    <w:lvl w:ilvl="0" w:tplc="70D07F68">
      <w:start w:val="1"/>
      <w:numFmt w:val="decimal"/>
      <w:lvlText w:val="(%1)"/>
      <w:lvlJc w:val="left"/>
      <w:pPr>
        <w:ind w:left="919" w:hanging="834"/>
      </w:pPr>
      <w:rPr>
        <w:rFonts w:hint="default"/>
        <w:spacing w:val="0"/>
        <w:w w:val="80"/>
        <w:lang w:val="en-US" w:eastAsia="en-US" w:bidi="ar-SA"/>
      </w:rPr>
    </w:lvl>
    <w:lvl w:ilvl="1" w:tplc="156E6B30">
      <w:numFmt w:val="bullet"/>
      <w:lvlText w:val="—"/>
      <w:lvlJc w:val="left"/>
      <w:pPr>
        <w:ind w:left="1202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5"/>
        <w:sz w:val="19"/>
        <w:szCs w:val="19"/>
        <w:lang w:val="en-US" w:eastAsia="en-US" w:bidi="ar-SA"/>
      </w:rPr>
    </w:lvl>
    <w:lvl w:ilvl="2" w:tplc="80C8EC70">
      <w:numFmt w:val="bullet"/>
      <w:lvlText w:val="•"/>
      <w:lvlJc w:val="left"/>
      <w:pPr>
        <w:ind w:left="2106" w:hanging="284"/>
      </w:pPr>
      <w:rPr>
        <w:rFonts w:hint="default"/>
        <w:lang w:val="en-US" w:eastAsia="en-US" w:bidi="ar-SA"/>
      </w:rPr>
    </w:lvl>
    <w:lvl w:ilvl="3" w:tplc="2882627E">
      <w:numFmt w:val="bullet"/>
      <w:lvlText w:val="•"/>
      <w:lvlJc w:val="left"/>
      <w:pPr>
        <w:ind w:left="3012" w:hanging="284"/>
      </w:pPr>
      <w:rPr>
        <w:rFonts w:hint="default"/>
        <w:lang w:val="en-US" w:eastAsia="en-US" w:bidi="ar-SA"/>
      </w:rPr>
    </w:lvl>
    <w:lvl w:ilvl="4" w:tplc="031C93B0">
      <w:numFmt w:val="bullet"/>
      <w:lvlText w:val="•"/>
      <w:lvlJc w:val="left"/>
      <w:pPr>
        <w:ind w:left="3918" w:hanging="284"/>
      </w:pPr>
      <w:rPr>
        <w:rFonts w:hint="default"/>
        <w:lang w:val="en-US" w:eastAsia="en-US" w:bidi="ar-SA"/>
      </w:rPr>
    </w:lvl>
    <w:lvl w:ilvl="5" w:tplc="2D50D8F6">
      <w:numFmt w:val="bullet"/>
      <w:lvlText w:val="•"/>
      <w:lvlJc w:val="left"/>
      <w:pPr>
        <w:ind w:left="4824" w:hanging="284"/>
      </w:pPr>
      <w:rPr>
        <w:rFonts w:hint="default"/>
        <w:lang w:val="en-US" w:eastAsia="en-US" w:bidi="ar-SA"/>
      </w:rPr>
    </w:lvl>
    <w:lvl w:ilvl="6" w:tplc="E226621A">
      <w:numFmt w:val="bullet"/>
      <w:lvlText w:val="•"/>
      <w:lvlJc w:val="left"/>
      <w:pPr>
        <w:ind w:left="5730" w:hanging="284"/>
      </w:pPr>
      <w:rPr>
        <w:rFonts w:hint="default"/>
        <w:lang w:val="en-US" w:eastAsia="en-US" w:bidi="ar-SA"/>
      </w:rPr>
    </w:lvl>
    <w:lvl w:ilvl="7" w:tplc="F176FEBC">
      <w:numFmt w:val="bullet"/>
      <w:lvlText w:val="•"/>
      <w:lvlJc w:val="left"/>
      <w:pPr>
        <w:ind w:left="6637" w:hanging="284"/>
      </w:pPr>
      <w:rPr>
        <w:rFonts w:hint="default"/>
        <w:lang w:val="en-US" w:eastAsia="en-US" w:bidi="ar-SA"/>
      </w:rPr>
    </w:lvl>
    <w:lvl w:ilvl="8" w:tplc="F8080468">
      <w:numFmt w:val="bullet"/>
      <w:lvlText w:val="•"/>
      <w:lvlJc w:val="left"/>
      <w:pPr>
        <w:ind w:left="7543" w:hanging="284"/>
      </w:pPr>
      <w:rPr>
        <w:rFonts w:hint="default"/>
        <w:lang w:val="en-US" w:eastAsia="en-US" w:bidi="ar-SA"/>
      </w:rPr>
    </w:lvl>
  </w:abstractNum>
  <w:abstractNum w:abstractNumId="5" w15:restartNumberingAfterBreak="0">
    <w:nsid w:val="59460EC9"/>
    <w:multiLevelType w:val="hybridMultilevel"/>
    <w:tmpl w:val="6EB20B6C"/>
    <w:lvl w:ilvl="0" w:tplc="A860D8DE">
      <w:start w:val="1"/>
      <w:numFmt w:val="upperRoman"/>
      <w:pStyle w:val="TITULLIIPARE"/>
      <w:lvlText w:val="%1."/>
      <w:lvlJc w:val="right"/>
      <w:pPr>
        <w:ind w:left="785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5D6005D2"/>
    <w:multiLevelType w:val="hybridMultilevel"/>
    <w:tmpl w:val="8BD85A5C"/>
    <w:lvl w:ilvl="0" w:tplc="E1784E98">
      <w:start w:val="1"/>
      <w:numFmt w:val="decimal"/>
      <w:pStyle w:val="Style1"/>
      <w:lvlText w:val="Neni 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21C9B"/>
    <w:multiLevelType w:val="hybridMultilevel"/>
    <w:tmpl w:val="682A7A8A"/>
    <w:lvl w:ilvl="0" w:tplc="5C2C5662">
      <w:start w:val="1"/>
      <w:numFmt w:val="bullet"/>
      <w:pStyle w:val="Style7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1B2E08"/>
    <w:multiLevelType w:val="hybridMultilevel"/>
    <w:tmpl w:val="38929CF0"/>
    <w:lvl w:ilvl="0" w:tplc="08090017">
      <w:start w:val="1"/>
      <w:numFmt w:val="lowerLetter"/>
      <w:lvlText w:val="%1)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C861614"/>
    <w:multiLevelType w:val="hybridMultilevel"/>
    <w:tmpl w:val="9940DCE2"/>
    <w:lvl w:ilvl="0" w:tplc="894496BE">
      <w:start w:val="1"/>
      <w:numFmt w:val="lowerRoman"/>
      <w:pStyle w:val="Style3"/>
      <w:lvlText w:val="(%1)"/>
      <w:lvlJc w:val="left"/>
      <w:pPr>
        <w:ind w:left="157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0" w:hanging="360"/>
      </w:pPr>
    </w:lvl>
    <w:lvl w:ilvl="2" w:tplc="0809001B" w:tentative="1">
      <w:start w:val="1"/>
      <w:numFmt w:val="lowerRoman"/>
      <w:lvlText w:val="%3."/>
      <w:lvlJc w:val="right"/>
      <w:pPr>
        <w:ind w:left="2650" w:hanging="180"/>
      </w:pPr>
    </w:lvl>
    <w:lvl w:ilvl="3" w:tplc="0809000F" w:tentative="1">
      <w:start w:val="1"/>
      <w:numFmt w:val="decimal"/>
      <w:lvlText w:val="%4."/>
      <w:lvlJc w:val="left"/>
      <w:pPr>
        <w:ind w:left="3370" w:hanging="360"/>
      </w:pPr>
    </w:lvl>
    <w:lvl w:ilvl="4" w:tplc="08090019" w:tentative="1">
      <w:start w:val="1"/>
      <w:numFmt w:val="lowerLetter"/>
      <w:lvlText w:val="%5."/>
      <w:lvlJc w:val="left"/>
      <w:pPr>
        <w:ind w:left="4090" w:hanging="360"/>
      </w:pPr>
    </w:lvl>
    <w:lvl w:ilvl="5" w:tplc="0809001B" w:tentative="1">
      <w:start w:val="1"/>
      <w:numFmt w:val="lowerRoman"/>
      <w:lvlText w:val="%6."/>
      <w:lvlJc w:val="right"/>
      <w:pPr>
        <w:ind w:left="4810" w:hanging="180"/>
      </w:pPr>
    </w:lvl>
    <w:lvl w:ilvl="6" w:tplc="0809000F" w:tentative="1">
      <w:start w:val="1"/>
      <w:numFmt w:val="decimal"/>
      <w:lvlText w:val="%7."/>
      <w:lvlJc w:val="left"/>
      <w:pPr>
        <w:ind w:left="5530" w:hanging="360"/>
      </w:pPr>
    </w:lvl>
    <w:lvl w:ilvl="7" w:tplc="08090019" w:tentative="1">
      <w:start w:val="1"/>
      <w:numFmt w:val="lowerLetter"/>
      <w:lvlText w:val="%8."/>
      <w:lvlJc w:val="left"/>
      <w:pPr>
        <w:ind w:left="6250" w:hanging="360"/>
      </w:pPr>
    </w:lvl>
    <w:lvl w:ilvl="8" w:tplc="08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0" w15:restartNumberingAfterBreak="0">
    <w:nsid w:val="6DE650B8"/>
    <w:multiLevelType w:val="hybridMultilevel"/>
    <w:tmpl w:val="20CC99A0"/>
    <w:lvl w:ilvl="0" w:tplc="F920D888">
      <w:start w:val="1"/>
      <w:numFmt w:val="lowerLetter"/>
      <w:pStyle w:val="Style2"/>
      <w:lvlText w:val="%1)"/>
      <w:lvlJc w:val="left"/>
      <w:pPr>
        <w:ind w:left="1353" w:hanging="360"/>
      </w:pPr>
      <w:rPr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7F5C93"/>
    <w:multiLevelType w:val="multilevel"/>
    <w:tmpl w:val="6E9E0DF2"/>
    <w:lvl w:ilvl="0">
      <w:start w:val="1"/>
      <w:numFmt w:val="decimal"/>
      <w:lvlText w:val="Article %1"/>
      <w:lvlJc w:val="left"/>
      <w:pPr>
        <w:ind w:left="360" w:hanging="36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6F056D02"/>
    <w:multiLevelType w:val="hybridMultilevel"/>
    <w:tmpl w:val="0D9A2E8C"/>
    <w:lvl w:ilvl="0" w:tplc="33AA870E">
      <w:start w:val="1"/>
      <w:numFmt w:val="lowerLetter"/>
      <w:pStyle w:val="Style8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07A4593"/>
    <w:multiLevelType w:val="hybridMultilevel"/>
    <w:tmpl w:val="7FEAD524"/>
    <w:lvl w:ilvl="0" w:tplc="90B4D316">
      <w:start w:val="1"/>
      <w:numFmt w:val="lowerLetter"/>
      <w:pStyle w:val="Style10"/>
      <w:lvlText w:val="%1)"/>
      <w:lvlJc w:val="left"/>
      <w:pPr>
        <w:ind w:left="720" w:hanging="360"/>
      </w:pPr>
    </w:lvl>
    <w:lvl w:ilvl="1" w:tplc="58D2C95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EB0639"/>
    <w:multiLevelType w:val="hybridMultilevel"/>
    <w:tmpl w:val="8222ED70"/>
    <w:lvl w:ilvl="0" w:tplc="76E00602">
      <w:start w:val="1"/>
      <w:numFmt w:val="lowerRoman"/>
      <w:pStyle w:val="i"/>
      <w:lvlText w:val="(%1)"/>
      <w:lvlJc w:val="left"/>
      <w:pPr>
        <w:ind w:left="2149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869" w:hanging="360"/>
      </w:pPr>
    </w:lvl>
    <w:lvl w:ilvl="2" w:tplc="0809001B" w:tentative="1">
      <w:start w:val="1"/>
      <w:numFmt w:val="lowerRoman"/>
      <w:lvlText w:val="%3."/>
      <w:lvlJc w:val="right"/>
      <w:pPr>
        <w:ind w:left="3589" w:hanging="180"/>
      </w:pPr>
    </w:lvl>
    <w:lvl w:ilvl="3" w:tplc="0809000F" w:tentative="1">
      <w:start w:val="1"/>
      <w:numFmt w:val="decimal"/>
      <w:lvlText w:val="%4."/>
      <w:lvlJc w:val="left"/>
      <w:pPr>
        <w:ind w:left="4309" w:hanging="360"/>
      </w:pPr>
    </w:lvl>
    <w:lvl w:ilvl="4" w:tplc="08090019" w:tentative="1">
      <w:start w:val="1"/>
      <w:numFmt w:val="lowerLetter"/>
      <w:lvlText w:val="%5."/>
      <w:lvlJc w:val="left"/>
      <w:pPr>
        <w:ind w:left="5029" w:hanging="360"/>
      </w:pPr>
    </w:lvl>
    <w:lvl w:ilvl="5" w:tplc="0809001B" w:tentative="1">
      <w:start w:val="1"/>
      <w:numFmt w:val="lowerRoman"/>
      <w:lvlText w:val="%6."/>
      <w:lvlJc w:val="right"/>
      <w:pPr>
        <w:ind w:left="5749" w:hanging="180"/>
      </w:pPr>
    </w:lvl>
    <w:lvl w:ilvl="6" w:tplc="0809000F" w:tentative="1">
      <w:start w:val="1"/>
      <w:numFmt w:val="decimal"/>
      <w:lvlText w:val="%7."/>
      <w:lvlJc w:val="left"/>
      <w:pPr>
        <w:ind w:left="6469" w:hanging="360"/>
      </w:pPr>
    </w:lvl>
    <w:lvl w:ilvl="7" w:tplc="08090019" w:tentative="1">
      <w:start w:val="1"/>
      <w:numFmt w:val="lowerLetter"/>
      <w:lvlText w:val="%8."/>
      <w:lvlJc w:val="left"/>
      <w:pPr>
        <w:ind w:left="7189" w:hanging="360"/>
      </w:pPr>
    </w:lvl>
    <w:lvl w:ilvl="8" w:tplc="08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 w15:restartNumberingAfterBreak="0">
    <w:nsid w:val="7A235288"/>
    <w:multiLevelType w:val="hybridMultilevel"/>
    <w:tmpl w:val="0B10ACC4"/>
    <w:lvl w:ilvl="0" w:tplc="62B4FA00">
      <w:start w:val="1"/>
      <w:numFmt w:val="decimal"/>
      <w:pStyle w:val="ParagrafiNR"/>
      <w:lvlText w:val="%1.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10"/>
  </w:num>
  <w:num w:numId="4">
    <w:abstractNumId w:val="9"/>
  </w:num>
  <w:num w:numId="5">
    <w:abstractNumId w:val="3"/>
  </w:num>
  <w:num w:numId="6">
    <w:abstractNumId w:val="11"/>
  </w:num>
  <w:num w:numId="7">
    <w:abstractNumId w:val="5"/>
  </w:num>
  <w:num w:numId="8">
    <w:abstractNumId w:val="12"/>
  </w:num>
  <w:num w:numId="9">
    <w:abstractNumId w:val="14"/>
  </w:num>
  <w:num w:numId="10">
    <w:abstractNumId w:val="8"/>
  </w:num>
  <w:num w:numId="11">
    <w:abstractNumId w:val="0"/>
  </w:num>
  <w:num w:numId="12">
    <w:abstractNumId w:val="7"/>
  </w:num>
  <w:num w:numId="13">
    <w:abstractNumId w:val="12"/>
    <w:lvlOverride w:ilvl="0">
      <w:startOverride w:val="1"/>
    </w:lvlOverride>
  </w:num>
  <w:num w:numId="14">
    <w:abstractNumId w:val="12"/>
    <w:lvlOverride w:ilvl="0">
      <w:startOverride w:val="1"/>
    </w:lvlOverride>
  </w:num>
  <w:num w:numId="15">
    <w:abstractNumId w:val="12"/>
    <w:lvlOverride w:ilvl="0">
      <w:startOverride w:val="1"/>
    </w:lvlOverride>
  </w:num>
  <w:num w:numId="16">
    <w:abstractNumId w:val="12"/>
    <w:lvlOverride w:ilvl="0">
      <w:startOverride w:val="1"/>
    </w:lvlOverride>
  </w:num>
  <w:num w:numId="17">
    <w:abstractNumId w:val="12"/>
    <w:lvlOverride w:ilvl="0">
      <w:startOverride w:val="1"/>
    </w:lvlOverride>
  </w:num>
  <w:num w:numId="18">
    <w:abstractNumId w:val="12"/>
    <w:lvlOverride w:ilvl="0">
      <w:startOverride w:val="1"/>
    </w:lvlOverride>
  </w:num>
  <w:num w:numId="19">
    <w:abstractNumId w:val="12"/>
    <w:lvlOverride w:ilvl="0">
      <w:startOverride w:val="1"/>
    </w:lvlOverride>
  </w:num>
  <w:num w:numId="20">
    <w:abstractNumId w:val="12"/>
    <w:lvlOverride w:ilvl="0">
      <w:startOverride w:val="1"/>
    </w:lvlOverride>
  </w:num>
  <w:num w:numId="21">
    <w:abstractNumId w:val="12"/>
    <w:lvlOverride w:ilvl="0">
      <w:startOverride w:val="1"/>
    </w:lvlOverride>
  </w:num>
  <w:num w:numId="22">
    <w:abstractNumId w:val="12"/>
    <w:lvlOverride w:ilvl="0">
      <w:startOverride w:val="1"/>
    </w:lvlOverride>
  </w:num>
  <w:num w:numId="23">
    <w:abstractNumId w:val="12"/>
    <w:lvlOverride w:ilvl="0">
      <w:startOverride w:val="1"/>
    </w:lvlOverride>
  </w:num>
  <w:num w:numId="24">
    <w:abstractNumId w:val="12"/>
    <w:lvlOverride w:ilvl="0">
      <w:startOverride w:val="1"/>
    </w:lvlOverride>
  </w:num>
  <w:num w:numId="25">
    <w:abstractNumId w:val="12"/>
    <w:lvlOverride w:ilvl="0">
      <w:startOverride w:val="1"/>
    </w:lvlOverride>
  </w:num>
  <w:num w:numId="26">
    <w:abstractNumId w:val="12"/>
    <w:lvlOverride w:ilvl="0">
      <w:startOverride w:val="1"/>
    </w:lvlOverride>
  </w:num>
  <w:num w:numId="27">
    <w:abstractNumId w:val="12"/>
    <w:lvlOverride w:ilvl="0">
      <w:startOverride w:val="1"/>
    </w:lvlOverride>
  </w:num>
  <w:num w:numId="28">
    <w:abstractNumId w:val="12"/>
    <w:lvlOverride w:ilvl="0">
      <w:startOverride w:val="1"/>
    </w:lvlOverride>
  </w:num>
  <w:num w:numId="29">
    <w:abstractNumId w:val="12"/>
    <w:lvlOverride w:ilvl="0">
      <w:startOverride w:val="1"/>
    </w:lvlOverride>
  </w:num>
  <w:num w:numId="30">
    <w:abstractNumId w:val="12"/>
    <w:lvlOverride w:ilvl="0">
      <w:startOverride w:val="1"/>
    </w:lvlOverride>
  </w:num>
  <w:num w:numId="31">
    <w:abstractNumId w:val="12"/>
    <w:lvlOverride w:ilvl="0">
      <w:startOverride w:val="1"/>
    </w:lvlOverride>
  </w:num>
  <w:num w:numId="32">
    <w:abstractNumId w:val="12"/>
    <w:lvlOverride w:ilvl="0">
      <w:startOverride w:val="1"/>
    </w:lvlOverride>
  </w:num>
  <w:num w:numId="33">
    <w:abstractNumId w:val="12"/>
    <w:lvlOverride w:ilvl="0">
      <w:startOverride w:val="1"/>
    </w:lvlOverride>
  </w:num>
  <w:num w:numId="34">
    <w:abstractNumId w:val="12"/>
    <w:lvlOverride w:ilvl="0">
      <w:startOverride w:val="1"/>
    </w:lvlOverride>
  </w:num>
  <w:num w:numId="35">
    <w:abstractNumId w:val="12"/>
    <w:lvlOverride w:ilvl="0">
      <w:startOverride w:val="1"/>
    </w:lvlOverride>
  </w:num>
  <w:num w:numId="36">
    <w:abstractNumId w:val="12"/>
    <w:lvlOverride w:ilvl="0">
      <w:startOverride w:val="1"/>
    </w:lvlOverride>
  </w:num>
  <w:num w:numId="37">
    <w:abstractNumId w:val="12"/>
    <w:lvlOverride w:ilvl="0">
      <w:startOverride w:val="1"/>
    </w:lvlOverride>
  </w:num>
  <w:num w:numId="38">
    <w:abstractNumId w:val="12"/>
    <w:lvlOverride w:ilvl="0">
      <w:startOverride w:val="1"/>
    </w:lvlOverride>
  </w:num>
  <w:num w:numId="39">
    <w:abstractNumId w:val="12"/>
    <w:lvlOverride w:ilvl="0">
      <w:startOverride w:val="1"/>
    </w:lvlOverride>
  </w:num>
  <w:num w:numId="40">
    <w:abstractNumId w:val="12"/>
    <w:lvlOverride w:ilvl="0">
      <w:startOverride w:val="1"/>
    </w:lvlOverride>
  </w:num>
  <w:num w:numId="41">
    <w:abstractNumId w:val="12"/>
    <w:lvlOverride w:ilvl="0">
      <w:startOverride w:val="1"/>
    </w:lvlOverride>
  </w:num>
  <w:num w:numId="42">
    <w:abstractNumId w:val="1"/>
  </w:num>
  <w:num w:numId="43">
    <w:abstractNumId w:val="13"/>
  </w:num>
  <w:num w:numId="44">
    <w:abstractNumId w:val="13"/>
    <w:lvlOverride w:ilvl="0">
      <w:startOverride w:val="1"/>
    </w:lvlOverride>
  </w:num>
  <w:num w:numId="45">
    <w:abstractNumId w:val="4"/>
  </w:num>
  <w:num w:numId="46">
    <w:abstractNumId w:val="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4AF"/>
    <w:rsid w:val="00000A33"/>
    <w:rsid w:val="00000A7D"/>
    <w:rsid w:val="00000B8D"/>
    <w:rsid w:val="00002580"/>
    <w:rsid w:val="000027C1"/>
    <w:rsid w:val="00003548"/>
    <w:rsid w:val="000042CC"/>
    <w:rsid w:val="0000478C"/>
    <w:rsid w:val="00004E8A"/>
    <w:rsid w:val="000055F0"/>
    <w:rsid w:val="00005932"/>
    <w:rsid w:val="00005EF1"/>
    <w:rsid w:val="00005F66"/>
    <w:rsid w:val="00006796"/>
    <w:rsid w:val="00007558"/>
    <w:rsid w:val="000077C3"/>
    <w:rsid w:val="00007EAA"/>
    <w:rsid w:val="000105D6"/>
    <w:rsid w:val="000105F7"/>
    <w:rsid w:val="0001088B"/>
    <w:rsid w:val="00011285"/>
    <w:rsid w:val="00011649"/>
    <w:rsid w:val="000138A3"/>
    <w:rsid w:val="00015030"/>
    <w:rsid w:val="000153D9"/>
    <w:rsid w:val="00015E4D"/>
    <w:rsid w:val="00016260"/>
    <w:rsid w:val="000167CF"/>
    <w:rsid w:val="00016E50"/>
    <w:rsid w:val="00016FDD"/>
    <w:rsid w:val="000179A1"/>
    <w:rsid w:val="00017E9B"/>
    <w:rsid w:val="0002074E"/>
    <w:rsid w:val="00020E0A"/>
    <w:rsid w:val="0002230F"/>
    <w:rsid w:val="00022576"/>
    <w:rsid w:val="00022B57"/>
    <w:rsid w:val="00023560"/>
    <w:rsid w:val="0002375B"/>
    <w:rsid w:val="00023FE1"/>
    <w:rsid w:val="00024656"/>
    <w:rsid w:val="00024C07"/>
    <w:rsid w:val="000250EC"/>
    <w:rsid w:val="00025AD9"/>
    <w:rsid w:val="00026C8B"/>
    <w:rsid w:val="00027202"/>
    <w:rsid w:val="000308D4"/>
    <w:rsid w:val="00030B71"/>
    <w:rsid w:val="00030EA5"/>
    <w:rsid w:val="00031A15"/>
    <w:rsid w:val="0003203A"/>
    <w:rsid w:val="000335B4"/>
    <w:rsid w:val="00033C5A"/>
    <w:rsid w:val="000341D5"/>
    <w:rsid w:val="00034E25"/>
    <w:rsid w:val="00035391"/>
    <w:rsid w:val="00035535"/>
    <w:rsid w:val="00035D4E"/>
    <w:rsid w:val="000365B1"/>
    <w:rsid w:val="00036D90"/>
    <w:rsid w:val="00037DF5"/>
    <w:rsid w:val="00040710"/>
    <w:rsid w:val="00040F9B"/>
    <w:rsid w:val="00042088"/>
    <w:rsid w:val="0004251E"/>
    <w:rsid w:val="0004559D"/>
    <w:rsid w:val="000464BA"/>
    <w:rsid w:val="000466D5"/>
    <w:rsid w:val="00046A57"/>
    <w:rsid w:val="00047F88"/>
    <w:rsid w:val="000509C4"/>
    <w:rsid w:val="00050A7E"/>
    <w:rsid w:val="0005240A"/>
    <w:rsid w:val="0005297A"/>
    <w:rsid w:val="0005314C"/>
    <w:rsid w:val="00053150"/>
    <w:rsid w:val="000534C5"/>
    <w:rsid w:val="00054814"/>
    <w:rsid w:val="00054F54"/>
    <w:rsid w:val="00055938"/>
    <w:rsid w:val="00055AB5"/>
    <w:rsid w:val="00056A75"/>
    <w:rsid w:val="00057A3C"/>
    <w:rsid w:val="00057C99"/>
    <w:rsid w:val="000642CA"/>
    <w:rsid w:val="000645DC"/>
    <w:rsid w:val="00065434"/>
    <w:rsid w:val="00065EF1"/>
    <w:rsid w:val="00066FD1"/>
    <w:rsid w:val="00067171"/>
    <w:rsid w:val="000705B3"/>
    <w:rsid w:val="00072D89"/>
    <w:rsid w:val="0007301B"/>
    <w:rsid w:val="0007323E"/>
    <w:rsid w:val="000732D8"/>
    <w:rsid w:val="00074DCD"/>
    <w:rsid w:val="0007525A"/>
    <w:rsid w:val="000752B3"/>
    <w:rsid w:val="00075C84"/>
    <w:rsid w:val="00075F2F"/>
    <w:rsid w:val="00076059"/>
    <w:rsid w:val="00076E86"/>
    <w:rsid w:val="00080860"/>
    <w:rsid w:val="00081179"/>
    <w:rsid w:val="000824C7"/>
    <w:rsid w:val="000847E6"/>
    <w:rsid w:val="00084E01"/>
    <w:rsid w:val="000851B7"/>
    <w:rsid w:val="0008610B"/>
    <w:rsid w:val="0008701D"/>
    <w:rsid w:val="0008786A"/>
    <w:rsid w:val="00087B60"/>
    <w:rsid w:val="00087D23"/>
    <w:rsid w:val="000903ED"/>
    <w:rsid w:val="000904BC"/>
    <w:rsid w:val="00095101"/>
    <w:rsid w:val="00095319"/>
    <w:rsid w:val="00096EA2"/>
    <w:rsid w:val="000A2205"/>
    <w:rsid w:val="000A24A7"/>
    <w:rsid w:val="000A340E"/>
    <w:rsid w:val="000A37DC"/>
    <w:rsid w:val="000A4988"/>
    <w:rsid w:val="000A4B39"/>
    <w:rsid w:val="000A4C39"/>
    <w:rsid w:val="000A5CB7"/>
    <w:rsid w:val="000B0FD3"/>
    <w:rsid w:val="000B1098"/>
    <w:rsid w:val="000B12F7"/>
    <w:rsid w:val="000B177C"/>
    <w:rsid w:val="000B1B67"/>
    <w:rsid w:val="000B2638"/>
    <w:rsid w:val="000B2F05"/>
    <w:rsid w:val="000B2F44"/>
    <w:rsid w:val="000B31C9"/>
    <w:rsid w:val="000B355C"/>
    <w:rsid w:val="000B37E6"/>
    <w:rsid w:val="000B4E88"/>
    <w:rsid w:val="000B5215"/>
    <w:rsid w:val="000B5578"/>
    <w:rsid w:val="000B5D49"/>
    <w:rsid w:val="000B5E4D"/>
    <w:rsid w:val="000B5F64"/>
    <w:rsid w:val="000B6442"/>
    <w:rsid w:val="000B663D"/>
    <w:rsid w:val="000B7C6F"/>
    <w:rsid w:val="000B7E17"/>
    <w:rsid w:val="000B7E22"/>
    <w:rsid w:val="000C0785"/>
    <w:rsid w:val="000C24CF"/>
    <w:rsid w:val="000C4339"/>
    <w:rsid w:val="000C4604"/>
    <w:rsid w:val="000C5C3D"/>
    <w:rsid w:val="000C6163"/>
    <w:rsid w:val="000D0757"/>
    <w:rsid w:val="000D07F1"/>
    <w:rsid w:val="000D0ECA"/>
    <w:rsid w:val="000D18A7"/>
    <w:rsid w:val="000D23BC"/>
    <w:rsid w:val="000D3120"/>
    <w:rsid w:val="000D3E56"/>
    <w:rsid w:val="000D5A16"/>
    <w:rsid w:val="000D74AF"/>
    <w:rsid w:val="000E0559"/>
    <w:rsid w:val="000E0F65"/>
    <w:rsid w:val="000E0F77"/>
    <w:rsid w:val="000E1DB4"/>
    <w:rsid w:val="000E30BE"/>
    <w:rsid w:val="000E4041"/>
    <w:rsid w:val="000E4FA0"/>
    <w:rsid w:val="000E5CE7"/>
    <w:rsid w:val="000E5FF5"/>
    <w:rsid w:val="000E6062"/>
    <w:rsid w:val="000E7CF2"/>
    <w:rsid w:val="000F02E5"/>
    <w:rsid w:val="000F0FFC"/>
    <w:rsid w:val="000F18EE"/>
    <w:rsid w:val="000F20ED"/>
    <w:rsid w:val="000F245E"/>
    <w:rsid w:val="000F2620"/>
    <w:rsid w:val="000F4816"/>
    <w:rsid w:val="000F679D"/>
    <w:rsid w:val="000F7D87"/>
    <w:rsid w:val="001000BE"/>
    <w:rsid w:val="001004CA"/>
    <w:rsid w:val="00100D1E"/>
    <w:rsid w:val="00101010"/>
    <w:rsid w:val="00101AF5"/>
    <w:rsid w:val="001031D2"/>
    <w:rsid w:val="00104324"/>
    <w:rsid w:val="00104388"/>
    <w:rsid w:val="00104B3F"/>
    <w:rsid w:val="001055F1"/>
    <w:rsid w:val="00105A0A"/>
    <w:rsid w:val="00105BA8"/>
    <w:rsid w:val="00105CF7"/>
    <w:rsid w:val="00105D0F"/>
    <w:rsid w:val="001078BF"/>
    <w:rsid w:val="00107974"/>
    <w:rsid w:val="00107E7E"/>
    <w:rsid w:val="00110F2F"/>
    <w:rsid w:val="00110F86"/>
    <w:rsid w:val="00111405"/>
    <w:rsid w:val="00111FC3"/>
    <w:rsid w:val="00112A1D"/>
    <w:rsid w:val="00113152"/>
    <w:rsid w:val="00113CBB"/>
    <w:rsid w:val="00113E2D"/>
    <w:rsid w:val="0011427D"/>
    <w:rsid w:val="00114BED"/>
    <w:rsid w:val="0011556A"/>
    <w:rsid w:val="00115EA3"/>
    <w:rsid w:val="001203FF"/>
    <w:rsid w:val="00120535"/>
    <w:rsid w:val="0012060F"/>
    <w:rsid w:val="00120BDA"/>
    <w:rsid w:val="001210EE"/>
    <w:rsid w:val="001211D5"/>
    <w:rsid w:val="00122356"/>
    <w:rsid w:val="00122CE0"/>
    <w:rsid w:val="00123ABD"/>
    <w:rsid w:val="00123C8B"/>
    <w:rsid w:val="00124B3A"/>
    <w:rsid w:val="0012627E"/>
    <w:rsid w:val="00126694"/>
    <w:rsid w:val="001271C7"/>
    <w:rsid w:val="00127BC1"/>
    <w:rsid w:val="0013038F"/>
    <w:rsid w:val="001309C8"/>
    <w:rsid w:val="00132591"/>
    <w:rsid w:val="00132A08"/>
    <w:rsid w:val="00133343"/>
    <w:rsid w:val="00133B74"/>
    <w:rsid w:val="0013443C"/>
    <w:rsid w:val="00135902"/>
    <w:rsid w:val="001364B9"/>
    <w:rsid w:val="001379A7"/>
    <w:rsid w:val="00137FE6"/>
    <w:rsid w:val="00140E21"/>
    <w:rsid w:val="00140E61"/>
    <w:rsid w:val="001422A8"/>
    <w:rsid w:val="00142355"/>
    <w:rsid w:val="001426A2"/>
    <w:rsid w:val="00144302"/>
    <w:rsid w:val="001445C3"/>
    <w:rsid w:val="0014492D"/>
    <w:rsid w:val="001450B2"/>
    <w:rsid w:val="00145793"/>
    <w:rsid w:val="00145CD7"/>
    <w:rsid w:val="001469BB"/>
    <w:rsid w:val="0015022A"/>
    <w:rsid w:val="001516AA"/>
    <w:rsid w:val="00151882"/>
    <w:rsid w:val="00151ABE"/>
    <w:rsid w:val="00151BEB"/>
    <w:rsid w:val="00152A17"/>
    <w:rsid w:val="00153C82"/>
    <w:rsid w:val="00154F99"/>
    <w:rsid w:val="0015681B"/>
    <w:rsid w:val="001568DA"/>
    <w:rsid w:val="00157045"/>
    <w:rsid w:val="0016022A"/>
    <w:rsid w:val="00160B96"/>
    <w:rsid w:val="00161191"/>
    <w:rsid w:val="00161A0F"/>
    <w:rsid w:val="0016202D"/>
    <w:rsid w:val="001624D4"/>
    <w:rsid w:val="0016261A"/>
    <w:rsid w:val="00162798"/>
    <w:rsid w:val="00162898"/>
    <w:rsid w:val="0016326D"/>
    <w:rsid w:val="0016342B"/>
    <w:rsid w:val="00163ADB"/>
    <w:rsid w:val="00163CE2"/>
    <w:rsid w:val="0016522B"/>
    <w:rsid w:val="001659D2"/>
    <w:rsid w:val="00165F96"/>
    <w:rsid w:val="001662D1"/>
    <w:rsid w:val="00166817"/>
    <w:rsid w:val="00166D0D"/>
    <w:rsid w:val="00167641"/>
    <w:rsid w:val="00171247"/>
    <w:rsid w:val="00171D4A"/>
    <w:rsid w:val="0017343F"/>
    <w:rsid w:val="001734CA"/>
    <w:rsid w:val="00173ED8"/>
    <w:rsid w:val="001754E6"/>
    <w:rsid w:val="001766B4"/>
    <w:rsid w:val="00176DEE"/>
    <w:rsid w:val="001772C2"/>
    <w:rsid w:val="00182044"/>
    <w:rsid w:val="00182DB7"/>
    <w:rsid w:val="00182FEF"/>
    <w:rsid w:val="0018377D"/>
    <w:rsid w:val="00184804"/>
    <w:rsid w:val="00184C19"/>
    <w:rsid w:val="00185D70"/>
    <w:rsid w:val="00186039"/>
    <w:rsid w:val="00186119"/>
    <w:rsid w:val="00186706"/>
    <w:rsid w:val="00186CE7"/>
    <w:rsid w:val="00190703"/>
    <w:rsid w:val="00191B86"/>
    <w:rsid w:val="00191DAE"/>
    <w:rsid w:val="0019243B"/>
    <w:rsid w:val="00192DA3"/>
    <w:rsid w:val="00192F46"/>
    <w:rsid w:val="00194601"/>
    <w:rsid w:val="00194F25"/>
    <w:rsid w:val="0019559E"/>
    <w:rsid w:val="001960EC"/>
    <w:rsid w:val="001964E4"/>
    <w:rsid w:val="00196EB7"/>
    <w:rsid w:val="00197A4E"/>
    <w:rsid w:val="00197C38"/>
    <w:rsid w:val="001A172D"/>
    <w:rsid w:val="001A219D"/>
    <w:rsid w:val="001A2FDF"/>
    <w:rsid w:val="001A2FE1"/>
    <w:rsid w:val="001A509A"/>
    <w:rsid w:val="001A54B6"/>
    <w:rsid w:val="001A635C"/>
    <w:rsid w:val="001A6D17"/>
    <w:rsid w:val="001A7966"/>
    <w:rsid w:val="001B027A"/>
    <w:rsid w:val="001B1CD2"/>
    <w:rsid w:val="001B303F"/>
    <w:rsid w:val="001B31CE"/>
    <w:rsid w:val="001B66E4"/>
    <w:rsid w:val="001C0E82"/>
    <w:rsid w:val="001C145E"/>
    <w:rsid w:val="001C1C00"/>
    <w:rsid w:val="001C1F01"/>
    <w:rsid w:val="001C25DF"/>
    <w:rsid w:val="001C32F2"/>
    <w:rsid w:val="001C359A"/>
    <w:rsid w:val="001C4188"/>
    <w:rsid w:val="001C58F7"/>
    <w:rsid w:val="001C67FD"/>
    <w:rsid w:val="001C68D6"/>
    <w:rsid w:val="001C6A45"/>
    <w:rsid w:val="001D0B52"/>
    <w:rsid w:val="001D2BBD"/>
    <w:rsid w:val="001D3722"/>
    <w:rsid w:val="001D49A9"/>
    <w:rsid w:val="001D4F90"/>
    <w:rsid w:val="001D670C"/>
    <w:rsid w:val="001D6F5F"/>
    <w:rsid w:val="001D7227"/>
    <w:rsid w:val="001E0F25"/>
    <w:rsid w:val="001E1DAB"/>
    <w:rsid w:val="001E1DBB"/>
    <w:rsid w:val="001E230A"/>
    <w:rsid w:val="001E29E6"/>
    <w:rsid w:val="001E469B"/>
    <w:rsid w:val="001E4CB3"/>
    <w:rsid w:val="001E5FC8"/>
    <w:rsid w:val="001E7998"/>
    <w:rsid w:val="001F0398"/>
    <w:rsid w:val="001F1C03"/>
    <w:rsid w:val="001F393A"/>
    <w:rsid w:val="001F3950"/>
    <w:rsid w:val="001F425F"/>
    <w:rsid w:val="001F4469"/>
    <w:rsid w:val="001F4A4C"/>
    <w:rsid w:val="001F654A"/>
    <w:rsid w:val="001F6D3D"/>
    <w:rsid w:val="001F7C2D"/>
    <w:rsid w:val="00200E74"/>
    <w:rsid w:val="00200E7A"/>
    <w:rsid w:val="0020262F"/>
    <w:rsid w:val="00203218"/>
    <w:rsid w:val="00204DD6"/>
    <w:rsid w:val="00206655"/>
    <w:rsid w:val="00206BD4"/>
    <w:rsid w:val="0021039C"/>
    <w:rsid w:val="00210C4A"/>
    <w:rsid w:val="00211D50"/>
    <w:rsid w:val="00213D42"/>
    <w:rsid w:val="00213FF1"/>
    <w:rsid w:val="00216D80"/>
    <w:rsid w:val="002174D8"/>
    <w:rsid w:val="00221D34"/>
    <w:rsid w:val="0022258D"/>
    <w:rsid w:val="00222783"/>
    <w:rsid w:val="00222CA8"/>
    <w:rsid w:val="0022624F"/>
    <w:rsid w:val="0022695D"/>
    <w:rsid w:val="002305B7"/>
    <w:rsid w:val="00231410"/>
    <w:rsid w:val="00231F93"/>
    <w:rsid w:val="002328F0"/>
    <w:rsid w:val="0023330F"/>
    <w:rsid w:val="00233694"/>
    <w:rsid w:val="00234474"/>
    <w:rsid w:val="00234AEC"/>
    <w:rsid w:val="00235C0D"/>
    <w:rsid w:val="00235D8A"/>
    <w:rsid w:val="00236C0B"/>
    <w:rsid w:val="00236E2D"/>
    <w:rsid w:val="00236F70"/>
    <w:rsid w:val="00240377"/>
    <w:rsid w:val="00240DC4"/>
    <w:rsid w:val="0024133B"/>
    <w:rsid w:val="00242336"/>
    <w:rsid w:val="00242D94"/>
    <w:rsid w:val="0024374E"/>
    <w:rsid w:val="00244B50"/>
    <w:rsid w:val="00244B95"/>
    <w:rsid w:val="00246E78"/>
    <w:rsid w:val="00246EA8"/>
    <w:rsid w:val="00247B0A"/>
    <w:rsid w:val="00247EA5"/>
    <w:rsid w:val="00250215"/>
    <w:rsid w:val="00250549"/>
    <w:rsid w:val="00251130"/>
    <w:rsid w:val="0025190D"/>
    <w:rsid w:val="0025209A"/>
    <w:rsid w:val="0025347E"/>
    <w:rsid w:val="00254ED3"/>
    <w:rsid w:val="00255342"/>
    <w:rsid w:val="00255A3F"/>
    <w:rsid w:val="00255D54"/>
    <w:rsid w:val="00257443"/>
    <w:rsid w:val="0026044B"/>
    <w:rsid w:val="00261E9B"/>
    <w:rsid w:val="0026257E"/>
    <w:rsid w:val="0026288F"/>
    <w:rsid w:val="002629F1"/>
    <w:rsid w:val="00263AF7"/>
    <w:rsid w:val="00264769"/>
    <w:rsid w:val="00264D36"/>
    <w:rsid w:val="00264DC1"/>
    <w:rsid w:val="0026542B"/>
    <w:rsid w:val="0026563D"/>
    <w:rsid w:val="00267AC4"/>
    <w:rsid w:val="00271B13"/>
    <w:rsid w:val="0027281D"/>
    <w:rsid w:val="00272FD5"/>
    <w:rsid w:val="002741A6"/>
    <w:rsid w:val="00275DE5"/>
    <w:rsid w:val="00275DFF"/>
    <w:rsid w:val="00275FAD"/>
    <w:rsid w:val="00277A3C"/>
    <w:rsid w:val="00277B3C"/>
    <w:rsid w:val="002801C2"/>
    <w:rsid w:val="002814D4"/>
    <w:rsid w:val="0028336D"/>
    <w:rsid w:val="00283434"/>
    <w:rsid w:val="00283843"/>
    <w:rsid w:val="00284259"/>
    <w:rsid w:val="00284369"/>
    <w:rsid w:val="00284733"/>
    <w:rsid w:val="00284C6E"/>
    <w:rsid w:val="00285D9C"/>
    <w:rsid w:val="00286073"/>
    <w:rsid w:val="002876DC"/>
    <w:rsid w:val="00287B18"/>
    <w:rsid w:val="00290A7E"/>
    <w:rsid w:val="00291686"/>
    <w:rsid w:val="002922CF"/>
    <w:rsid w:val="002926C4"/>
    <w:rsid w:val="00292F45"/>
    <w:rsid w:val="00293110"/>
    <w:rsid w:val="002935C3"/>
    <w:rsid w:val="00293756"/>
    <w:rsid w:val="002941E6"/>
    <w:rsid w:val="002943FA"/>
    <w:rsid w:val="002948A3"/>
    <w:rsid w:val="00294D68"/>
    <w:rsid w:val="00295114"/>
    <w:rsid w:val="002959CF"/>
    <w:rsid w:val="00296CCA"/>
    <w:rsid w:val="0029725B"/>
    <w:rsid w:val="002975F6"/>
    <w:rsid w:val="00297DD8"/>
    <w:rsid w:val="00297F1B"/>
    <w:rsid w:val="002A06B7"/>
    <w:rsid w:val="002A0D3D"/>
    <w:rsid w:val="002A1419"/>
    <w:rsid w:val="002A1668"/>
    <w:rsid w:val="002A268A"/>
    <w:rsid w:val="002A3881"/>
    <w:rsid w:val="002A4069"/>
    <w:rsid w:val="002A57DF"/>
    <w:rsid w:val="002A7503"/>
    <w:rsid w:val="002A7AF3"/>
    <w:rsid w:val="002B04C4"/>
    <w:rsid w:val="002B0853"/>
    <w:rsid w:val="002B2E56"/>
    <w:rsid w:val="002B4C57"/>
    <w:rsid w:val="002B59A6"/>
    <w:rsid w:val="002B5CFE"/>
    <w:rsid w:val="002B68D2"/>
    <w:rsid w:val="002B72AD"/>
    <w:rsid w:val="002B754B"/>
    <w:rsid w:val="002C0E42"/>
    <w:rsid w:val="002C132C"/>
    <w:rsid w:val="002C24D2"/>
    <w:rsid w:val="002C2EF6"/>
    <w:rsid w:val="002C3555"/>
    <w:rsid w:val="002C4801"/>
    <w:rsid w:val="002C6A24"/>
    <w:rsid w:val="002C6F3E"/>
    <w:rsid w:val="002D083F"/>
    <w:rsid w:val="002D0994"/>
    <w:rsid w:val="002D17C9"/>
    <w:rsid w:val="002D22BB"/>
    <w:rsid w:val="002D232A"/>
    <w:rsid w:val="002D27ED"/>
    <w:rsid w:val="002D3853"/>
    <w:rsid w:val="002D3886"/>
    <w:rsid w:val="002D3AE2"/>
    <w:rsid w:val="002D3B56"/>
    <w:rsid w:val="002D3F75"/>
    <w:rsid w:val="002D4054"/>
    <w:rsid w:val="002D43FF"/>
    <w:rsid w:val="002D537E"/>
    <w:rsid w:val="002D56E3"/>
    <w:rsid w:val="002D6190"/>
    <w:rsid w:val="002D67D5"/>
    <w:rsid w:val="002D6959"/>
    <w:rsid w:val="002D6FB6"/>
    <w:rsid w:val="002D7829"/>
    <w:rsid w:val="002D7F72"/>
    <w:rsid w:val="002E02DF"/>
    <w:rsid w:val="002E041E"/>
    <w:rsid w:val="002E0FF7"/>
    <w:rsid w:val="002E11EA"/>
    <w:rsid w:val="002E16BC"/>
    <w:rsid w:val="002E21F2"/>
    <w:rsid w:val="002E30A0"/>
    <w:rsid w:val="002E4198"/>
    <w:rsid w:val="002E4AE8"/>
    <w:rsid w:val="002E5F68"/>
    <w:rsid w:val="002E6152"/>
    <w:rsid w:val="002E71B6"/>
    <w:rsid w:val="002F0397"/>
    <w:rsid w:val="002F0A68"/>
    <w:rsid w:val="002F27C8"/>
    <w:rsid w:val="002F40BC"/>
    <w:rsid w:val="002F4C26"/>
    <w:rsid w:val="002F5C1A"/>
    <w:rsid w:val="002F6117"/>
    <w:rsid w:val="002F6637"/>
    <w:rsid w:val="002F7729"/>
    <w:rsid w:val="002F7EA0"/>
    <w:rsid w:val="002F7EB0"/>
    <w:rsid w:val="003006C1"/>
    <w:rsid w:val="00300827"/>
    <w:rsid w:val="00301725"/>
    <w:rsid w:val="00302161"/>
    <w:rsid w:val="003024B8"/>
    <w:rsid w:val="00302574"/>
    <w:rsid w:val="003026D9"/>
    <w:rsid w:val="00302721"/>
    <w:rsid w:val="00302B03"/>
    <w:rsid w:val="00302E94"/>
    <w:rsid w:val="00302FD2"/>
    <w:rsid w:val="0030371D"/>
    <w:rsid w:val="003049B6"/>
    <w:rsid w:val="003105D8"/>
    <w:rsid w:val="00311D26"/>
    <w:rsid w:val="0031340F"/>
    <w:rsid w:val="00313647"/>
    <w:rsid w:val="0031492C"/>
    <w:rsid w:val="0031624E"/>
    <w:rsid w:val="00316305"/>
    <w:rsid w:val="00317547"/>
    <w:rsid w:val="003205AE"/>
    <w:rsid w:val="00320817"/>
    <w:rsid w:val="003229A5"/>
    <w:rsid w:val="00323012"/>
    <w:rsid w:val="00324387"/>
    <w:rsid w:val="00324978"/>
    <w:rsid w:val="003249B3"/>
    <w:rsid w:val="00324D40"/>
    <w:rsid w:val="00324E6F"/>
    <w:rsid w:val="0032550E"/>
    <w:rsid w:val="00326DB7"/>
    <w:rsid w:val="0032764F"/>
    <w:rsid w:val="00327D4D"/>
    <w:rsid w:val="00327F99"/>
    <w:rsid w:val="003303A4"/>
    <w:rsid w:val="003304D4"/>
    <w:rsid w:val="00330DF6"/>
    <w:rsid w:val="003347B0"/>
    <w:rsid w:val="00334E6B"/>
    <w:rsid w:val="0033609E"/>
    <w:rsid w:val="00336463"/>
    <w:rsid w:val="00336E37"/>
    <w:rsid w:val="00337DA6"/>
    <w:rsid w:val="0034090C"/>
    <w:rsid w:val="00341408"/>
    <w:rsid w:val="003420DE"/>
    <w:rsid w:val="00342276"/>
    <w:rsid w:val="00342959"/>
    <w:rsid w:val="00344338"/>
    <w:rsid w:val="00344CA4"/>
    <w:rsid w:val="0034511A"/>
    <w:rsid w:val="00345539"/>
    <w:rsid w:val="0034562B"/>
    <w:rsid w:val="0034642C"/>
    <w:rsid w:val="00346517"/>
    <w:rsid w:val="00346C3A"/>
    <w:rsid w:val="00346CCD"/>
    <w:rsid w:val="00350A1A"/>
    <w:rsid w:val="00350B34"/>
    <w:rsid w:val="00350B8D"/>
    <w:rsid w:val="00351536"/>
    <w:rsid w:val="00352E8C"/>
    <w:rsid w:val="00352F3B"/>
    <w:rsid w:val="003555A4"/>
    <w:rsid w:val="003564B2"/>
    <w:rsid w:val="0035758C"/>
    <w:rsid w:val="00360943"/>
    <w:rsid w:val="00360CF2"/>
    <w:rsid w:val="00363843"/>
    <w:rsid w:val="0036509C"/>
    <w:rsid w:val="003659AE"/>
    <w:rsid w:val="00365E29"/>
    <w:rsid w:val="003670BB"/>
    <w:rsid w:val="00367493"/>
    <w:rsid w:val="00367610"/>
    <w:rsid w:val="0037011B"/>
    <w:rsid w:val="00370A06"/>
    <w:rsid w:val="003720E5"/>
    <w:rsid w:val="00372D1B"/>
    <w:rsid w:val="0037330D"/>
    <w:rsid w:val="003743F9"/>
    <w:rsid w:val="00374445"/>
    <w:rsid w:val="0037475C"/>
    <w:rsid w:val="00374856"/>
    <w:rsid w:val="00374B7B"/>
    <w:rsid w:val="00376485"/>
    <w:rsid w:val="003767FE"/>
    <w:rsid w:val="00376B3D"/>
    <w:rsid w:val="00376B61"/>
    <w:rsid w:val="0037733E"/>
    <w:rsid w:val="00377D1F"/>
    <w:rsid w:val="00380A91"/>
    <w:rsid w:val="00382218"/>
    <w:rsid w:val="003830AE"/>
    <w:rsid w:val="0038495C"/>
    <w:rsid w:val="00385847"/>
    <w:rsid w:val="003864DD"/>
    <w:rsid w:val="003875E6"/>
    <w:rsid w:val="00390135"/>
    <w:rsid w:val="003906FC"/>
    <w:rsid w:val="00390703"/>
    <w:rsid w:val="00390FE1"/>
    <w:rsid w:val="0039337B"/>
    <w:rsid w:val="0039542E"/>
    <w:rsid w:val="0039772B"/>
    <w:rsid w:val="003A070A"/>
    <w:rsid w:val="003A0C7F"/>
    <w:rsid w:val="003A17E8"/>
    <w:rsid w:val="003A20CE"/>
    <w:rsid w:val="003A2597"/>
    <w:rsid w:val="003A2BA5"/>
    <w:rsid w:val="003A3312"/>
    <w:rsid w:val="003A3329"/>
    <w:rsid w:val="003A3C96"/>
    <w:rsid w:val="003A4962"/>
    <w:rsid w:val="003A5552"/>
    <w:rsid w:val="003A58D4"/>
    <w:rsid w:val="003A5F7F"/>
    <w:rsid w:val="003A6EB8"/>
    <w:rsid w:val="003B077F"/>
    <w:rsid w:val="003B0A49"/>
    <w:rsid w:val="003B0F7A"/>
    <w:rsid w:val="003B12C8"/>
    <w:rsid w:val="003B1C17"/>
    <w:rsid w:val="003B28B4"/>
    <w:rsid w:val="003B29B9"/>
    <w:rsid w:val="003B31F2"/>
    <w:rsid w:val="003B3D4D"/>
    <w:rsid w:val="003B4923"/>
    <w:rsid w:val="003B503D"/>
    <w:rsid w:val="003B57C6"/>
    <w:rsid w:val="003B5D8B"/>
    <w:rsid w:val="003B60C2"/>
    <w:rsid w:val="003B6535"/>
    <w:rsid w:val="003B6568"/>
    <w:rsid w:val="003B7929"/>
    <w:rsid w:val="003C08B8"/>
    <w:rsid w:val="003C094C"/>
    <w:rsid w:val="003C1B2E"/>
    <w:rsid w:val="003C1C02"/>
    <w:rsid w:val="003C328F"/>
    <w:rsid w:val="003C4533"/>
    <w:rsid w:val="003C4807"/>
    <w:rsid w:val="003C4847"/>
    <w:rsid w:val="003C50A7"/>
    <w:rsid w:val="003C5880"/>
    <w:rsid w:val="003C6401"/>
    <w:rsid w:val="003C6F1E"/>
    <w:rsid w:val="003D0572"/>
    <w:rsid w:val="003D059D"/>
    <w:rsid w:val="003D0BE8"/>
    <w:rsid w:val="003D1168"/>
    <w:rsid w:val="003D2850"/>
    <w:rsid w:val="003D32BE"/>
    <w:rsid w:val="003D3338"/>
    <w:rsid w:val="003D5248"/>
    <w:rsid w:val="003D5A9E"/>
    <w:rsid w:val="003D6D0B"/>
    <w:rsid w:val="003D7131"/>
    <w:rsid w:val="003D73FF"/>
    <w:rsid w:val="003D78D7"/>
    <w:rsid w:val="003D7CF2"/>
    <w:rsid w:val="003E0AF5"/>
    <w:rsid w:val="003E1366"/>
    <w:rsid w:val="003E14D9"/>
    <w:rsid w:val="003E1783"/>
    <w:rsid w:val="003E18FE"/>
    <w:rsid w:val="003E22CA"/>
    <w:rsid w:val="003E2C46"/>
    <w:rsid w:val="003E42B4"/>
    <w:rsid w:val="003E7C08"/>
    <w:rsid w:val="003F0547"/>
    <w:rsid w:val="003F1B4B"/>
    <w:rsid w:val="003F2C62"/>
    <w:rsid w:val="003F3F93"/>
    <w:rsid w:val="003F5896"/>
    <w:rsid w:val="003F6B0A"/>
    <w:rsid w:val="003F71C7"/>
    <w:rsid w:val="003F7394"/>
    <w:rsid w:val="003F7C6D"/>
    <w:rsid w:val="003F7F47"/>
    <w:rsid w:val="00401478"/>
    <w:rsid w:val="0040166A"/>
    <w:rsid w:val="0040189C"/>
    <w:rsid w:val="004020C2"/>
    <w:rsid w:val="0040416C"/>
    <w:rsid w:val="00404945"/>
    <w:rsid w:val="00404DFB"/>
    <w:rsid w:val="00405B77"/>
    <w:rsid w:val="004063B8"/>
    <w:rsid w:val="0040741B"/>
    <w:rsid w:val="004119FF"/>
    <w:rsid w:val="00412C51"/>
    <w:rsid w:val="00412DD9"/>
    <w:rsid w:val="004152BC"/>
    <w:rsid w:val="004153D3"/>
    <w:rsid w:val="00417FF2"/>
    <w:rsid w:val="0042033B"/>
    <w:rsid w:val="0042112B"/>
    <w:rsid w:val="00421A42"/>
    <w:rsid w:val="00422812"/>
    <w:rsid w:val="00422D0F"/>
    <w:rsid w:val="004243B0"/>
    <w:rsid w:val="004249F7"/>
    <w:rsid w:val="00425928"/>
    <w:rsid w:val="00426BFC"/>
    <w:rsid w:val="00426C84"/>
    <w:rsid w:val="00427C17"/>
    <w:rsid w:val="0043104C"/>
    <w:rsid w:val="00431F85"/>
    <w:rsid w:val="00432341"/>
    <w:rsid w:val="00433084"/>
    <w:rsid w:val="00433D6A"/>
    <w:rsid w:val="004348F1"/>
    <w:rsid w:val="00435CBA"/>
    <w:rsid w:val="00436F7F"/>
    <w:rsid w:val="0043768E"/>
    <w:rsid w:val="00441133"/>
    <w:rsid w:val="004428D3"/>
    <w:rsid w:val="004432A5"/>
    <w:rsid w:val="0044435B"/>
    <w:rsid w:val="00445255"/>
    <w:rsid w:val="0044588D"/>
    <w:rsid w:val="00445BCD"/>
    <w:rsid w:val="00447CA9"/>
    <w:rsid w:val="004506A0"/>
    <w:rsid w:val="00450D76"/>
    <w:rsid w:val="00451500"/>
    <w:rsid w:val="004521B7"/>
    <w:rsid w:val="0045304A"/>
    <w:rsid w:val="00454F9B"/>
    <w:rsid w:val="00455E1A"/>
    <w:rsid w:val="0045646B"/>
    <w:rsid w:val="00456766"/>
    <w:rsid w:val="004567F6"/>
    <w:rsid w:val="00457208"/>
    <w:rsid w:val="00457432"/>
    <w:rsid w:val="0046046C"/>
    <w:rsid w:val="004604A8"/>
    <w:rsid w:val="004606A0"/>
    <w:rsid w:val="00460D37"/>
    <w:rsid w:val="004611AC"/>
    <w:rsid w:val="00461484"/>
    <w:rsid w:val="00461693"/>
    <w:rsid w:val="004657E5"/>
    <w:rsid w:val="00465C1F"/>
    <w:rsid w:val="00466075"/>
    <w:rsid w:val="00466C11"/>
    <w:rsid w:val="00467CD1"/>
    <w:rsid w:val="00470770"/>
    <w:rsid w:val="00470B20"/>
    <w:rsid w:val="00470EF4"/>
    <w:rsid w:val="00471DDE"/>
    <w:rsid w:val="004721BF"/>
    <w:rsid w:val="00472574"/>
    <w:rsid w:val="004727C1"/>
    <w:rsid w:val="00473D2F"/>
    <w:rsid w:val="00473E9A"/>
    <w:rsid w:val="0047442E"/>
    <w:rsid w:val="00474CBD"/>
    <w:rsid w:val="004757FF"/>
    <w:rsid w:val="00475924"/>
    <w:rsid w:val="004764B9"/>
    <w:rsid w:val="00476A29"/>
    <w:rsid w:val="00477FDF"/>
    <w:rsid w:val="00480F55"/>
    <w:rsid w:val="00481D52"/>
    <w:rsid w:val="00484016"/>
    <w:rsid w:val="004840E2"/>
    <w:rsid w:val="004841EF"/>
    <w:rsid w:val="00485D44"/>
    <w:rsid w:val="00485E89"/>
    <w:rsid w:val="00486682"/>
    <w:rsid w:val="00486B10"/>
    <w:rsid w:val="0048792F"/>
    <w:rsid w:val="00487F1A"/>
    <w:rsid w:val="004906A5"/>
    <w:rsid w:val="00490720"/>
    <w:rsid w:val="0049146D"/>
    <w:rsid w:val="00491F65"/>
    <w:rsid w:val="004926DE"/>
    <w:rsid w:val="00493695"/>
    <w:rsid w:val="00493834"/>
    <w:rsid w:val="004943C8"/>
    <w:rsid w:val="00494E19"/>
    <w:rsid w:val="00495946"/>
    <w:rsid w:val="00495FC9"/>
    <w:rsid w:val="00496FAE"/>
    <w:rsid w:val="004A2C17"/>
    <w:rsid w:val="004A3FEC"/>
    <w:rsid w:val="004A5444"/>
    <w:rsid w:val="004A716D"/>
    <w:rsid w:val="004A729C"/>
    <w:rsid w:val="004A7DBB"/>
    <w:rsid w:val="004B03EC"/>
    <w:rsid w:val="004B1D78"/>
    <w:rsid w:val="004B1E31"/>
    <w:rsid w:val="004B2071"/>
    <w:rsid w:val="004B2CD0"/>
    <w:rsid w:val="004B42AE"/>
    <w:rsid w:val="004B4916"/>
    <w:rsid w:val="004B5673"/>
    <w:rsid w:val="004B5C50"/>
    <w:rsid w:val="004C28AD"/>
    <w:rsid w:val="004C30BE"/>
    <w:rsid w:val="004C33B3"/>
    <w:rsid w:val="004C3A59"/>
    <w:rsid w:val="004C5341"/>
    <w:rsid w:val="004C569C"/>
    <w:rsid w:val="004C6F07"/>
    <w:rsid w:val="004C6FB5"/>
    <w:rsid w:val="004C7EB0"/>
    <w:rsid w:val="004D00FD"/>
    <w:rsid w:val="004D0D70"/>
    <w:rsid w:val="004D0F41"/>
    <w:rsid w:val="004D12AC"/>
    <w:rsid w:val="004D1D56"/>
    <w:rsid w:val="004D2272"/>
    <w:rsid w:val="004D45FE"/>
    <w:rsid w:val="004D6CDD"/>
    <w:rsid w:val="004D7B8E"/>
    <w:rsid w:val="004E0420"/>
    <w:rsid w:val="004E187D"/>
    <w:rsid w:val="004E21B4"/>
    <w:rsid w:val="004E2D40"/>
    <w:rsid w:val="004E54F8"/>
    <w:rsid w:val="004E60B0"/>
    <w:rsid w:val="004E6279"/>
    <w:rsid w:val="004E697A"/>
    <w:rsid w:val="004E6D87"/>
    <w:rsid w:val="004E71D2"/>
    <w:rsid w:val="004F01C6"/>
    <w:rsid w:val="004F0D51"/>
    <w:rsid w:val="004F10CC"/>
    <w:rsid w:val="004F1D0B"/>
    <w:rsid w:val="004F3513"/>
    <w:rsid w:val="004F3AD2"/>
    <w:rsid w:val="004F440F"/>
    <w:rsid w:val="004F4F39"/>
    <w:rsid w:val="004F5057"/>
    <w:rsid w:val="004F57DE"/>
    <w:rsid w:val="004F71BF"/>
    <w:rsid w:val="005005F6"/>
    <w:rsid w:val="00501AC5"/>
    <w:rsid w:val="005020EE"/>
    <w:rsid w:val="005026A6"/>
    <w:rsid w:val="005031F7"/>
    <w:rsid w:val="00503C6E"/>
    <w:rsid w:val="00505405"/>
    <w:rsid w:val="00505755"/>
    <w:rsid w:val="00506678"/>
    <w:rsid w:val="00506C93"/>
    <w:rsid w:val="00511514"/>
    <w:rsid w:val="00511571"/>
    <w:rsid w:val="00511C59"/>
    <w:rsid w:val="005122F3"/>
    <w:rsid w:val="005124EB"/>
    <w:rsid w:val="00512CC6"/>
    <w:rsid w:val="0051343D"/>
    <w:rsid w:val="00513855"/>
    <w:rsid w:val="00514805"/>
    <w:rsid w:val="00514E14"/>
    <w:rsid w:val="005154B7"/>
    <w:rsid w:val="00516BBE"/>
    <w:rsid w:val="0052029A"/>
    <w:rsid w:val="00520C5B"/>
    <w:rsid w:val="00521977"/>
    <w:rsid w:val="00521F0E"/>
    <w:rsid w:val="00523F83"/>
    <w:rsid w:val="00524FF2"/>
    <w:rsid w:val="00525B3E"/>
    <w:rsid w:val="00525F75"/>
    <w:rsid w:val="00530F89"/>
    <w:rsid w:val="0053132A"/>
    <w:rsid w:val="00531367"/>
    <w:rsid w:val="0053157B"/>
    <w:rsid w:val="00531BC3"/>
    <w:rsid w:val="005334A0"/>
    <w:rsid w:val="00533976"/>
    <w:rsid w:val="005339E7"/>
    <w:rsid w:val="00536538"/>
    <w:rsid w:val="00536B22"/>
    <w:rsid w:val="00545880"/>
    <w:rsid w:val="005479C8"/>
    <w:rsid w:val="005479EA"/>
    <w:rsid w:val="0055085C"/>
    <w:rsid w:val="0055092C"/>
    <w:rsid w:val="0055195C"/>
    <w:rsid w:val="00552642"/>
    <w:rsid w:val="005539D7"/>
    <w:rsid w:val="00553C81"/>
    <w:rsid w:val="00554A23"/>
    <w:rsid w:val="00554E4A"/>
    <w:rsid w:val="005551CC"/>
    <w:rsid w:val="00555A3C"/>
    <w:rsid w:val="00555F03"/>
    <w:rsid w:val="00557FB9"/>
    <w:rsid w:val="00560525"/>
    <w:rsid w:val="00560D72"/>
    <w:rsid w:val="00561638"/>
    <w:rsid w:val="005618B4"/>
    <w:rsid w:val="00562C1B"/>
    <w:rsid w:val="00563BA2"/>
    <w:rsid w:val="00563BB4"/>
    <w:rsid w:val="005643BD"/>
    <w:rsid w:val="005645BD"/>
    <w:rsid w:val="00565A19"/>
    <w:rsid w:val="00565DB5"/>
    <w:rsid w:val="0056609A"/>
    <w:rsid w:val="00570A98"/>
    <w:rsid w:val="00571192"/>
    <w:rsid w:val="005714FD"/>
    <w:rsid w:val="0057162A"/>
    <w:rsid w:val="00573AE7"/>
    <w:rsid w:val="00573D21"/>
    <w:rsid w:val="00573EF8"/>
    <w:rsid w:val="0057521A"/>
    <w:rsid w:val="00575898"/>
    <w:rsid w:val="00576979"/>
    <w:rsid w:val="00576AAF"/>
    <w:rsid w:val="005772C7"/>
    <w:rsid w:val="00577745"/>
    <w:rsid w:val="00577A59"/>
    <w:rsid w:val="005801AC"/>
    <w:rsid w:val="00580B6F"/>
    <w:rsid w:val="00580E92"/>
    <w:rsid w:val="00581EBE"/>
    <w:rsid w:val="00582818"/>
    <w:rsid w:val="005849AE"/>
    <w:rsid w:val="00585C22"/>
    <w:rsid w:val="00587A0E"/>
    <w:rsid w:val="005907A9"/>
    <w:rsid w:val="00590EF2"/>
    <w:rsid w:val="00591352"/>
    <w:rsid w:val="00592059"/>
    <w:rsid w:val="00593457"/>
    <w:rsid w:val="00593F3C"/>
    <w:rsid w:val="005947FB"/>
    <w:rsid w:val="005949C2"/>
    <w:rsid w:val="005950C1"/>
    <w:rsid w:val="00595478"/>
    <w:rsid w:val="0059553F"/>
    <w:rsid w:val="00596B2C"/>
    <w:rsid w:val="005A104E"/>
    <w:rsid w:val="005A1933"/>
    <w:rsid w:val="005A231A"/>
    <w:rsid w:val="005A462F"/>
    <w:rsid w:val="005A54D0"/>
    <w:rsid w:val="005A5698"/>
    <w:rsid w:val="005B129B"/>
    <w:rsid w:val="005B1DC6"/>
    <w:rsid w:val="005B28F1"/>
    <w:rsid w:val="005B3872"/>
    <w:rsid w:val="005B3CBE"/>
    <w:rsid w:val="005B3D50"/>
    <w:rsid w:val="005B4E16"/>
    <w:rsid w:val="005B5AFA"/>
    <w:rsid w:val="005B5B54"/>
    <w:rsid w:val="005B6BEE"/>
    <w:rsid w:val="005C11CF"/>
    <w:rsid w:val="005C1A52"/>
    <w:rsid w:val="005C2076"/>
    <w:rsid w:val="005C2D14"/>
    <w:rsid w:val="005C2DC3"/>
    <w:rsid w:val="005C3A10"/>
    <w:rsid w:val="005C4E4A"/>
    <w:rsid w:val="005C5570"/>
    <w:rsid w:val="005C5C40"/>
    <w:rsid w:val="005C61B0"/>
    <w:rsid w:val="005C6387"/>
    <w:rsid w:val="005C66CB"/>
    <w:rsid w:val="005C67FA"/>
    <w:rsid w:val="005C728F"/>
    <w:rsid w:val="005C7D40"/>
    <w:rsid w:val="005D1FD9"/>
    <w:rsid w:val="005D303B"/>
    <w:rsid w:val="005D3BDA"/>
    <w:rsid w:val="005D3D88"/>
    <w:rsid w:val="005D3F8F"/>
    <w:rsid w:val="005D4618"/>
    <w:rsid w:val="005D490C"/>
    <w:rsid w:val="005D4E2E"/>
    <w:rsid w:val="005D623E"/>
    <w:rsid w:val="005D6565"/>
    <w:rsid w:val="005D6661"/>
    <w:rsid w:val="005D6796"/>
    <w:rsid w:val="005D7370"/>
    <w:rsid w:val="005D7FB1"/>
    <w:rsid w:val="005E065D"/>
    <w:rsid w:val="005E0689"/>
    <w:rsid w:val="005E0DB5"/>
    <w:rsid w:val="005E17F6"/>
    <w:rsid w:val="005E198E"/>
    <w:rsid w:val="005E23DF"/>
    <w:rsid w:val="005E272E"/>
    <w:rsid w:val="005E30F1"/>
    <w:rsid w:val="005E33EF"/>
    <w:rsid w:val="005E536B"/>
    <w:rsid w:val="005E6DB4"/>
    <w:rsid w:val="005E7DC8"/>
    <w:rsid w:val="005F0224"/>
    <w:rsid w:val="005F0A9A"/>
    <w:rsid w:val="005F2E5D"/>
    <w:rsid w:val="005F3672"/>
    <w:rsid w:val="005F37C7"/>
    <w:rsid w:val="005F3AD4"/>
    <w:rsid w:val="005F4572"/>
    <w:rsid w:val="005F633E"/>
    <w:rsid w:val="005F6CD5"/>
    <w:rsid w:val="005F752A"/>
    <w:rsid w:val="006001AA"/>
    <w:rsid w:val="00601073"/>
    <w:rsid w:val="006014C6"/>
    <w:rsid w:val="00601CD5"/>
    <w:rsid w:val="00602D89"/>
    <w:rsid w:val="006048F0"/>
    <w:rsid w:val="00604DEE"/>
    <w:rsid w:val="00605021"/>
    <w:rsid w:val="00606847"/>
    <w:rsid w:val="00606A23"/>
    <w:rsid w:val="0060707A"/>
    <w:rsid w:val="006108FC"/>
    <w:rsid w:val="00611FE1"/>
    <w:rsid w:val="006121B2"/>
    <w:rsid w:val="00612416"/>
    <w:rsid w:val="00612C00"/>
    <w:rsid w:val="0061326F"/>
    <w:rsid w:val="00613B9C"/>
    <w:rsid w:val="00614551"/>
    <w:rsid w:val="00614A5D"/>
    <w:rsid w:val="00617054"/>
    <w:rsid w:val="00617C34"/>
    <w:rsid w:val="00617D52"/>
    <w:rsid w:val="00620846"/>
    <w:rsid w:val="00620897"/>
    <w:rsid w:val="00621D2E"/>
    <w:rsid w:val="006221A4"/>
    <w:rsid w:val="00622226"/>
    <w:rsid w:val="00622644"/>
    <w:rsid w:val="00622E39"/>
    <w:rsid w:val="006233D1"/>
    <w:rsid w:val="0062491C"/>
    <w:rsid w:val="0062590A"/>
    <w:rsid w:val="00627003"/>
    <w:rsid w:val="00627A3D"/>
    <w:rsid w:val="00630539"/>
    <w:rsid w:val="0063186A"/>
    <w:rsid w:val="00631A34"/>
    <w:rsid w:val="00632FAF"/>
    <w:rsid w:val="006333DD"/>
    <w:rsid w:val="00633C84"/>
    <w:rsid w:val="006344FC"/>
    <w:rsid w:val="00634711"/>
    <w:rsid w:val="00635948"/>
    <w:rsid w:val="00635A3A"/>
    <w:rsid w:val="00636D6B"/>
    <w:rsid w:val="00636E0B"/>
    <w:rsid w:val="00636E83"/>
    <w:rsid w:val="00637631"/>
    <w:rsid w:val="0063773B"/>
    <w:rsid w:val="00637CE8"/>
    <w:rsid w:val="00640217"/>
    <w:rsid w:val="006408F4"/>
    <w:rsid w:val="00640AF3"/>
    <w:rsid w:val="00640D1B"/>
    <w:rsid w:val="0064203F"/>
    <w:rsid w:val="0064292A"/>
    <w:rsid w:val="00642BB6"/>
    <w:rsid w:val="00642F48"/>
    <w:rsid w:val="00643122"/>
    <w:rsid w:val="00643936"/>
    <w:rsid w:val="00644440"/>
    <w:rsid w:val="006446F6"/>
    <w:rsid w:val="00644A6D"/>
    <w:rsid w:val="00644BCD"/>
    <w:rsid w:val="006453AE"/>
    <w:rsid w:val="00645CEF"/>
    <w:rsid w:val="006463EB"/>
    <w:rsid w:val="0064753C"/>
    <w:rsid w:val="00647F76"/>
    <w:rsid w:val="00650123"/>
    <w:rsid w:val="006524BE"/>
    <w:rsid w:val="00652D70"/>
    <w:rsid w:val="0065328C"/>
    <w:rsid w:val="00654295"/>
    <w:rsid w:val="0065447E"/>
    <w:rsid w:val="00654EBE"/>
    <w:rsid w:val="00655895"/>
    <w:rsid w:val="00656010"/>
    <w:rsid w:val="0065686D"/>
    <w:rsid w:val="00657142"/>
    <w:rsid w:val="00657399"/>
    <w:rsid w:val="00660667"/>
    <w:rsid w:val="00661253"/>
    <w:rsid w:val="00661570"/>
    <w:rsid w:val="0066184F"/>
    <w:rsid w:val="006628F7"/>
    <w:rsid w:val="00663C21"/>
    <w:rsid w:val="00663C4A"/>
    <w:rsid w:val="00664375"/>
    <w:rsid w:val="00664626"/>
    <w:rsid w:val="006646E8"/>
    <w:rsid w:val="00664A78"/>
    <w:rsid w:val="00664BCE"/>
    <w:rsid w:val="00664BF7"/>
    <w:rsid w:val="006655F1"/>
    <w:rsid w:val="006659AB"/>
    <w:rsid w:val="00665E6C"/>
    <w:rsid w:val="00670B57"/>
    <w:rsid w:val="00671283"/>
    <w:rsid w:val="00671C82"/>
    <w:rsid w:val="006722F0"/>
    <w:rsid w:val="00672792"/>
    <w:rsid w:val="006737C6"/>
    <w:rsid w:val="00673C2F"/>
    <w:rsid w:val="00675D90"/>
    <w:rsid w:val="006772BB"/>
    <w:rsid w:val="006775F6"/>
    <w:rsid w:val="00677A49"/>
    <w:rsid w:val="006805B7"/>
    <w:rsid w:val="00681A5B"/>
    <w:rsid w:val="00681D8D"/>
    <w:rsid w:val="006832DA"/>
    <w:rsid w:val="006838A3"/>
    <w:rsid w:val="00683A3A"/>
    <w:rsid w:val="00685573"/>
    <w:rsid w:val="00685A9A"/>
    <w:rsid w:val="00686107"/>
    <w:rsid w:val="006873AF"/>
    <w:rsid w:val="00687821"/>
    <w:rsid w:val="00690F43"/>
    <w:rsid w:val="00691EA5"/>
    <w:rsid w:val="006927D6"/>
    <w:rsid w:val="00693B67"/>
    <w:rsid w:val="00694303"/>
    <w:rsid w:val="006943CC"/>
    <w:rsid w:val="00694541"/>
    <w:rsid w:val="006950EB"/>
    <w:rsid w:val="006953D3"/>
    <w:rsid w:val="00695910"/>
    <w:rsid w:val="00695ECD"/>
    <w:rsid w:val="00696ADA"/>
    <w:rsid w:val="00697C6B"/>
    <w:rsid w:val="00697D70"/>
    <w:rsid w:val="006A0202"/>
    <w:rsid w:val="006A0623"/>
    <w:rsid w:val="006A11A4"/>
    <w:rsid w:val="006A162F"/>
    <w:rsid w:val="006A2126"/>
    <w:rsid w:val="006A339C"/>
    <w:rsid w:val="006A38B8"/>
    <w:rsid w:val="006A5428"/>
    <w:rsid w:val="006A56D0"/>
    <w:rsid w:val="006A5950"/>
    <w:rsid w:val="006A652D"/>
    <w:rsid w:val="006A6C28"/>
    <w:rsid w:val="006A6C5E"/>
    <w:rsid w:val="006B02AD"/>
    <w:rsid w:val="006B03F3"/>
    <w:rsid w:val="006B0C5A"/>
    <w:rsid w:val="006B3323"/>
    <w:rsid w:val="006B393A"/>
    <w:rsid w:val="006B4978"/>
    <w:rsid w:val="006B49BF"/>
    <w:rsid w:val="006B5DB1"/>
    <w:rsid w:val="006B6383"/>
    <w:rsid w:val="006B6749"/>
    <w:rsid w:val="006B7352"/>
    <w:rsid w:val="006B768C"/>
    <w:rsid w:val="006B76AE"/>
    <w:rsid w:val="006B7B58"/>
    <w:rsid w:val="006C01C5"/>
    <w:rsid w:val="006C07DD"/>
    <w:rsid w:val="006C098B"/>
    <w:rsid w:val="006C1193"/>
    <w:rsid w:val="006C157F"/>
    <w:rsid w:val="006C2097"/>
    <w:rsid w:val="006C3DA5"/>
    <w:rsid w:val="006C4143"/>
    <w:rsid w:val="006C428D"/>
    <w:rsid w:val="006C5FEA"/>
    <w:rsid w:val="006C75DC"/>
    <w:rsid w:val="006C7D22"/>
    <w:rsid w:val="006D0C94"/>
    <w:rsid w:val="006D1417"/>
    <w:rsid w:val="006D2012"/>
    <w:rsid w:val="006D226A"/>
    <w:rsid w:val="006D25A7"/>
    <w:rsid w:val="006D2FEA"/>
    <w:rsid w:val="006D3E9F"/>
    <w:rsid w:val="006D649E"/>
    <w:rsid w:val="006D6788"/>
    <w:rsid w:val="006D7007"/>
    <w:rsid w:val="006D7086"/>
    <w:rsid w:val="006D7565"/>
    <w:rsid w:val="006D7B62"/>
    <w:rsid w:val="006E0343"/>
    <w:rsid w:val="006E2F36"/>
    <w:rsid w:val="006E3447"/>
    <w:rsid w:val="006E348C"/>
    <w:rsid w:val="006E38B1"/>
    <w:rsid w:val="006E3C01"/>
    <w:rsid w:val="006E442E"/>
    <w:rsid w:val="006E45C3"/>
    <w:rsid w:val="006E4C07"/>
    <w:rsid w:val="006E62A7"/>
    <w:rsid w:val="006E63E8"/>
    <w:rsid w:val="006E6B75"/>
    <w:rsid w:val="006F0EA8"/>
    <w:rsid w:val="006F2341"/>
    <w:rsid w:val="006F3409"/>
    <w:rsid w:val="006F3BC7"/>
    <w:rsid w:val="006F4738"/>
    <w:rsid w:val="006F56EF"/>
    <w:rsid w:val="006F6FAA"/>
    <w:rsid w:val="00700059"/>
    <w:rsid w:val="0070318B"/>
    <w:rsid w:val="00705185"/>
    <w:rsid w:val="0070526C"/>
    <w:rsid w:val="00707043"/>
    <w:rsid w:val="0070771A"/>
    <w:rsid w:val="00707824"/>
    <w:rsid w:val="0071029C"/>
    <w:rsid w:val="00711682"/>
    <w:rsid w:val="007120C3"/>
    <w:rsid w:val="00712A30"/>
    <w:rsid w:val="00712D08"/>
    <w:rsid w:val="0071472C"/>
    <w:rsid w:val="007154A2"/>
    <w:rsid w:val="0072002B"/>
    <w:rsid w:val="007218C8"/>
    <w:rsid w:val="00722BE9"/>
    <w:rsid w:val="0072301A"/>
    <w:rsid w:val="0072325C"/>
    <w:rsid w:val="00723536"/>
    <w:rsid w:val="00725C1D"/>
    <w:rsid w:val="00726078"/>
    <w:rsid w:val="00726A5A"/>
    <w:rsid w:val="00726B84"/>
    <w:rsid w:val="00727458"/>
    <w:rsid w:val="00727CF6"/>
    <w:rsid w:val="00727F57"/>
    <w:rsid w:val="0073104A"/>
    <w:rsid w:val="0073174B"/>
    <w:rsid w:val="00731C32"/>
    <w:rsid w:val="007333B7"/>
    <w:rsid w:val="007334FF"/>
    <w:rsid w:val="0073407B"/>
    <w:rsid w:val="007354A0"/>
    <w:rsid w:val="00735787"/>
    <w:rsid w:val="007403A7"/>
    <w:rsid w:val="007409DB"/>
    <w:rsid w:val="00740D28"/>
    <w:rsid w:val="0074137E"/>
    <w:rsid w:val="00741552"/>
    <w:rsid w:val="00741A1A"/>
    <w:rsid w:val="00743132"/>
    <w:rsid w:val="0074325C"/>
    <w:rsid w:val="007432A8"/>
    <w:rsid w:val="00743399"/>
    <w:rsid w:val="00743A99"/>
    <w:rsid w:val="00743E3A"/>
    <w:rsid w:val="00743F80"/>
    <w:rsid w:val="007442EE"/>
    <w:rsid w:val="00745B45"/>
    <w:rsid w:val="007471F0"/>
    <w:rsid w:val="0074758F"/>
    <w:rsid w:val="0075012B"/>
    <w:rsid w:val="007513B5"/>
    <w:rsid w:val="007514C0"/>
    <w:rsid w:val="007515DD"/>
    <w:rsid w:val="00752C48"/>
    <w:rsid w:val="0075322A"/>
    <w:rsid w:val="00753B01"/>
    <w:rsid w:val="0075525C"/>
    <w:rsid w:val="007562D1"/>
    <w:rsid w:val="00756B7C"/>
    <w:rsid w:val="0075712F"/>
    <w:rsid w:val="007574C2"/>
    <w:rsid w:val="00757B5C"/>
    <w:rsid w:val="007608B5"/>
    <w:rsid w:val="007630E4"/>
    <w:rsid w:val="00763763"/>
    <w:rsid w:val="00763B49"/>
    <w:rsid w:val="0076503C"/>
    <w:rsid w:val="00767C73"/>
    <w:rsid w:val="00767E7E"/>
    <w:rsid w:val="00775100"/>
    <w:rsid w:val="007766F8"/>
    <w:rsid w:val="00776BE9"/>
    <w:rsid w:val="00777879"/>
    <w:rsid w:val="00777FC3"/>
    <w:rsid w:val="00780B96"/>
    <w:rsid w:val="00785B63"/>
    <w:rsid w:val="007864BF"/>
    <w:rsid w:val="007867E8"/>
    <w:rsid w:val="00790ABD"/>
    <w:rsid w:val="00790ADE"/>
    <w:rsid w:val="0079152A"/>
    <w:rsid w:val="00792E9D"/>
    <w:rsid w:val="00793EC2"/>
    <w:rsid w:val="007961C8"/>
    <w:rsid w:val="00796D1E"/>
    <w:rsid w:val="00797744"/>
    <w:rsid w:val="00797B80"/>
    <w:rsid w:val="007A04FF"/>
    <w:rsid w:val="007A1252"/>
    <w:rsid w:val="007A136E"/>
    <w:rsid w:val="007A1766"/>
    <w:rsid w:val="007A188E"/>
    <w:rsid w:val="007A24DC"/>
    <w:rsid w:val="007A27C3"/>
    <w:rsid w:val="007A4B6C"/>
    <w:rsid w:val="007A4F27"/>
    <w:rsid w:val="007A5812"/>
    <w:rsid w:val="007A653C"/>
    <w:rsid w:val="007A6F66"/>
    <w:rsid w:val="007A7376"/>
    <w:rsid w:val="007A73BF"/>
    <w:rsid w:val="007B13F6"/>
    <w:rsid w:val="007B2C2A"/>
    <w:rsid w:val="007B371C"/>
    <w:rsid w:val="007B4C83"/>
    <w:rsid w:val="007B4D5B"/>
    <w:rsid w:val="007B7014"/>
    <w:rsid w:val="007B733F"/>
    <w:rsid w:val="007B74D6"/>
    <w:rsid w:val="007C0883"/>
    <w:rsid w:val="007C0E0F"/>
    <w:rsid w:val="007C2167"/>
    <w:rsid w:val="007C37CF"/>
    <w:rsid w:val="007C48E7"/>
    <w:rsid w:val="007C4A76"/>
    <w:rsid w:val="007C514D"/>
    <w:rsid w:val="007C61F9"/>
    <w:rsid w:val="007D17F3"/>
    <w:rsid w:val="007D2339"/>
    <w:rsid w:val="007D2385"/>
    <w:rsid w:val="007D29C5"/>
    <w:rsid w:val="007D2AC9"/>
    <w:rsid w:val="007D4D99"/>
    <w:rsid w:val="007D568E"/>
    <w:rsid w:val="007D5A40"/>
    <w:rsid w:val="007D6C25"/>
    <w:rsid w:val="007E0543"/>
    <w:rsid w:val="007E0EB2"/>
    <w:rsid w:val="007E1540"/>
    <w:rsid w:val="007E2839"/>
    <w:rsid w:val="007E33ED"/>
    <w:rsid w:val="007E4941"/>
    <w:rsid w:val="007E4D0E"/>
    <w:rsid w:val="007E5ED1"/>
    <w:rsid w:val="007E63D4"/>
    <w:rsid w:val="007E695A"/>
    <w:rsid w:val="007E75D3"/>
    <w:rsid w:val="007E7666"/>
    <w:rsid w:val="007F100B"/>
    <w:rsid w:val="007F12F9"/>
    <w:rsid w:val="007F17FB"/>
    <w:rsid w:val="007F1D91"/>
    <w:rsid w:val="007F2334"/>
    <w:rsid w:val="007F2ACA"/>
    <w:rsid w:val="007F37EF"/>
    <w:rsid w:val="007F4CAE"/>
    <w:rsid w:val="007F5410"/>
    <w:rsid w:val="007F5EF3"/>
    <w:rsid w:val="007F7387"/>
    <w:rsid w:val="007F78D5"/>
    <w:rsid w:val="007F7E44"/>
    <w:rsid w:val="00802603"/>
    <w:rsid w:val="0080313F"/>
    <w:rsid w:val="00803719"/>
    <w:rsid w:val="008038F9"/>
    <w:rsid w:val="0080395D"/>
    <w:rsid w:val="008041C8"/>
    <w:rsid w:val="00804F4F"/>
    <w:rsid w:val="00805CBF"/>
    <w:rsid w:val="00805EEE"/>
    <w:rsid w:val="00805F04"/>
    <w:rsid w:val="00806B50"/>
    <w:rsid w:val="00807925"/>
    <w:rsid w:val="00807B11"/>
    <w:rsid w:val="00811367"/>
    <w:rsid w:val="0081149B"/>
    <w:rsid w:val="008117C3"/>
    <w:rsid w:val="00811E02"/>
    <w:rsid w:val="00812A33"/>
    <w:rsid w:val="00812D27"/>
    <w:rsid w:val="008131E3"/>
    <w:rsid w:val="008144F4"/>
    <w:rsid w:val="0081475A"/>
    <w:rsid w:val="00815CF8"/>
    <w:rsid w:val="00816161"/>
    <w:rsid w:val="008161B7"/>
    <w:rsid w:val="00816294"/>
    <w:rsid w:val="00820135"/>
    <w:rsid w:val="008210B1"/>
    <w:rsid w:val="008229E2"/>
    <w:rsid w:val="00823A32"/>
    <w:rsid w:val="00823AC1"/>
    <w:rsid w:val="008242DB"/>
    <w:rsid w:val="008242E6"/>
    <w:rsid w:val="00824A45"/>
    <w:rsid w:val="00824D75"/>
    <w:rsid w:val="00826709"/>
    <w:rsid w:val="00826736"/>
    <w:rsid w:val="00826CC1"/>
    <w:rsid w:val="00830085"/>
    <w:rsid w:val="0083083C"/>
    <w:rsid w:val="00830DE4"/>
    <w:rsid w:val="0083164D"/>
    <w:rsid w:val="00831AEC"/>
    <w:rsid w:val="00833B6A"/>
    <w:rsid w:val="00834175"/>
    <w:rsid w:val="00834B77"/>
    <w:rsid w:val="0083501F"/>
    <w:rsid w:val="00836EB8"/>
    <w:rsid w:val="0083763E"/>
    <w:rsid w:val="008401E6"/>
    <w:rsid w:val="00840707"/>
    <w:rsid w:val="0084105A"/>
    <w:rsid w:val="00842340"/>
    <w:rsid w:val="008433B1"/>
    <w:rsid w:val="00843E2B"/>
    <w:rsid w:val="00844A10"/>
    <w:rsid w:val="00844A80"/>
    <w:rsid w:val="0084526E"/>
    <w:rsid w:val="00845367"/>
    <w:rsid w:val="00845B84"/>
    <w:rsid w:val="008462C6"/>
    <w:rsid w:val="0084645B"/>
    <w:rsid w:val="00846FDE"/>
    <w:rsid w:val="008478E6"/>
    <w:rsid w:val="00847E71"/>
    <w:rsid w:val="00847F04"/>
    <w:rsid w:val="00850F46"/>
    <w:rsid w:val="00851C22"/>
    <w:rsid w:val="00851EBF"/>
    <w:rsid w:val="008534E2"/>
    <w:rsid w:val="008544BF"/>
    <w:rsid w:val="008547A0"/>
    <w:rsid w:val="00854A51"/>
    <w:rsid w:val="00854F4A"/>
    <w:rsid w:val="00855E28"/>
    <w:rsid w:val="008572E8"/>
    <w:rsid w:val="00857747"/>
    <w:rsid w:val="0085778F"/>
    <w:rsid w:val="0086106F"/>
    <w:rsid w:val="00861AD2"/>
    <w:rsid w:val="00861C02"/>
    <w:rsid w:val="00861E07"/>
    <w:rsid w:val="00861FB1"/>
    <w:rsid w:val="00862074"/>
    <w:rsid w:val="00863DB4"/>
    <w:rsid w:val="008640E1"/>
    <w:rsid w:val="00865FA4"/>
    <w:rsid w:val="00866EF6"/>
    <w:rsid w:val="00867532"/>
    <w:rsid w:val="00867B8F"/>
    <w:rsid w:val="0087078F"/>
    <w:rsid w:val="00871AFA"/>
    <w:rsid w:val="00871B10"/>
    <w:rsid w:val="008724F1"/>
    <w:rsid w:val="00872581"/>
    <w:rsid w:val="008727A0"/>
    <w:rsid w:val="00872906"/>
    <w:rsid w:val="00873EF5"/>
    <w:rsid w:val="0087417E"/>
    <w:rsid w:val="008742A0"/>
    <w:rsid w:val="0087453E"/>
    <w:rsid w:val="008746D4"/>
    <w:rsid w:val="00874B5F"/>
    <w:rsid w:val="00874F24"/>
    <w:rsid w:val="00875527"/>
    <w:rsid w:val="008759EE"/>
    <w:rsid w:val="00876259"/>
    <w:rsid w:val="0087753F"/>
    <w:rsid w:val="00877B0F"/>
    <w:rsid w:val="0088030C"/>
    <w:rsid w:val="0088050A"/>
    <w:rsid w:val="00881177"/>
    <w:rsid w:val="00881BD1"/>
    <w:rsid w:val="0088212D"/>
    <w:rsid w:val="0088280B"/>
    <w:rsid w:val="008828A0"/>
    <w:rsid w:val="008848E6"/>
    <w:rsid w:val="00884B5E"/>
    <w:rsid w:val="008853D7"/>
    <w:rsid w:val="0088594D"/>
    <w:rsid w:val="008868E1"/>
    <w:rsid w:val="00886F55"/>
    <w:rsid w:val="00890622"/>
    <w:rsid w:val="00890997"/>
    <w:rsid w:val="00890AA2"/>
    <w:rsid w:val="00890B0B"/>
    <w:rsid w:val="00890B1E"/>
    <w:rsid w:val="00890F2D"/>
    <w:rsid w:val="00891760"/>
    <w:rsid w:val="008925C4"/>
    <w:rsid w:val="00892CC6"/>
    <w:rsid w:val="00893C47"/>
    <w:rsid w:val="00893DEF"/>
    <w:rsid w:val="00894928"/>
    <w:rsid w:val="008954A1"/>
    <w:rsid w:val="008954D0"/>
    <w:rsid w:val="00895EE6"/>
    <w:rsid w:val="008968A4"/>
    <w:rsid w:val="00896A1F"/>
    <w:rsid w:val="00896F5A"/>
    <w:rsid w:val="00897F21"/>
    <w:rsid w:val="008A038D"/>
    <w:rsid w:val="008A16E9"/>
    <w:rsid w:val="008A1E12"/>
    <w:rsid w:val="008A1FDA"/>
    <w:rsid w:val="008A2135"/>
    <w:rsid w:val="008A4125"/>
    <w:rsid w:val="008A4F12"/>
    <w:rsid w:val="008A5BF1"/>
    <w:rsid w:val="008A6057"/>
    <w:rsid w:val="008A68DA"/>
    <w:rsid w:val="008A6B82"/>
    <w:rsid w:val="008A74AF"/>
    <w:rsid w:val="008A7C4A"/>
    <w:rsid w:val="008A7F23"/>
    <w:rsid w:val="008B0031"/>
    <w:rsid w:val="008B0858"/>
    <w:rsid w:val="008B18DC"/>
    <w:rsid w:val="008B364D"/>
    <w:rsid w:val="008B3B62"/>
    <w:rsid w:val="008B3CFA"/>
    <w:rsid w:val="008B42C8"/>
    <w:rsid w:val="008B4B73"/>
    <w:rsid w:val="008B534C"/>
    <w:rsid w:val="008B5E79"/>
    <w:rsid w:val="008B5F21"/>
    <w:rsid w:val="008B6BAB"/>
    <w:rsid w:val="008B7B0A"/>
    <w:rsid w:val="008C006C"/>
    <w:rsid w:val="008C0B0E"/>
    <w:rsid w:val="008C1E3A"/>
    <w:rsid w:val="008C2EEF"/>
    <w:rsid w:val="008C3460"/>
    <w:rsid w:val="008C3AEA"/>
    <w:rsid w:val="008C3E94"/>
    <w:rsid w:val="008C485D"/>
    <w:rsid w:val="008C4BED"/>
    <w:rsid w:val="008C5094"/>
    <w:rsid w:val="008C51DB"/>
    <w:rsid w:val="008C618E"/>
    <w:rsid w:val="008C6722"/>
    <w:rsid w:val="008C742C"/>
    <w:rsid w:val="008C7C61"/>
    <w:rsid w:val="008C7D36"/>
    <w:rsid w:val="008D040A"/>
    <w:rsid w:val="008D0B7D"/>
    <w:rsid w:val="008D365B"/>
    <w:rsid w:val="008D3DFE"/>
    <w:rsid w:val="008D415D"/>
    <w:rsid w:val="008D4F7A"/>
    <w:rsid w:val="008D572C"/>
    <w:rsid w:val="008D583C"/>
    <w:rsid w:val="008D6809"/>
    <w:rsid w:val="008D7408"/>
    <w:rsid w:val="008D7598"/>
    <w:rsid w:val="008D7722"/>
    <w:rsid w:val="008D7787"/>
    <w:rsid w:val="008D7DA9"/>
    <w:rsid w:val="008E126E"/>
    <w:rsid w:val="008E1596"/>
    <w:rsid w:val="008E34B4"/>
    <w:rsid w:val="008E392A"/>
    <w:rsid w:val="008E3C8E"/>
    <w:rsid w:val="008E3E9B"/>
    <w:rsid w:val="008E50DA"/>
    <w:rsid w:val="008E542D"/>
    <w:rsid w:val="008E5E36"/>
    <w:rsid w:val="008E74F5"/>
    <w:rsid w:val="008E7DEA"/>
    <w:rsid w:val="008F116A"/>
    <w:rsid w:val="008F125B"/>
    <w:rsid w:val="008F1913"/>
    <w:rsid w:val="008F43A6"/>
    <w:rsid w:val="008F4748"/>
    <w:rsid w:val="008F486E"/>
    <w:rsid w:val="008F4DE4"/>
    <w:rsid w:val="008F5ACE"/>
    <w:rsid w:val="008F689D"/>
    <w:rsid w:val="008F7F64"/>
    <w:rsid w:val="00900764"/>
    <w:rsid w:val="00900AB9"/>
    <w:rsid w:val="00901562"/>
    <w:rsid w:val="009027F0"/>
    <w:rsid w:val="00903327"/>
    <w:rsid w:val="0090346D"/>
    <w:rsid w:val="00904187"/>
    <w:rsid w:val="00904219"/>
    <w:rsid w:val="00904D32"/>
    <w:rsid w:val="00905249"/>
    <w:rsid w:val="009066BC"/>
    <w:rsid w:val="00906A05"/>
    <w:rsid w:val="00907316"/>
    <w:rsid w:val="00907638"/>
    <w:rsid w:val="009079AA"/>
    <w:rsid w:val="00910FC8"/>
    <w:rsid w:val="00912799"/>
    <w:rsid w:val="009133FC"/>
    <w:rsid w:val="009135F4"/>
    <w:rsid w:val="00913C15"/>
    <w:rsid w:val="00914446"/>
    <w:rsid w:val="009165AC"/>
    <w:rsid w:val="00917E1E"/>
    <w:rsid w:val="00920232"/>
    <w:rsid w:val="00920860"/>
    <w:rsid w:val="00920CC2"/>
    <w:rsid w:val="0092135E"/>
    <w:rsid w:val="0092150F"/>
    <w:rsid w:val="00921B37"/>
    <w:rsid w:val="009224C6"/>
    <w:rsid w:val="00922E22"/>
    <w:rsid w:val="00922F61"/>
    <w:rsid w:val="0092426B"/>
    <w:rsid w:val="00924681"/>
    <w:rsid w:val="00924D07"/>
    <w:rsid w:val="00925067"/>
    <w:rsid w:val="00927AE2"/>
    <w:rsid w:val="00927FD0"/>
    <w:rsid w:val="009302C8"/>
    <w:rsid w:val="009305ED"/>
    <w:rsid w:val="00930EE4"/>
    <w:rsid w:val="0093128F"/>
    <w:rsid w:val="00931477"/>
    <w:rsid w:val="009318E2"/>
    <w:rsid w:val="009323CE"/>
    <w:rsid w:val="00932B2A"/>
    <w:rsid w:val="00933FCE"/>
    <w:rsid w:val="009349A1"/>
    <w:rsid w:val="00935AB9"/>
    <w:rsid w:val="009369F6"/>
    <w:rsid w:val="00937189"/>
    <w:rsid w:val="00940507"/>
    <w:rsid w:val="0094071C"/>
    <w:rsid w:val="009407AA"/>
    <w:rsid w:val="00941F75"/>
    <w:rsid w:val="009425DF"/>
    <w:rsid w:val="00942DFC"/>
    <w:rsid w:val="0094356B"/>
    <w:rsid w:val="00943ABD"/>
    <w:rsid w:val="00945544"/>
    <w:rsid w:val="00945657"/>
    <w:rsid w:val="009459A6"/>
    <w:rsid w:val="00946253"/>
    <w:rsid w:val="00946558"/>
    <w:rsid w:val="00946818"/>
    <w:rsid w:val="00946980"/>
    <w:rsid w:val="00946B56"/>
    <w:rsid w:val="00946D85"/>
    <w:rsid w:val="0094741F"/>
    <w:rsid w:val="00947810"/>
    <w:rsid w:val="009503CB"/>
    <w:rsid w:val="00950558"/>
    <w:rsid w:val="0095058A"/>
    <w:rsid w:val="0095119A"/>
    <w:rsid w:val="00951F42"/>
    <w:rsid w:val="00953CF1"/>
    <w:rsid w:val="00954446"/>
    <w:rsid w:val="00955923"/>
    <w:rsid w:val="00956315"/>
    <w:rsid w:val="00956607"/>
    <w:rsid w:val="00956F1C"/>
    <w:rsid w:val="0095715C"/>
    <w:rsid w:val="00957B73"/>
    <w:rsid w:val="00960438"/>
    <w:rsid w:val="0096045D"/>
    <w:rsid w:val="00960934"/>
    <w:rsid w:val="00960A95"/>
    <w:rsid w:val="00961ACD"/>
    <w:rsid w:val="00961DF9"/>
    <w:rsid w:val="0096205B"/>
    <w:rsid w:val="00962DD9"/>
    <w:rsid w:val="00964835"/>
    <w:rsid w:val="00965F4F"/>
    <w:rsid w:val="0096652C"/>
    <w:rsid w:val="00966872"/>
    <w:rsid w:val="0096777B"/>
    <w:rsid w:val="009678EE"/>
    <w:rsid w:val="00970414"/>
    <w:rsid w:val="00970991"/>
    <w:rsid w:val="00970B0D"/>
    <w:rsid w:val="00971088"/>
    <w:rsid w:val="00971556"/>
    <w:rsid w:val="00971817"/>
    <w:rsid w:val="00971AFA"/>
    <w:rsid w:val="00972577"/>
    <w:rsid w:val="00972A5F"/>
    <w:rsid w:val="00972ECA"/>
    <w:rsid w:val="009736DC"/>
    <w:rsid w:val="00974A80"/>
    <w:rsid w:val="00974FAE"/>
    <w:rsid w:val="00975E84"/>
    <w:rsid w:val="009762D5"/>
    <w:rsid w:val="00976FC3"/>
    <w:rsid w:val="009771B7"/>
    <w:rsid w:val="009776F8"/>
    <w:rsid w:val="00980C78"/>
    <w:rsid w:val="00984CBC"/>
    <w:rsid w:val="00985D00"/>
    <w:rsid w:val="00986BFD"/>
    <w:rsid w:val="00987FDD"/>
    <w:rsid w:val="009906A9"/>
    <w:rsid w:val="00990D6D"/>
    <w:rsid w:val="00991BD6"/>
    <w:rsid w:val="00992187"/>
    <w:rsid w:val="00993642"/>
    <w:rsid w:val="009944E8"/>
    <w:rsid w:val="009946AF"/>
    <w:rsid w:val="00994C8C"/>
    <w:rsid w:val="00995B1C"/>
    <w:rsid w:val="00996857"/>
    <w:rsid w:val="00997007"/>
    <w:rsid w:val="00997615"/>
    <w:rsid w:val="009A021D"/>
    <w:rsid w:val="009A02B9"/>
    <w:rsid w:val="009A0BFE"/>
    <w:rsid w:val="009A1D5C"/>
    <w:rsid w:val="009A22C8"/>
    <w:rsid w:val="009A292D"/>
    <w:rsid w:val="009A54FD"/>
    <w:rsid w:val="009A6F8A"/>
    <w:rsid w:val="009A6FDF"/>
    <w:rsid w:val="009B0711"/>
    <w:rsid w:val="009B1ABC"/>
    <w:rsid w:val="009B1F5C"/>
    <w:rsid w:val="009B2B5A"/>
    <w:rsid w:val="009B30EB"/>
    <w:rsid w:val="009B33AA"/>
    <w:rsid w:val="009B5BE9"/>
    <w:rsid w:val="009B691C"/>
    <w:rsid w:val="009B6EAF"/>
    <w:rsid w:val="009B7834"/>
    <w:rsid w:val="009C054C"/>
    <w:rsid w:val="009C1A4F"/>
    <w:rsid w:val="009C1A54"/>
    <w:rsid w:val="009C2148"/>
    <w:rsid w:val="009C38F0"/>
    <w:rsid w:val="009C7205"/>
    <w:rsid w:val="009D13B3"/>
    <w:rsid w:val="009D30CD"/>
    <w:rsid w:val="009D38EC"/>
    <w:rsid w:val="009D3BCE"/>
    <w:rsid w:val="009D4457"/>
    <w:rsid w:val="009D5777"/>
    <w:rsid w:val="009D7039"/>
    <w:rsid w:val="009D7A02"/>
    <w:rsid w:val="009E024F"/>
    <w:rsid w:val="009E0A57"/>
    <w:rsid w:val="009E0FD4"/>
    <w:rsid w:val="009E18AE"/>
    <w:rsid w:val="009E26C4"/>
    <w:rsid w:val="009E2868"/>
    <w:rsid w:val="009E290D"/>
    <w:rsid w:val="009E3CFE"/>
    <w:rsid w:val="009E4080"/>
    <w:rsid w:val="009E41F5"/>
    <w:rsid w:val="009E4288"/>
    <w:rsid w:val="009E4646"/>
    <w:rsid w:val="009E5D1E"/>
    <w:rsid w:val="009E7984"/>
    <w:rsid w:val="009F01F6"/>
    <w:rsid w:val="009F032D"/>
    <w:rsid w:val="009F095B"/>
    <w:rsid w:val="009F1BA3"/>
    <w:rsid w:val="009F237B"/>
    <w:rsid w:val="009F3A3A"/>
    <w:rsid w:val="009F3A9D"/>
    <w:rsid w:val="009F57B3"/>
    <w:rsid w:val="009F5BF3"/>
    <w:rsid w:val="009F6577"/>
    <w:rsid w:val="00A00AE3"/>
    <w:rsid w:val="00A00EF8"/>
    <w:rsid w:val="00A02461"/>
    <w:rsid w:val="00A024C6"/>
    <w:rsid w:val="00A028BA"/>
    <w:rsid w:val="00A02DA7"/>
    <w:rsid w:val="00A035A1"/>
    <w:rsid w:val="00A04388"/>
    <w:rsid w:val="00A04430"/>
    <w:rsid w:val="00A05827"/>
    <w:rsid w:val="00A060D9"/>
    <w:rsid w:val="00A06E99"/>
    <w:rsid w:val="00A07E85"/>
    <w:rsid w:val="00A07ED7"/>
    <w:rsid w:val="00A10A88"/>
    <w:rsid w:val="00A11A96"/>
    <w:rsid w:val="00A123E6"/>
    <w:rsid w:val="00A129DF"/>
    <w:rsid w:val="00A12E86"/>
    <w:rsid w:val="00A13199"/>
    <w:rsid w:val="00A13A4D"/>
    <w:rsid w:val="00A14958"/>
    <w:rsid w:val="00A16773"/>
    <w:rsid w:val="00A16F83"/>
    <w:rsid w:val="00A17105"/>
    <w:rsid w:val="00A2070D"/>
    <w:rsid w:val="00A21158"/>
    <w:rsid w:val="00A23175"/>
    <w:rsid w:val="00A247F3"/>
    <w:rsid w:val="00A24FC5"/>
    <w:rsid w:val="00A25071"/>
    <w:rsid w:val="00A25A78"/>
    <w:rsid w:val="00A25A8B"/>
    <w:rsid w:val="00A25E4F"/>
    <w:rsid w:val="00A27ADC"/>
    <w:rsid w:val="00A27B98"/>
    <w:rsid w:val="00A30455"/>
    <w:rsid w:val="00A3296A"/>
    <w:rsid w:val="00A33C3C"/>
    <w:rsid w:val="00A350CB"/>
    <w:rsid w:val="00A36BE7"/>
    <w:rsid w:val="00A40CC8"/>
    <w:rsid w:val="00A415E4"/>
    <w:rsid w:val="00A42891"/>
    <w:rsid w:val="00A43304"/>
    <w:rsid w:val="00A44938"/>
    <w:rsid w:val="00A45A5F"/>
    <w:rsid w:val="00A45AC9"/>
    <w:rsid w:val="00A45ED2"/>
    <w:rsid w:val="00A472AB"/>
    <w:rsid w:val="00A47BEF"/>
    <w:rsid w:val="00A47D8A"/>
    <w:rsid w:val="00A50C20"/>
    <w:rsid w:val="00A516B3"/>
    <w:rsid w:val="00A51B5E"/>
    <w:rsid w:val="00A5200C"/>
    <w:rsid w:val="00A53286"/>
    <w:rsid w:val="00A534BD"/>
    <w:rsid w:val="00A56A71"/>
    <w:rsid w:val="00A57432"/>
    <w:rsid w:val="00A57F69"/>
    <w:rsid w:val="00A60482"/>
    <w:rsid w:val="00A60A05"/>
    <w:rsid w:val="00A61A53"/>
    <w:rsid w:val="00A6234C"/>
    <w:rsid w:val="00A63527"/>
    <w:rsid w:val="00A63E32"/>
    <w:rsid w:val="00A64306"/>
    <w:rsid w:val="00A6475B"/>
    <w:rsid w:val="00A64BAE"/>
    <w:rsid w:val="00A65999"/>
    <w:rsid w:val="00A65B21"/>
    <w:rsid w:val="00A65B55"/>
    <w:rsid w:val="00A65C4B"/>
    <w:rsid w:val="00A664EA"/>
    <w:rsid w:val="00A7094A"/>
    <w:rsid w:val="00A70DA3"/>
    <w:rsid w:val="00A710EC"/>
    <w:rsid w:val="00A71DA3"/>
    <w:rsid w:val="00A724FF"/>
    <w:rsid w:val="00A72B90"/>
    <w:rsid w:val="00A72D8F"/>
    <w:rsid w:val="00A74DB1"/>
    <w:rsid w:val="00A754DB"/>
    <w:rsid w:val="00A7775A"/>
    <w:rsid w:val="00A808BA"/>
    <w:rsid w:val="00A81008"/>
    <w:rsid w:val="00A81774"/>
    <w:rsid w:val="00A83385"/>
    <w:rsid w:val="00A8408A"/>
    <w:rsid w:val="00A84D05"/>
    <w:rsid w:val="00A852CD"/>
    <w:rsid w:val="00A859B6"/>
    <w:rsid w:val="00A9053F"/>
    <w:rsid w:val="00A90DCD"/>
    <w:rsid w:val="00A91A5A"/>
    <w:rsid w:val="00A91E2D"/>
    <w:rsid w:val="00A91F89"/>
    <w:rsid w:val="00A9337A"/>
    <w:rsid w:val="00A93FAC"/>
    <w:rsid w:val="00A954F4"/>
    <w:rsid w:val="00A95919"/>
    <w:rsid w:val="00A95935"/>
    <w:rsid w:val="00AA05C3"/>
    <w:rsid w:val="00AA0771"/>
    <w:rsid w:val="00AA091A"/>
    <w:rsid w:val="00AA0D9B"/>
    <w:rsid w:val="00AA134F"/>
    <w:rsid w:val="00AA20BD"/>
    <w:rsid w:val="00AA2219"/>
    <w:rsid w:val="00AA2D5D"/>
    <w:rsid w:val="00AA4008"/>
    <w:rsid w:val="00AA464F"/>
    <w:rsid w:val="00AA50BD"/>
    <w:rsid w:val="00AA5802"/>
    <w:rsid w:val="00AA5F14"/>
    <w:rsid w:val="00AB038E"/>
    <w:rsid w:val="00AB0452"/>
    <w:rsid w:val="00AB0563"/>
    <w:rsid w:val="00AB070B"/>
    <w:rsid w:val="00AB0896"/>
    <w:rsid w:val="00AB0DC0"/>
    <w:rsid w:val="00AB25A3"/>
    <w:rsid w:val="00AB2BC9"/>
    <w:rsid w:val="00AB2D23"/>
    <w:rsid w:val="00AB384A"/>
    <w:rsid w:val="00AB4BB9"/>
    <w:rsid w:val="00AB597F"/>
    <w:rsid w:val="00AB76F8"/>
    <w:rsid w:val="00AC0C02"/>
    <w:rsid w:val="00AC243E"/>
    <w:rsid w:val="00AC5E38"/>
    <w:rsid w:val="00AC7D5C"/>
    <w:rsid w:val="00AD0580"/>
    <w:rsid w:val="00AD1A32"/>
    <w:rsid w:val="00AD2A27"/>
    <w:rsid w:val="00AD2C26"/>
    <w:rsid w:val="00AD2CAE"/>
    <w:rsid w:val="00AD2E4B"/>
    <w:rsid w:val="00AD46D0"/>
    <w:rsid w:val="00AD4AA0"/>
    <w:rsid w:val="00AD6281"/>
    <w:rsid w:val="00AD71CE"/>
    <w:rsid w:val="00AD756F"/>
    <w:rsid w:val="00AD797E"/>
    <w:rsid w:val="00AE017A"/>
    <w:rsid w:val="00AE137C"/>
    <w:rsid w:val="00AE285D"/>
    <w:rsid w:val="00AF160F"/>
    <w:rsid w:val="00AF1D9C"/>
    <w:rsid w:val="00AF2303"/>
    <w:rsid w:val="00AF2AE0"/>
    <w:rsid w:val="00AF52B9"/>
    <w:rsid w:val="00AF6AF4"/>
    <w:rsid w:val="00B0088B"/>
    <w:rsid w:val="00B018F9"/>
    <w:rsid w:val="00B01B62"/>
    <w:rsid w:val="00B01BD5"/>
    <w:rsid w:val="00B0489D"/>
    <w:rsid w:val="00B04AFC"/>
    <w:rsid w:val="00B04D6E"/>
    <w:rsid w:val="00B05D91"/>
    <w:rsid w:val="00B06F80"/>
    <w:rsid w:val="00B077B7"/>
    <w:rsid w:val="00B1002C"/>
    <w:rsid w:val="00B100FB"/>
    <w:rsid w:val="00B10322"/>
    <w:rsid w:val="00B10FA8"/>
    <w:rsid w:val="00B11DCB"/>
    <w:rsid w:val="00B11DD5"/>
    <w:rsid w:val="00B12E8E"/>
    <w:rsid w:val="00B1380D"/>
    <w:rsid w:val="00B14B91"/>
    <w:rsid w:val="00B150CA"/>
    <w:rsid w:val="00B167DB"/>
    <w:rsid w:val="00B17B24"/>
    <w:rsid w:val="00B205F0"/>
    <w:rsid w:val="00B210CA"/>
    <w:rsid w:val="00B2118A"/>
    <w:rsid w:val="00B21397"/>
    <w:rsid w:val="00B21ADB"/>
    <w:rsid w:val="00B2214C"/>
    <w:rsid w:val="00B228AC"/>
    <w:rsid w:val="00B22EDF"/>
    <w:rsid w:val="00B23AD5"/>
    <w:rsid w:val="00B24194"/>
    <w:rsid w:val="00B2425B"/>
    <w:rsid w:val="00B24371"/>
    <w:rsid w:val="00B250BC"/>
    <w:rsid w:val="00B2525F"/>
    <w:rsid w:val="00B27369"/>
    <w:rsid w:val="00B277BA"/>
    <w:rsid w:val="00B27D03"/>
    <w:rsid w:val="00B30994"/>
    <w:rsid w:val="00B31032"/>
    <w:rsid w:val="00B3113A"/>
    <w:rsid w:val="00B3171B"/>
    <w:rsid w:val="00B31858"/>
    <w:rsid w:val="00B32203"/>
    <w:rsid w:val="00B346BB"/>
    <w:rsid w:val="00B3509E"/>
    <w:rsid w:val="00B368CA"/>
    <w:rsid w:val="00B368DC"/>
    <w:rsid w:val="00B37AD5"/>
    <w:rsid w:val="00B40054"/>
    <w:rsid w:val="00B41057"/>
    <w:rsid w:val="00B42377"/>
    <w:rsid w:val="00B424B1"/>
    <w:rsid w:val="00B44CC3"/>
    <w:rsid w:val="00B45C08"/>
    <w:rsid w:val="00B50E72"/>
    <w:rsid w:val="00B50F22"/>
    <w:rsid w:val="00B52506"/>
    <w:rsid w:val="00B526F5"/>
    <w:rsid w:val="00B53F9E"/>
    <w:rsid w:val="00B5432F"/>
    <w:rsid w:val="00B54BC1"/>
    <w:rsid w:val="00B56FBC"/>
    <w:rsid w:val="00B57E85"/>
    <w:rsid w:val="00B60E71"/>
    <w:rsid w:val="00B60F36"/>
    <w:rsid w:val="00B6172A"/>
    <w:rsid w:val="00B619DA"/>
    <w:rsid w:val="00B62A7C"/>
    <w:rsid w:val="00B63BC7"/>
    <w:rsid w:val="00B653B7"/>
    <w:rsid w:val="00B655CE"/>
    <w:rsid w:val="00B6567F"/>
    <w:rsid w:val="00B66120"/>
    <w:rsid w:val="00B6697E"/>
    <w:rsid w:val="00B67A52"/>
    <w:rsid w:val="00B67A95"/>
    <w:rsid w:val="00B704AE"/>
    <w:rsid w:val="00B70BCB"/>
    <w:rsid w:val="00B719F4"/>
    <w:rsid w:val="00B71E98"/>
    <w:rsid w:val="00B722A6"/>
    <w:rsid w:val="00B72573"/>
    <w:rsid w:val="00B72819"/>
    <w:rsid w:val="00B762E4"/>
    <w:rsid w:val="00B76370"/>
    <w:rsid w:val="00B76688"/>
    <w:rsid w:val="00B76978"/>
    <w:rsid w:val="00B76C9D"/>
    <w:rsid w:val="00B76DF8"/>
    <w:rsid w:val="00B80C13"/>
    <w:rsid w:val="00B80DFB"/>
    <w:rsid w:val="00B8183C"/>
    <w:rsid w:val="00B82063"/>
    <w:rsid w:val="00B82249"/>
    <w:rsid w:val="00B82CF1"/>
    <w:rsid w:val="00B8378E"/>
    <w:rsid w:val="00B85232"/>
    <w:rsid w:val="00B8654D"/>
    <w:rsid w:val="00B86A58"/>
    <w:rsid w:val="00B90527"/>
    <w:rsid w:val="00B9110A"/>
    <w:rsid w:val="00B91C26"/>
    <w:rsid w:val="00B91CC9"/>
    <w:rsid w:val="00B92282"/>
    <w:rsid w:val="00B926FC"/>
    <w:rsid w:val="00B92918"/>
    <w:rsid w:val="00B92FAC"/>
    <w:rsid w:val="00B93286"/>
    <w:rsid w:val="00B93BC0"/>
    <w:rsid w:val="00B947D9"/>
    <w:rsid w:val="00BA0C67"/>
    <w:rsid w:val="00BA0C92"/>
    <w:rsid w:val="00BA1869"/>
    <w:rsid w:val="00BA22C8"/>
    <w:rsid w:val="00BA29C3"/>
    <w:rsid w:val="00BA33CB"/>
    <w:rsid w:val="00BA4065"/>
    <w:rsid w:val="00BA4579"/>
    <w:rsid w:val="00BA4FBD"/>
    <w:rsid w:val="00BA5048"/>
    <w:rsid w:val="00BA61D0"/>
    <w:rsid w:val="00BA6CDC"/>
    <w:rsid w:val="00BA7000"/>
    <w:rsid w:val="00BA7A52"/>
    <w:rsid w:val="00BB047E"/>
    <w:rsid w:val="00BB217D"/>
    <w:rsid w:val="00BB2B15"/>
    <w:rsid w:val="00BB2B78"/>
    <w:rsid w:val="00BB2F84"/>
    <w:rsid w:val="00BB3F16"/>
    <w:rsid w:val="00BB45A5"/>
    <w:rsid w:val="00BB4C4A"/>
    <w:rsid w:val="00BB5BFE"/>
    <w:rsid w:val="00BB5CA3"/>
    <w:rsid w:val="00BB5CE5"/>
    <w:rsid w:val="00BB5E98"/>
    <w:rsid w:val="00BB6F3A"/>
    <w:rsid w:val="00BB7DF7"/>
    <w:rsid w:val="00BC053F"/>
    <w:rsid w:val="00BC0FB0"/>
    <w:rsid w:val="00BC12BB"/>
    <w:rsid w:val="00BC1581"/>
    <w:rsid w:val="00BC2063"/>
    <w:rsid w:val="00BC29E7"/>
    <w:rsid w:val="00BC3BA4"/>
    <w:rsid w:val="00BC3E45"/>
    <w:rsid w:val="00BC47AE"/>
    <w:rsid w:val="00BC5742"/>
    <w:rsid w:val="00BC6553"/>
    <w:rsid w:val="00BC676D"/>
    <w:rsid w:val="00BC69D7"/>
    <w:rsid w:val="00BC71B4"/>
    <w:rsid w:val="00BC7F06"/>
    <w:rsid w:val="00BD177B"/>
    <w:rsid w:val="00BD4F3F"/>
    <w:rsid w:val="00BD5178"/>
    <w:rsid w:val="00BD5643"/>
    <w:rsid w:val="00BD640E"/>
    <w:rsid w:val="00BD6930"/>
    <w:rsid w:val="00BD6AAE"/>
    <w:rsid w:val="00BD6F87"/>
    <w:rsid w:val="00BD74F9"/>
    <w:rsid w:val="00BD7A26"/>
    <w:rsid w:val="00BD7DBD"/>
    <w:rsid w:val="00BE0D78"/>
    <w:rsid w:val="00BE1171"/>
    <w:rsid w:val="00BE1707"/>
    <w:rsid w:val="00BE1AFF"/>
    <w:rsid w:val="00BE274D"/>
    <w:rsid w:val="00BE3624"/>
    <w:rsid w:val="00BE3BBA"/>
    <w:rsid w:val="00BE575D"/>
    <w:rsid w:val="00BE68D6"/>
    <w:rsid w:val="00BE791C"/>
    <w:rsid w:val="00BF094B"/>
    <w:rsid w:val="00BF0A46"/>
    <w:rsid w:val="00BF0A6C"/>
    <w:rsid w:val="00BF0D19"/>
    <w:rsid w:val="00BF0DA1"/>
    <w:rsid w:val="00BF15C3"/>
    <w:rsid w:val="00BF1A53"/>
    <w:rsid w:val="00BF1D15"/>
    <w:rsid w:val="00BF1FBB"/>
    <w:rsid w:val="00BF3C72"/>
    <w:rsid w:val="00BF3D72"/>
    <w:rsid w:val="00BF4139"/>
    <w:rsid w:val="00BF489F"/>
    <w:rsid w:val="00BF4B04"/>
    <w:rsid w:val="00BF58CE"/>
    <w:rsid w:val="00BF5C3C"/>
    <w:rsid w:val="00BF6E2C"/>
    <w:rsid w:val="00C002BB"/>
    <w:rsid w:val="00C01308"/>
    <w:rsid w:val="00C01D84"/>
    <w:rsid w:val="00C020F3"/>
    <w:rsid w:val="00C02159"/>
    <w:rsid w:val="00C041D0"/>
    <w:rsid w:val="00C05AC8"/>
    <w:rsid w:val="00C066EA"/>
    <w:rsid w:val="00C06A61"/>
    <w:rsid w:val="00C06FEB"/>
    <w:rsid w:val="00C07B85"/>
    <w:rsid w:val="00C07DBE"/>
    <w:rsid w:val="00C07F99"/>
    <w:rsid w:val="00C10016"/>
    <w:rsid w:val="00C12516"/>
    <w:rsid w:val="00C126A2"/>
    <w:rsid w:val="00C12A67"/>
    <w:rsid w:val="00C131D5"/>
    <w:rsid w:val="00C138F1"/>
    <w:rsid w:val="00C13B0E"/>
    <w:rsid w:val="00C1497A"/>
    <w:rsid w:val="00C1525E"/>
    <w:rsid w:val="00C1534F"/>
    <w:rsid w:val="00C15908"/>
    <w:rsid w:val="00C165BC"/>
    <w:rsid w:val="00C200B5"/>
    <w:rsid w:val="00C20902"/>
    <w:rsid w:val="00C21339"/>
    <w:rsid w:val="00C2178F"/>
    <w:rsid w:val="00C2201A"/>
    <w:rsid w:val="00C2623C"/>
    <w:rsid w:val="00C26A80"/>
    <w:rsid w:val="00C270D4"/>
    <w:rsid w:val="00C3063C"/>
    <w:rsid w:val="00C3170F"/>
    <w:rsid w:val="00C3177D"/>
    <w:rsid w:val="00C31DCE"/>
    <w:rsid w:val="00C330DF"/>
    <w:rsid w:val="00C336F5"/>
    <w:rsid w:val="00C33B99"/>
    <w:rsid w:val="00C358B3"/>
    <w:rsid w:val="00C35ECA"/>
    <w:rsid w:val="00C36013"/>
    <w:rsid w:val="00C36089"/>
    <w:rsid w:val="00C367F6"/>
    <w:rsid w:val="00C4017A"/>
    <w:rsid w:val="00C41A67"/>
    <w:rsid w:val="00C426F8"/>
    <w:rsid w:val="00C4485C"/>
    <w:rsid w:val="00C4554F"/>
    <w:rsid w:val="00C45AB8"/>
    <w:rsid w:val="00C470D3"/>
    <w:rsid w:val="00C478DA"/>
    <w:rsid w:val="00C50AAC"/>
    <w:rsid w:val="00C5112A"/>
    <w:rsid w:val="00C51C93"/>
    <w:rsid w:val="00C51EF1"/>
    <w:rsid w:val="00C52AD8"/>
    <w:rsid w:val="00C52DC5"/>
    <w:rsid w:val="00C55D71"/>
    <w:rsid w:val="00C56C66"/>
    <w:rsid w:val="00C57E94"/>
    <w:rsid w:val="00C60357"/>
    <w:rsid w:val="00C606DF"/>
    <w:rsid w:val="00C60AA1"/>
    <w:rsid w:val="00C65E45"/>
    <w:rsid w:val="00C663E5"/>
    <w:rsid w:val="00C666A9"/>
    <w:rsid w:val="00C66DA7"/>
    <w:rsid w:val="00C66FF5"/>
    <w:rsid w:val="00C67587"/>
    <w:rsid w:val="00C7093B"/>
    <w:rsid w:val="00C71007"/>
    <w:rsid w:val="00C71EA5"/>
    <w:rsid w:val="00C72155"/>
    <w:rsid w:val="00C72687"/>
    <w:rsid w:val="00C7398F"/>
    <w:rsid w:val="00C73E85"/>
    <w:rsid w:val="00C74298"/>
    <w:rsid w:val="00C7447F"/>
    <w:rsid w:val="00C7459C"/>
    <w:rsid w:val="00C74D67"/>
    <w:rsid w:val="00C7535D"/>
    <w:rsid w:val="00C75A38"/>
    <w:rsid w:val="00C75AD1"/>
    <w:rsid w:val="00C75CB8"/>
    <w:rsid w:val="00C76CC7"/>
    <w:rsid w:val="00C77010"/>
    <w:rsid w:val="00C77A2D"/>
    <w:rsid w:val="00C80086"/>
    <w:rsid w:val="00C80B87"/>
    <w:rsid w:val="00C82326"/>
    <w:rsid w:val="00C83680"/>
    <w:rsid w:val="00C83BB5"/>
    <w:rsid w:val="00C842B0"/>
    <w:rsid w:val="00C84593"/>
    <w:rsid w:val="00C848E8"/>
    <w:rsid w:val="00C84CDB"/>
    <w:rsid w:val="00C85AA7"/>
    <w:rsid w:val="00C863A7"/>
    <w:rsid w:val="00C871AE"/>
    <w:rsid w:val="00C90CAC"/>
    <w:rsid w:val="00C92629"/>
    <w:rsid w:val="00C92A82"/>
    <w:rsid w:val="00C92BBB"/>
    <w:rsid w:val="00C93012"/>
    <w:rsid w:val="00C9509A"/>
    <w:rsid w:val="00C97CE4"/>
    <w:rsid w:val="00CA04AA"/>
    <w:rsid w:val="00CA1474"/>
    <w:rsid w:val="00CA20C9"/>
    <w:rsid w:val="00CA2518"/>
    <w:rsid w:val="00CA352A"/>
    <w:rsid w:val="00CA41F8"/>
    <w:rsid w:val="00CA4855"/>
    <w:rsid w:val="00CA49C6"/>
    <w:rsid w:val="00CA65F8"/>
    <w:rsid w:val="00CA744D"/>
    <w:rsid w:val="00CA7799"/>
    <w:rsid w:val="00CA7911"/>
    <w:rsid w:val="00CB0D46"/>
    <w:rsid w:val="00CB2993"/>
    <w:rsid w:val="00CB3F54"/>
    <w:rsid w:val="00CB45E2"/>
    <w:rsid w:val="00CB469B"/>
    <w:rsid w:val="00CC1024"/>
    <w:rsid w:val="00CC11F3"/>
    <w:rsid w:val="00CC3AE0"/>
    <w:rsid w:val="00CC4422"/>
    <w:rsid w:val="00CC585F"/>
    <w:rsid w:val="00CC6CF3"/>
    <w:rsid w:val="00CD0580"/>
    <w:rsid w:val="00CD0B1A"/>
    <w:rsid w:val="00CD10CB"/>
    <w:rsid w:val="00CD3A20"/>
    <w:rsid w:val="00CD47AD"/>
    <w:rsid w:val="00CD51E5"/>
    <w:rsid w:val="00CD5CF0"/>
    <w:rsid w:val="00CD69D2"/>
    <w:rsid w:val="00CD72C6"/>
    <w:rsid w:val="00CE0039"/>
    <w:rsid w:val="00CE0E88"/>
    <w:rsid w:val="00CE355E"/>
    <w:rsid w:val="00CE37EB"/>
    <w:rsid w:val="00CE4610"/>
    <w:rsid w:val="00CE6494"/>
    <w:rsid w:val="00CF11F8"/>
    <w:rsid w:val="00CF1E47"/>
    <w:rsid w:val="00CF25F4"/>
    <w:rsid w:val="00CF321A"/>
    <w:rsid w:val="00CF498B"/>
    <w:rsid w:val="00CF515A"/>
    <w:rsid w:val="00CF5EA8"/>
    <w:rsid w:val="00D01449"/>
    <w:rsid w:val="00D016A1"/>
    <w:rsid w:val="00D01BD3"/>
    <w:rsid w:val="00D01D70"/>
    <w:rsid w:val="00D02793"/>
    <w:rsid w:val="00D02B8E"/>
    <w:rsid w:val="00D03A35"/>
    <w:rsid w:val="00D03AC9"/>
    <w:rsid w:val="00D03E25"/>
    <w:rsid w:val="00D0422B"/>
    <w:rsid w:val="00D04333"/>
    <w:rsid w:val="00D04FE7"/>
    <w:rsid w:val="00D05200"/>
    <w:rsid w:val="00D056F4"/>
    <w:rsid w:val="00D05A41"/>
    <w:rsid w:val="00D05B15"/>
    <w:rsid w:val="00D06438"/>
    <w:rsid w:val="00D06F9E"/>
    <w:rsid w:val="00D0724C"/>
    <w:rsid w:val="00D07E14"/>
    <w:rsid w:val="00D11885"/>
    <w:rsid w:val="00D1287D"/>
    <w:rsid w:val="00D12A81"/>
    <w:rsid w:val="00D12B0C"/>
    <w:rsid w:val="00D12D61"/>
    <w:rsid w:val="00D13B17"/>
    <w:rsid w:val="00D14218"/>
    <w:rsid w:val="00D143CF"/>
    <w:rsid w:val="00D1462E"/>
    <w:rsid w:val="00D16404"/>
    <w:rsid w:val="00D16670"/>
    <w:rsid w:val="00D16F60"/>
    <w:rsid w:val="00D1779A"/>
    <w:rsid w:val="00D20535"/>
    <w:rsid w:val="00D2181E"/>
    <w:rsid w:val="00D21904"/>
    <w:rsid w:val="00D2199E"/>
    <w:rsid w:val="00D21DEC"/>
    <w:rsid w:val="00D223F8"/>
    <w:rsid w:val="00D22589"/>
    <w:rsid w:val="00D23FB4"/>
    <w:rsid w:val="00D24F7B"/>
    <w:rsid w:val="00D26532"/>
    <w:rsid w:val="00D27080"/>
    <w:rsid w:val="00D2769D"/>
    <w:rsid w:val="00D276BD"/>
    <w:rsid w:val="00D27E43"/>
    <w:rsid w:val="00D30B93"/>
    <w:rsid w:val="00D3157B"/>
    <w:rsid w:val="00D32E5F"/>
    <w:rsid w:val="00D346CF"/>
    <w:rsid w:val="00D35D6A"/>
    <w:rsid w:val="00D361A6"/>
    <w:rsid w:val="00D3647A"/>
    <w:rsid w:val="00D37053"/>
    <w:rsid w:val="00D370E9"/>
    <w:rsid w:val="00D37A15"/>
    <w:rsid w:val="00D37BEA"/>
    <w:rsid w:val="00D4032D"/>
    <w:rsid w:val="00D40DA0"/>
    <w:rsid w:val="00D4127C"/>
    <w:rsid w:val="00D41DF3"/>
    <w:rsid w:val="00D4253A"/>
    <w:rsid w:val="00D4543A"/>
    <w:rsid w:val="00D45C95"/>
    <w:rsid w:val="00D460EE"/>
    <w:rsid w:val="00D46B39"/>
    <w:rsid w:val="00D473CC"/>
    <w:rsid w:val="00D474E8"/>
    <w:rsid w:val="00D4751D"/>
    <w:rsid w:val="00D50E3F"/>
    <w:rsid w:val="00D51CB0"/>
    <w:rsid w:val="00D55AF8"/>
    <w:rsid w:val="00D55C8D"/>
    <w:rsid w:val="00D561C9"/>
    <w:rsid w:val="00D563B7"/>
    <w:rsid w:val="00D564B4"/>
    <w:rsid w:val="00D57765"/>
    <w:rsid w:val="00D57C32"/>
    <w:rsid w:val="00D604A7"/>
    <w:rsid w:val="00D6073B"/>
    <w:rsid w:val="00D611B1"/>
    <w:rsid w:val="00D621A9"/>
    <w:rsid w:val="00D623C5"/>
    <w:rsid w:val="00D62623"/>
    <w:rsid w:val="00D626EC"/>
    <w:rsid w:val="00D63ACF"/>
    <w:rsid w:val="00D642EB"/>
    <w:rsid w:val="00D644C3"/>
    <w:rsid w:val="00D64B02"/>
    <w:rsid w:val="00D64D88"/>
    <w:rsid w:val="00D64F9A"/>
    <w:rsid w:val="00D650BF"/>
    <w:rsid w:val="00D65EFB"/>
    <w:rsid w:val="00D66FE1"/>
    <w:rsid w:val="00D67E7C"/>
    <w:rsid w:val="00D712F1"/>
    <w:rsid w:val="00D73C93"/>
    <w:rsid w:val="00D7440F"/>
    <w:rsid w:val="00D7485E"/>
    <w:rsid w:val="00D74BA6"/>
    <w:rsid w:val="00D74D9A"/>
    <w:rsid w:val="00D751C6"/>
    <w:rsid w:val="00D763A7"/>
    <w:rsid w:val="00D768CB"/>
    <w:rsid w:val="00D775F7"/>
    <w:rsid w:val="00D77BB3"/>
    <w:rsid w:val="00D77BFF"/>
    <w:rsid w:val="00D81C83"/>
    <w:rsid w:val="00D82E0C"/>
    <w:rsid w:val="00D83AFF"/>
    <w:rsid w:val="00D84FEA"/>
    <w:rsid w:val="00D85AF2"/>
    <w:rsid w:val="00D860E3"/>
    <w:rsid w:val="00D86195"/>
    <w:rsid w:val="00D86C84"/>
    <w:rsid w:val="00D86DA2"/>
    <w:rsid w:val="00D9057C"/>
    <w:rsid w:val="00D90C9B"/>
    <w:rsid w:val="00D91BF5"/>
    <w:rsid w:val="00D91E35"/>
    <w:rsid w:val="00D92D95"/>
    <w:rsid w:val="00D93CAC"/>
    <w:rsid w:val="00D941FF"/>
    <w:rsid w:val="00D9430D"/>
    <w:rsid w:val="00D94D4C"/>
    <w:rsid w:val="00D951D6"/>
    <w:rsid w:val="00D95555"/>
    <w:rsid w:val="00D95DB0"/>
    <w:rsid w:val="00D9607A"/>
    <w:rsid w:val="00D96EB4"/>
    <w:rsid w:val="00D97EAC"/>
    <w:rsid w:val="00DA0190"/>
    <w:rsid w:val="00DA0700"/>
    <w:rsid w:val="00DA090D"/>
    <w:rsid w:val="00DA1AC5"/>
    <w:rsid w:val="00DA1F70"/>
    <w:rsid w:val="00DA2106"/>
    <w:rsid w:val="00DA3AAA"/>
    <w:rsid w:val="00DA3D91"/>
    <w:rsid w:val="00DA42E8"/>
    <w:rsid w:val="00DA4961"/>
    <w:rsid w:val="00DA4C13"/>
    <w:rsid w:val="00DA5962"/>
    <w:rsid w:val="00DA734B"/>
    <w:rsid w:val="00DA750E"/>
    <w:rsid w:val="00DA7856"/>
    <w:rsid w:val="00DA78FD"/>
    <w:rsid w:val="00DA790D"/>
    <w:rsid w:val="00DA7C39"/>
    <w:rsid w:val="00DB251D"/>
    <w:rsid w:val="00DB2C69"/>
    <w:rsid w:val="00DB5030"/>
    <w:rsid w:val="00DB5924"/>
    <w:rsid w:val="00DC031A"/>
    <w:rsid w:val="00DC03FC"/>
    <w:rsid w:val="00DC0A99"/>
    <w:rsid w:val="00DC0D56"/>
    <w:rsid w:val="00DC16F4"/>
    <w:rsid w:val="00DC1B40"/>
    <w:rsid w:val="00DC2010"/>
    <w:rsid w:val="00DC4413"/>
    <w:rsid w:val="00DC4837"/>
    <w:rsid w:val="00DC4FE3"/>
    <w:rsid w:val="00DC52E7"/>
    <w:rsid w:val="00DC559D"/>
    <w:rsid w:val="00DC5C42"/>
    <w:rsid w:val="00DC5D0A"/>
    <w:rsid w:val="00DC7C2B"/>
    <w:rsid w:val="00DD01F9"/>
    <w:rsid w:val="00DD1522"/>
    <w:rsid w:val="00DD1D94"/>
    <w:rsid w:val="00DD20BF"/>
    <w:rsid w:val="00DD349D"/>
    <w:rsid w:val="00DD3AD0"/>
    <w:rsid w:val="00DD5215"/>
    <w:rsid w:val="00DD55AE"/>
    <w:rsid w:val="00DD5659"/>
    <w:rsid w:val="00DD60F9"/>
    <w:rsid w:val="00DD73B4"/>
    <w:rsid w:val="00DD7851"/>
    <w:rsid w:val="00DD7B85"/>
    <w:rsid w:val="00DE077B"/>
    <w:rsid w:val="00DE0CF3"/>
    <w:rsid w:val="00DE35B1"/>
    <w:rsid w:val="00DE52CE"/>
    <w:rsid w:val="00DE752C"/>
    <w:rsid w:val="00DE7DB5"/>
    <w:rsid w:val="00DF082B"/>
    <w:rsid w:val="00DF0A9F"/>
    <w:rsid w:val="00DF11DD"/>
    <w:rsid w:val="00DF18C0"/>
    <w:rsid w:val="00DF4F43"/>
    <w:rsid w:val="00E0057D"/>
    <w:rsid w:val="00E0227C"/>
    <w:rsid w:val="00E02BD8"/>
    <w:rsid w:val="00E034C9"/>
    <w:rsid w:val="00E03D39"/>
    <w:rsid w:val="00E03E6C"/>
    <w:rsid w:val="00E0460C"/>
    <w:rsid w:val="00E05073"/>
    <w:rsid w:val="00E053D0"/>
    <w:rsid w:val="00E056EF"/>
    <w:rsid w:val="00E05829"/>
    <w:rsid w:val="00E059BE"/>
    <w:rsid w:val="00E069DD"/>
    <w:rsid w:val="00E06C12"/>
    <w:rsid w:val="00E070ED"/>
    <w:rsid w:val="00E07600"/>
    <w:rsid w:val="00E07C42"/>
    <w:rsid w:val="00E07F5A"/>
    <w:rsid w:val="00E11325"/>
    <w:rsid w:val="00E136A7"/>
    <w:rsid w:val="00E13883"/>
    <w:rsid w:val="00E13C26"/>
    <w:rsid w:val="00E13FE6"/>
    <w:rsid w:val="00E140F4"/>
    <w:rsid w:val="00E144C1"/>
    <w:rsid w:val="00E1474F"/>
    <w:rsid w:val="00E15CF7"/>
    <w:rsid w:val="00E16195"/>
    <w:rsid w:val="00E17746"/>
    <w:rsid w:val="00E17BC5"/>
    <w:rsid w:val="00E208C4"/>
    <w:rsid w:val="00E21AEF"/>
    <w:rsid w:val="00E22663"/>
    <w:rsid w:val="00E24645"/>
    <w:rsid w:val="00E24AD6"/>
    <w:rsid w:val="00E24ADA"/>
    <w:rsid w:val="00E25656"/>
    <w:rsid w:val="00E25714"/>
    <w:rsid w:val="00E26A56"/>
    <w:rsid w:val="00E26F85"/>
    <w:rsid w:val="00E27E25"/>
    <w:rsid w:val="00E30B0C"/>
    <w:rsid w:val="00E3110F"/>
    <w:rsid w:val="00E322A7"/>
    <w:rsid w:val="00E328F1"/>
    <w:rsid w:val="00E33868"/>
    <w:rsid w:val="00E3422E"/>
    <w:rsid w:val="00E3522C"/>
    <w:rsid w:val="00E37633"/>
    <w:rsid w:val="00E3776B"/>
    <w:rsid w:val="00E4024B"/>
    <w:rsid w:val="00E40274"/>
    <w:rsid w:val="00E40722"/>
    <w:rsid w:val="00E413B7"/>
    <w:rsid w:val="00E430CD"/>
    <w:rsid w:val="00E43566"/>
    <w:rsid w:val="00E4399A"/>
    <w:rsid w:val="00E44F31"/>
    <w:rsid w:val="00E4535F"/>
    <w:rsid w:val="00E466A9"/>
    <w:rsid w:val="00E466CF"/>
    <w:rsid w:val="00E47B8F"/>
    <w:rsid w:val="00E51867"/>
    <w:rsid w:val="00E52F58"/>
    <w:rsid w:val="00E5422D"/>
    <w:rsid w:val="00E57232"/>
    <w:rsid w:val="00E57BC5"/>
    <w:rsid w:val="00E6066B"/>
    <w:rsid w:val="00E60B1B"/>
    <w:rsid w:val="00E626BC"/>
    <w:rsid w:val="00E62837"/>
    <w:rsid w:val="00E63031"/>
    <w:rsid w:val="00E631D1"/>
    <w:rsid w:val="00E63216"/>
    <w:rsid w:val="00E63931"/>
    <w:rsid w:val="00E64994"/>
    <w:rsid w:val="00E651F0"/>
    <w:rsid w:val="00E654BA"/>
    <w:rsid w:val="00E660F4"/>
    <w:rsid w:val="00E66426"/>
    <w:rsid w:val="00E70042"/>
    <w:rsid w:val="00E70ECF"/>
    <w:rsid w:val="00E71B88"/>
    <w:rsid w:val="00E71E8F"/>
    <w:rsid w:val="00E7454E"/>
    <w:rsid w:val="00E74970"/>
    <w:rsid w:val="00E74C80"/>
    <w:rsid w:val="00E74DBE"/>
    <w:rsid w:val="00E7585B"/>
    <w:rsid w:val="00E75EDC"/>
    <w:rsid w:val="00E75F0D"/>
    <w:rsid w:val="00E762B9"/>
    <w:rsid w:val="00E7644D"/>
    <w:rsid w:val="00E8010A"/>
    <w:rsid w:val="00E802E1"/>
    <w:rsid w:val="00E80A79"/>
    <w:rsid w:val="00E83362"/>
    <w:rsid w:val="00E83FD0"/>
    <w:rsid w:val="00E84866"/>
    <w:rsid w:val="00E85938"/>
    <w:rsid w:val="00E85BD2"/>
    <w:rsid w:val="00E8644F"/>
    <w:rsid w:val="00E86733"/>
    <w:rsid w:val="00E86C6A"/>
    <w:rsid w:val="00E86D15"/>
    <w:rsid w:val="00E8749F"/>
    <w:rsid w:val="00E90C75"/>
    <w:rsid w:val="00E90F6F"/>
    <w:rsid w:val="00E91AC8"/>
    <w:rsid w:val="00E92D5F"/>
    <w:rsid w:val="00E931BF"/>
    <w:rsid w:val="00E9324D"/>
    <w:rsid w:val="00E9489F"/>
    <w:rsid w:val="00E94915"/>
    <w:rsid w:val="00E94F6A"/>
    <w:rsid w:val="00E96138"/>
    <w:rsid w:val="00E9633A"/>
    <w:rsid w:val="00E97CA0"/>
    <w:rsid w:val="00EA067D"/>
    <w:rsid w:val="00EA2ECC"/>
    <w:rsid w:val="00EA3B93"/>
    <w:rsid w:val="00EA42C5"/>
    <w:rsid w:val="00EA4C47"/>
    <w:rsid w:val="00EA5EFE"/>
    <w:rsid w:val="00EA657D"/>
    <w:rsid w:val="00EA6698"/>
    <w:rsid w:val="00EA6A06"/>
    <w:rsid w:val="00EA6FB6"/>
    <w:rsid w:val="00EA7CED"/>
    <w:rsid w:val="00EB1262"/>
    <w:rsid w:val="00EB30D9"/>
    <w:rsid w:val="00EB35BA"/>
    <w:rsid w:val="00EB39C4"/>
    <w:rsid w:val="00EB3ADA"/>
    <w:rsid w:val="00EB5BBA"/>
    <w:rsid w:val="00EB5F0C"/>
    <w:rsid w:val="00EB6F08"/>
    <w:rsid w:val="00EB7280"/>
    <w:rsid w:val="00EC0ED6"/>
    <w:rsid w:val="00EC26E1"/>
    <w:rsid w:val="00EC282B"/>
    <w:rsid w:val="00EC34A7"/>
    <w:rsid w:val="00EC426E"/>
    <w:rsid w:val="00EC428A"/>
    <w:rsid w:val="00EC4B56"/>
    <w:rsid w:val="00EC4B87"/>
    <w:rsid w:val="00EC57E1"/>
    <w:rsid w:val="00EC5C4A"/>
    <w:rsid w:val="00EC5CE7"/>
    <w:rsid w:val="00EC7026"/>
    <w:rsid w:val="00ED0952"/>
    <w:rsid w:val="00ED15CF"/>
    <w:rsid w:val="00ED1B68"/>
    <w:rsid w:val="00ED1D0E"/>
    <w:rsid w:val="00ED3D67"/>
    <w:rsid w:val="00ED416A"/>
    <w:rsid w:val="00ED66A6"/>
    <w:rsid w:val="00ED6C1F"/>
    <w:rsid w:val="00ED6C3C"/>
    <w:rsid w:val="00ED7E25"/>
    <w:rsid w:val="00EE1AC5"/>
    <w:rsid w:val="00EE1C1C"/>
    <w:rsid w:val="00EE29E6"/>
    <w:rsid w:val="00EE4ACD"/>
    <w:rsid w:val="00EE55AB"/>
    <w:rsid w:val="00EE5B19"/>
    <w:rsid w:val="00EE69EF"/>
    <w:rsid w:val="00EF02C6"/>
    <w:rsid w:val="00EF087B"/>
    <w:rsid w:val="00EF15C7"/>
    <w:rsid w:val="00EF3542"/>
    <w:rsid w:val="00EF4085"/>
    <w:rsid w:val="00EF4905"/>
    <w:rsid w:val="00EF4B49"/>
    <w:rsid w:val="00EF579B"/>
    <w:rsid w:val="00EF58E3"/>
    <w:rsid w:val="00EF5D2F"/>
    <w:rsid w:val="00EF6B82"/>
    <w:rsid w:val="00EF712C"/>
    <w:rsid w:val="00F00207"/>
    <w:rsid w:val="00F0081C"/>
    <w:rsid w:val="00F008C8"/>
    <w:rsid w:val="00F00A52"/>
    <w:rsid w:val="00F014E1"/>
    <w:rsid w:val="00F01EE0"/>
    <w:rsid w:val="00F02DDE"/>
    <w:rsid w:val="00F03103"/>
    <w:rsid w:val="00F035F3"/>
    <w:rsid w:val="00F04733"/>
    <w:rsid w:val="00F0485A"/>
    <w:rsid w:val="00F06110"/>
    <w:rsid w:val="00F0700A"/>
    <w:rsid w:val="00F0727A"/>
    <w:rsid w:val="00F07BC4"/>
    <w:rsid w:val="00F10327"/>
    <w:rsid w:val="00F12673"/>
    <w:rsid w:val="00F1286D"/>
    <w:rsid w:val="00F128EF"/>
    <w:rsid w:val="00F1301E"/>
    <w:rsid w:val="00F13ADC"/>
    <w:rsid w:val="00F14BAF"/>
    <w:rsid w:val="00F14F60"/>
    <w:rsid w:val="00F151E2"/>
    <w:rsid w:val="00F154B4"/>
    <w:rsid w:val="00F1624B"/>
    <w:rsid w:val="00F165CB"/>
    <w:rsid w:val="00F16BB8"/>
    <w:rsid w:val="00F16FD7"/>
    <w:rsid w:val="00F179F9"/>
    <w:rsid w:val="00F17D6F"/>
    <w:rsid w:val="00F2046D"/>
    <w:rsid w:val="00F213EB"/>
    <w:rsid w:val="00F214B9"/>
    <w:rsid w:val="00F225B7"/>
    <w:rsid w:val="00F22802"/>
    <w:rsid w:val="00F238E5"/>
    <w:rsid w:val="00F24FD0"/>
    <w:rsid w:val="00F253FA"/>
    <w:rsid w:val="00F263C0"/>
    <w:rsid w:val="00F26484"/>
    <w:rsid w:val="00F264D0"/>
    <w:rsid w:val="00F26651"/>
    <w:rsid w:val="00F27A42"/>
    <w:rsid w:val="00F30A04"/>
    <w:rsid w:val="00F32536"/>
    <w:rsid w:val="00F3257B"/>
    <w:rsid w:val="00F33CF2"/>
    <w:rsid w:val="00F35468"/>
    <w:rsid w:val="00F35C26"/>
    <w:rsid w:val="00F3640B"/>
    <w:rsid w:val="00F3648D"/>
    <w:rsid w:val="00F3657C"/>
    <w:rsid w:val="00F36B03"/>
    <w:rsid w:val="00F376D7"/>
    <w:rsid w:val="00F406F0"/>
    <w:rsid w:val="00F42797"/>
    <w:rsid w:val="00F42908"/>
    <w:rsid w:val="00F42BEB"/>
    <w:rsid w:val="00F43EA6"/>
    <w:rsid w:val="00F44154"/>
    <w:rsid w:val="00F449F6"/>
    <w:rsid w:val="00F47994"/>
    <w:rsid w:val="00F5089F"/>
    <w:rsid w:val="00F51AAF"/>
    <w:rsid w:val="00F52149"/>
    <w:rsid w:val="00F52B78"/>
    <w:rsid w:val="00F53AC3"/>
    <w:rsid w:val="00F553B3"/>
    <w:rsid w:val="00F55707"/>
    <w:rsid w:val="00F56417"/>
    <w:rsid w:val="00F56A95"/>
    <w:rsid w:val="00F575EA"/>
    <w:rsid w:val="00F57622"/>
    <w:rsid w:val="00F57665"/>
    <w:rsid w:val="00F57958"/>
    <w:rsid w:val="00F57D73"/>
    <w:rsid w:val="00F57FC3"/>
    <w:rsid w:val="00F61933"/>
    <w:rsid w:val="00F63941"/>
    <w:rsid w:val="00F649F8"/>
    <w:rsid w:val="00F64B4D"/>
    <w:rsid w:val="00F6507F"/>
    <w:rsid w:val="00F65084"/>
    <w:rsid w:val="00F65D7E"/>
    <w:rsid w:val="00F66DC9"/>
    <w:rsid w:val="00F67304"/>
    <w:rsid w:val="00F679DC"/>
    <w:rsid w:val="00F70DF0"/>
    <w:rsid w:val="00F71428"/>
    <w:rsid w:val="00F71AA0"/>
    <w:rsid w:val="00F72904"/>
    <w:rsid w:val="00F74106"/>
    <w:rsid w:val="00F74786"/>
    <w:rsid w:val="00F762D9"/>
    <w:rsid w:val="00F77BDA"/>
    <w:rsid w:val="00F80958"/>
    <w:rsid w:val="00F818AE"/>
    <w:rsid w:val="00F829B5"/>
    <w:rsid w:val="00F83023"/>
    <w:rsid w:val="00F836A0"/>
    <w:rsid w:val="00F837C3"/>
    <w:rsid w:val="00F8608E"/>
    <w:rsid w:val="00F871AE"/>
    <w:rsid w:val="00F914A8"/>
    <w:rsid w:val="00F928BE"/>
    <w:rsid w:val="00F937D9"/>
    <w:rsid w:val="00F95D46"/>
    <w:rsid w:val="00F96072"/>
    <w:rsid w:val="00FA0CC1"/>
    <w:rsid w:val="00FA117E"/>
    <w:rsid w:val="00FA19F6"/>
    <w:rsid w:val="00FA3269"/>
    <w:rsid w:val="00FA3A70"/>
    <w:rsid w:val="00FA4A44"/>
    <w:rsid w:val="00FA54AB"/>
    <w:rsid w:val="00FA793C"/>
    <w:rsid w:val="00FB01A7"/>
    <w:rsid w:val="00FB0772"/>
    <w:rsid w:val="00FB166E"/>
    <w:rsid w:val="00FB2CB5"/>
    <w:rsid w:val="00FB303E"/>
    <w:rsid w:val="00FB3D1E"/>
    <w:rsid w:val="00FB3F29"/>
    <w:rsid w:val="00FB47FE"/>
    <w:rsid w:val="00FB534F"/>
    <w:rsid w:val="00FC1336"/>
    <w:rsid w:val="00FC1926"/>
    <w:rsid w:val="00FC1EA8"/>
    <w:rsid w:val="00FC32DA"/>
    <w:rsid w:val="00FC3F01"/>
    <w:rsid w:val="00FC4735"/>
    <w:rsid w:val="00FC4F8C"/>
    <w:rsid w:val="00FC5388"/>
    <w:rsid w:val="00FC5BFA"/>
    <w:rsid w:val="00FC67A0"/>
    <w:rsid w:val="00FC67E3"/>
    <w:rsid w:val="00FC6B8F"/>
    <w:rsid w:val="00FD0F03"/>
    <w:rsid w:val="00FD1223"/>
    <w:rsid w:val="00FD1393"/>
    <w:rsid w:val="00FD18C8"/>
    <w:rsid w:val="00FD1980"/>
    <w:rsid w:val="00FD2070"/>
    <w:rsid w:val="00FD2E24"/>
    <w:rsid w:val="00FD460D"/>
    <w:rsid w:val="00FD4879"/>
    <w:rsid w:val="00FD5D89"/>
    <w:rsid w:val="00FD5DA8"/>
    <w:rsid w:val="00FD6A74"/>
    <w:rsid w:val="00FD6E50"/>
    <w:rsid w:val="00FD7020"/>
    <w:rsid w:val="00FD7153"/>
    <w:rsid w:val="00FE0A87"/>
    <w:rsid w:val="00FE0D34"/>
    <w:rsid w:val="00FE106B"/>
    <w:rsid w:val="00FE19BA"/>
    <w:rsid w:val="00FE223C"/>
    <w:rsid w:val="00FE243F"/>
    <w:rsid w:val="00FE26AA"/>
    <w:rsid w:val="00FE4F7B"/>
    <w:rsid w:val="00FE5776"/>
    <w:rsid w:val="00FE7AB5"/>
    <w:rsid w:val="00FF0FF4"/>
    <w:rsid w:val="00FF2C91"/>
    <w:rsid w:val="00FF3003"/>
    <w:rsid w:val="00FF6009"/>
    <w:rsid w:val="00FF62B3"/>
    <w:rsid w:val="00FF62B6"/>
    <w:rsid w:val="00FF744C"/>
    <w:rsid w:val="00FF7480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FC65C"/>
  <w15:docId w15:val="{1532B25A-BBF1-4670-8A96-B9DD4E55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3B56"/>
    <w:rPr>
      <w:lang w:val="sq-AL"/>
    </w:rPr>
  </w:style>
  <w:style w:type="paragraph" w:styleId="Heading1">
    <w:name w:val="heading 1"/>
    <w:basedOn w:val="TITULLIIPARE"/>
    <w:next w:val="Normal"/>
    <w:link w:val="Heading1Char"/>
    <w:uiPriority w:val="9"/>
    <w:qFormat/>
    <w:rsid w:val="007E0543"/>
    <w:pPr>
      <w:outlineLvl w:val="0"/>
    </w:pPr>
  </w:style>
  <w:style w:type="paragraph" w:styleId="Heading2">
    <w:name w:val="heading 2"/>
    <w:basedOn w:val="I1"/>
    <w:next w:val="Normal"/>
    <w:link w:val="Heading2Char"/>
    <w:uiPriority w:val="9"/>
    <w:unhideWhenUsed/>
    <w:qFormat/>
    <w:rsid w:val="007E0543"/>
    <w:pPr>
      <w:jc w:val="both"/>
      <w:outlineLvl w:val="1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98F"/>
    <w:pPr>
      <w:keepNext/>
      <w:keepLines/>
      <w:numPr>
        <w:ilvl w:val="2"/>
        <w:numId w:val="6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98F"/>
    <w:pPr>
      <w:keepNext/>
      <w:keepLines/>
      <w:numPr>
        <w:ilvl w:val="3"/>
        <w:numId w:val="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98F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98F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98F"/>
    <w:pPr>
      <w:keepNext/>
      <w:keepLines/>
      <w:numPr>
        <w:ilvl w:val="6"/>
        <w:numId w:val="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98F"/>
    <w:pPr>
      <w:keepNext/>
      <w:keepLines/>
      <w:numPr>
        <w:ilvl w:val="7"/>
        <w:numId w:val="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98F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0153D9"/>
    <w:pPr>
      <w:ind w:left="720"/>
      <w:contextualSpacing/>
    </w:pPr>
  </w:style>
  <w:style w:type="paragraph" w:customStyle="1" w:styleId="Style1">
    <w:name w:val="Style1"/>
    <w:basedOn w:val="ListParagraph"/>
    <w:link w:val="Style1Char"/>
    <w:rsid w:val="000153D9"/>
    <w:pPr>
      <w:numPr>
        <w:numId w:val="1"/>
      </w:numPr>
      <w:spacing w:after="120"/>
      <w:ind w:left="357" w:hanging="357"/>
      <w:contextualSpacing w:val="0"/>
      <w:jc w:val="center"/>
    </w:pPr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153D9"/>
  </w:style>
  <w:style w:type="character" w:customStyle="1" w:styleId="Style1Char">
    <w:name w:val="Style1 Char"/>
    <w:basedOn w:val="ListParagraphChar"/>
    <w:link w:val="Style1"/>
    <w:rsid w:val="000153D9"/>
    <w:rPr>
      <w:rFonts w:ascii="Times New Roman" w:hAnsi="Times New Roman" w:cs="Times New Roman"/>
      <w:noProof/>
      <w:lang w:val="sq-AL"/>
    </w:rPr>
  </w:style>
  <w:style w:type="paragraph" w:customStyle="1" w:styleId="ParagrafiNR">
    <w:name w:val="Paragrafi NR"/>
    <w:basedOn w:val="ListParagraph"/>
    <w:link w:val="ParagrafiNRChar"/>
    <w:qFormat/>
    <w:rsid w:val="00A00EF8"/>
    <w:pPr>
      <w:numPr>
        <w:numId w:val="2"/>
      </w:numPr>
      <w:spacing w:after="120"/>
      <w:ind w:left="720" w:hanging="720"/>
      <w:contextualSpacing w:val="0"/>
      <w:jc w:val="both"/>
    </w:pPr>
    <w:rPr>
      <w:rFonts w:ascii="Times New Roman" w:eastAsia="Times New Roman" w:hAnsi="Times New Roman" w:cs="Times New Roman"/>
      <w:color w:val="333333"/>
      <w:kern w:val="0"/>
      <w:lang w:eastAsia="en-GB"/>
      <w14:ligatures w14:val="none"/>
    </w:rPr>
  </w:style>
  <w:style w:type="character" w:customStyle="1" w:styleId="ParagrafiNRChar">
    <w:name w:val="Paragrafi NR Char"/>
    <w:basedOn w:val="ListParagraphChar"/>
    <w:link w:val="ParagrafiNR"/>
    <w:rsid w:val="00A00EF8"/>
    <w:rPr>
      <w:rFonts w:ascii="Times New Roman" w:eastAsia="Times New Roman" w:hAnsi="Times New Roman" w:cs="Times New Roman"/>
      <w:color w:val="333333"/>
      <w:kern w:val="0"/>
      <w:lang w:val="sq-AL" w:eastAsia="en-GB"/>
      <w14:ligatures w14:val="none"/>
    </w:rPr>
  </w:style>
  <w:style w:type="paragraph" w:customStyle="1" w:styleId="Style2">
    <w:name w:val="Style2"/>
    <w:basedOn w:val="ListParagraph"/>
    <w:link w:val="Style2Char"/>
    <w:rsid w:val="00591352"/>
    <w:pPr>
      <w:numPr>
        <w:numId w:val="3"/>
      </w:numPr>
      <w:spacing w:after="120" w:line="240" w:lineRule="auto"/>
      <w:ind w:left="850" w:hanging="357"/>
      <w:contextualSpacing w:val="0"/>
      <w:jc w:val="both"/>
    </w:pPr>
    <w:rPr>
      <w:rFonts w:ascii="Times New Roman" w:eastAsia="Times New Roman" w:hAnsi="Times New Roman" w:cs="Times New Roman"/>
      <w:color w:val="333333"/>
      <w:kern w:val="0"/>
      <w:lang w:eastAsia="en-GB"/>
      <w14:ligatures w14:val="none"/>
    </w:rPr>
  </w:style>
  <w:style w:type="character" w:customStyle="1" w:styleId="Style2Char">
    <w:name w:val="Style2 Char"/>
    <w:basedOn w:val="ListParagraphChar"/>
    <w:link w:val="Style2"/>
    <w:rsid w:val="00591352"/>
    <w:rPr>
      <w:rFonts w:ascii="Times New Roman" w:eastAsia="Times New Roman" w:hAnsi="Times New Roman" w:cs="Times New Roman"/>
      <w:noProof/>
      <w:color w:val="333333"/>
      <w:kern w:val="0"/>
      <w:lang w:val="sq-AL" w:eastAsia="en-GB"/>
      <w14:ligatures w14:val="none"/>
    </w:rPr>
  </w:style>
  <w:style w:type="paragraph" w:customStyle="1" w:styleId="Style3">
    <w:name w:val="Style3"/>
    <w:basedOn w:val="Style2"/>
    <w:link w:val="Style3Char"/>
    <w:qFormat/>
    <w:rsid w:val="00591352"/>
    <w:pPr>
      <w:numPr>
        <w:numId w:val="4"/>
      </w:numPr>
      <w:ind w:left="1276" w:hanging="426"/>
    </w:pPr>
  </w:style>
  <w:style w:type="character" w:customStyle="1" w:styleId="Style3Char">
    <w:name w:val="Style3 Char"/>
    <w:basedOn w:val="Style2Char"/>
    <w:link w:val="Style3"/>
    <w:rsid w:val="00591352"/>
    <w:rPr>
      <w:rFonts w:ascii="Times New Roman" w:eastAsia="Times New Roman" w:hAnsi="Times New Roman" w:cs="Times New Roman"/>
      <w:noProof/>
      <w:color w:val="333333"/>
      <w:kern w:val="0"/>
      <w:lang w:val="sq-AL" w:eastAsia="en-GB"/>
      <w14:ligatures w14:val="none"/>
    </w:rPr>
  </w:style>
  <w:style w:type="paragraph" w:customStyle="1" w:styleId="Style4">
    <w:name w:val="Style4"/>
    <w:basedOn w:val="ListParagraph"/>
    <w:link w:val="Style4Char"/>
    <w:qFormat/>
    <w:rsid w:val="009771B7"/>
    <w:pPr>
      <w:numPr>
        <w:numId w:val="5"/>
      </w:numPr>
      <w:spacing w:after="120"/>
      <w:ind w:left="714" w:hanging="357"/>
      <w:contextualSpacing w:val="0"/>
    </w:pPr>
    <w:rPr>
      <w:rFonts w:ascii="Times New Roman" w:hAnsi="Times New Roman" w:cs="Times New Roman"/>
    </w:rPr>
  </w:style>
  <w:style w:type="character" w:customStyle="1" w:styleId="Style4Char">
    <w:name w:val="Style4 Char"/>
    <w:basedOn w:val="ListParagraphChar"/>
    <w:link w:val="Style4"/>
    <w:rsid w:val="009771B7"/>
    <w:rPr>
      <w:rFonts w:ascii="Times New Roman" w:hAnsi="Times New Roman" w:cs="Times New Roman"/>
      <w:noProof/>
      <w:lang w:val="sq-AL"/>
    </w:rPr>
  </w:style>
  <w:style w:type="table" w:styleId="TableGrid">
    <w:name w:val="Table Grid"/>
    <w:basedOn w:val="TableNormal"/>
    <w:uiPriority w:val="39"/>
    <w:rsid w:val="00506C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35EC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5EC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35ECA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7E0543"/>
    <w:rPr>
      <w:rFonts w:ascii="Times New Roman" w:hAnsi="Times New Roman" w:cs="Times New Roman"/>
      <w:b/>
      <w:bCs/>
      <w:noProof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rsid w:val="007E0543"/>
    <w:rPr>
      <w:rFonts w:ascii="Times New Roman" w:hAnsi="Times New Roman" w:cs="Times New Roman"/>
      <w:b/>
      <w:bCs/>
      <w:noProof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98F"/>
    <w:rPr>
      <w:rFonts w:asciiTheme="majorHAnsi" w:eastAsiaTheme="majorEastAsia" w:hAnsiTheme="majorHAnsi" w:cstheme="majorBidi"/>
      <w:noProof/>
      <w:color w:val="1F3763" w:themeColor="accent1" w:themeShade="7F"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98F"/>
    <w:rPr>
      <w:rFonts w:asciiTheme="majorHAnsi" w:eastAsiaTheme="majorEastAsia" w:hAnsiTheme="majorHAnsi" w:cstheme="majorBidi"/>
      <w:i/>
      <w:iCs/>
      <w:noProof/>
      <w:color w:val="2F5496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98F"/>
    <w:rPr>
      <w:rFonts w:asciiTheme="majorHAnsi" w:eastAsiaTheme="majorEastAsia" w:hAnsiTheme="majorHAnsi" w:cstheme="majorBidi"/>
      <w:noProof/>
      <w:color w:val="2F5496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98F"/>
    <w:rPr>
      <w:rFonts w:asciiTheme="majorHAnsi" w:eastAsiaTheme="majorEastAsia" w:hAnsiTheme="majorHAnsi" w:cstheme="majorBidi"/>
      <w:noProof/>
      <w:color w:val="1F3763" w:themeColor="accent1" w:themeShade="7F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98F"/>
    <w:rPr>
      <w:rFonts w:asciiTheme="majorHAnsi" w:eastAsiaTheme="majorEastAsia" w:hAnsiTheme="majorHAnsi" w:cstheme="majorBidi"/>
      <w:i/>
      <w:iCs/>
      <w:noProof/>
      <w:color w:val="1F3763" w:themeColor="accent1" w:themeShade="7F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98F"/>
    <w:rPr>
      <w:rFonts w:asciiTheme="majorHAnsi" w:eastAsiaTheme="majorEastAsia" w:hAnsiTheme="majorHAnsi" w:cstheme="majorBidi"/>
      <w:noProof/>
      <w:color w:val="272727" w:themeColor="text1" w:themeTint="D8"/>
      <w:sz w:val="21"/>
      <w:szCs w:val="21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98F"/>
    <w:rPr>
      <w:rFonts w:asciiTheme="majorHAnsi" w:eastAsiaTheme="majorEastAsia" w:hAnsiTheme="majorHAnsi" w:cstheme="majorBidi"/>
      <w:i/>
      <w:iCs/>
      <w:noProof/>
      <w:color w:val="272727" w:themeColor="text1" w:themeTint="D8"/>
      <w:sz w:val="21"/>
      <w:szCs w:val="21"/>
      <w:lang w:val="sq-AL"/>
    </w:rPr>
  </w:style>
  <w:style w:type="paragraph" w:customStyle="1" w:styleId="oj-normal">
    <w:name w:val="oj-normal"/>
    <w:basedOn w:val="Normal"/>
    <w:rsid w:val="00B91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B91CC9"/>
    <w:rPr>
      <w:color w:val="0000FF"/>
      <w:u w:val="single"/>
    </w:rPr>
  </w:style>
  <w:style w:type="character" w:customStyle="1" w:styleId="oj-super">
    <w:name w:val="oj-super"/>
    <w:basedOn w:val="DefaultParagraphFont"/>
    <w:rsid w:val="00B91CC9"/>
  </w:style>
  <w:style w:type="character" w:styleId="Strong">
    <w:name w:val="Strong"/>
    <w:basedOn w:val="DefaultParagraphFont"/>
    <w:uiPriority w:val="22"/>
    <w:qFormat/>
    <w:rsid w:val="00652D70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623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23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23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23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23C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D38EC"/>
    <w:pPr>
      <w:spacing w:after="0" w:line="240" w:lineRule="auto"/>
    </w:pPr>
  </w:style>
  <w:style w:type="paragraph" w:customStyle="1" w:styleId="Default">
    <w:name w:val="Default"/>
    <w:rsid w:val="004D0D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93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TITULLIIPARE">
    <w:name w:val="TITULLI I PARE"/>
    <w:basedOn w:val="Style1"/>
    <w:link w:val="TITULLIIPAREChar"/>
    <w:qFormat/>
    <w:rsid w:val="00606847"/>
    <w:pPr>
      <w:numPr>
        <w:numId w:val="7"/>
      </w:numPr>
      <w:ind w:left="426" w:hanging="142"/>
      <w:jc w:val="left"/>
    </w:pPr>
    <w:rPr>
      <w:b/>
      <w:bCs/>
    </w:rPr>
  </w:style>
  <w:style w:type="character" w:customStyle="1" w:styleId="TITULLIIPAREChar">
    <w:name w:val="TITULLI I PARE Char"/>
    <w:basedOn w:val="Style1Char"/>
    <w:link w:val="TITULLIIPARE"/>
    <w:rsid w:val="00606847"/>
    <w:rPr>
      <w:rFonts w:ascii="Times New Roman" w:hAnsi="Times New Roman" w:cs="Times New Roman"/>
      <w:b/>
      <w:bCs/>
      <w:noProof/>
      <w:lang w:val="sq-AL"/>
    </w:rPr>
  </w:style>
  <w:style w:type="paragraph" w:customStyle="1" w:styleId="I1">
    <w:name w:val="I.1"/>
    <w:basedOn w:val="TITULLIIPARE"/>
    <w:link w:val="I1Char"/>
    <w:qFormat/>
    <w:rsid w:val="003A3C96"/>
    <w:pPr>
      <w:numPr>
        <w:numId w:val="0"/>
      </w:numPr>
      <w:ind w:left="426" w:hanging="426"/>
    </w:pPr>
  </w:style>
  <w:style w:type="character" w:customStyle="1" w:styleId="I1Char">
    <w:name w:val="I.1 Char"/>
    <w:basedOn w:val="TITULLIIPAREChar"/>
    <w:link w:val="I1"/>
    <w:rsid w:val="003A3C96"/>
    <w:rPr>
      <w:rFonts w:ascii="Times New Roman" w:hAnsi="Times New Roman" w:cs="Times New Roman"/>
      <w:b/>
      <w:bCs/>
      <w:noProof/>
      <w:lang w:val="sq-AL"/>
    </w:rPr>
  </w:style>
  <w:style w:type="paragraph" w:customStyle="1" w:styleId="FootnoteStyle">
    <w:name w:val="Footnote Style"/>
    <w:basedOn w:val="Normal"/>
    <w:link w:val="FootnoteStyleChar"/>
    <w:qFormat/>
    <w:rsid w:val="00165F96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kern w:val="0"/>
      <w:sz w:val="18"/>
      <w:szCs w:val="18"/>
    </w:rPr>
  </w:style>
  <w:style w:type="character" w:customStyle="1" w:styleId="FootnoteStyleChar">
    <w:name w:val="Footnote Style Char"/>
    <w:basedOn w:val="DefaultParagraphFont"/>
    <w:link w:val="FootnoteStyle"/>
    <w:rsid w:val="00165F96"/>
    <w:rPr>
      <w:rFonts w:ascii="Times New Roman" w:hAnsi="Times New Roman" w:cs="Times New Roman"/>
      <w:noProof/>
      <w:kern w:val="0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D08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83F"/>
    <w:rPr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2D08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83F"/>
    <w:rPr>
      <w:noProof/>
      <w:lang w:val="sq-AL"/>
    </w:rPr>
  </w:style>
  <w:style w:type="paragraph" w:styleId="TOC2">
    <w:name w:val="toc 2"/>
    <w:basedOn w:val="Normal"/>
    <w:next w:val="Normal"/>
    <w:autoRedefine/>
    <w:uiPriority w:val="39"/>
    <w:unhideWhenUsed/>
    <w:rsid w:val="007E0543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7E0543"/>
    <w:pPr>
      <w:spacing w:after="100"/>
    </w:pPr>
  </w:style>
  <w:style w:type="paragraph" w:customStyle="1" w:styleId="Style5">
    <w:name w:val="Style5"/>
    <w:basedOn w:val="ListParagraph"/>
    <w:link w:val="Style5Char"/>
    <w:qFormat/>
    <w:rsid w:val="00133343"/>
    <w:pPr>
      <w:numPr>
        <w:numId w:val="11"/>
      </w:numPr>
      <w:spacing w:after="120"/>
      <w:ind w:left="709"/>
      <w:contextualSpacing w:val="0"/>
    </w:pPr>
    <w:rPr>
      <w:rFonts w:ascii="Times New Roman" w:eastAsia="MS Mincho" w:hAnsi="Times New Roman" w:cs="Times New Roman"/>
      <w:b/>
      <w:bCs/>
    </w:rPr>
  </w:style>
  <w:style w:type="character" w:customStyle="1" w:styleId="Style5Char">
    <w:name w:val="Style5 Char"/>
    <w:basedOn w:val="ListParagraphChar"/>
    <w:link w:val="Style5"/>
    <w:rsid w:val="00133343"/>
    <w:rPr>
      <w:rFonts w:ascii="Times New Roman" w:eastAsia="MS Mincho" w:hAnsi="Times New Roman" w:cs="Times New Roman"/>
      <w:b/>
      <w:bCs/>
      <w:lang w:val="sq-AL"/>
    </w:rPr>
  </w:style>
  <w:style w:type="paragraph" w:customStyle="1" w:styleId="Style6">
    <w:name w:val="Style6"/>
    <w:basedOn w:val="Style5"/>
    <w:link w:val="Style6Char"/>
    <w:qFormat/>
    <w:rsid w:val="00133343"/>
    <w:pPr>
      <w:numPr>
        <w:ilvl w:val="1"/>
      </w:numPr>
      <w:ind w:left="709" w:hanging="709"/>
      <w:jc w:val="both"/>
    </w:pPr>
    <w:rPr>
      <w:rFonts w:eastAsia="Georgia"/>
      <w:w w:val="108"/>
    </w:rPr>
  </w:style>
  <w:style w:type="character" w:customStyle="1" w:styleId="Style6Char">
    <w:name w:val="Style6 Char"/>
    <w:basedOn w:val="Style5Char"/>
    <w:link w:val="Style6"/>
    <w:rsid w:val="00133343"/>
    <w:rPr>
      <w:rFonts w:ascii="Times New Roman" w:eastAsia="Georgia" w:hAnsi="Times New Roman" w:cs="Times New Roman"/>
      <w:b/>
      <w:bCs/>
      <w:w w:val="108"/>
      <w:lang w:val="sq-AL"/>
    </w:rPr>
  </w:style>
  <w:style w:type="paragraph" w:customStyle="1" w:styleId="Style12">
    <w:name w:val="Style12"/>
    <w:basedOn w:val="Style5"/>
    <w:link w:val="Style12Char"/>
    <w:qFormat/>
    <w:rsid w:val="00133343"/>
    <w:pPr>
      <w:numPr>
        <w:ilvl w:val="2"/>
      </w:numPr>
      <w:ind w:left="1134" w:hanging="1134"/>
    </w:pPr>
    <w:rPr>
      <w:b w:val="0"/>
      <w:bCs w:val="0"/>
      <w:i/>
      <w:iCs/>
    </w:rPr>
  </w:style>
  <w:style w:type="paragraph" w:customStyle="1" w:styleId="Style13">
    <w:name w:val="Style13"/>
    <w:basedOn w:val="Style12"/>
    <w:qFormat/>
    <w:rsid w:val="00133343"/>
    <w:pPr>
      <w:numPr>
        <w:ilvl w:val="3"/>
      </w:numPr>
      <w:ind w:left="1134" w:hanging="1134"/>
    </w:pPr>
    <w:rPr>
      <w:i w:val="0"/>
      <w:iCs w:val="0"/>
    </w:rPr>
  </w:style>
  <w:style w:type="character" w:customStyle="1" w:styleId="Style12Char">
    <w:name w:val="Style12 Char"/>
    <w:basedOn w:val="Style5Char"/>
    <w:link w:val="Style12"/>
    <w:rsid w:val="00F17D6F"/>
    <w:rPr>
      <w:rFonts w:ascii="Times New Roman" w:eastAsia="MS Mincho" w:hAnsi="Times New Roman" w:cs="Times New Roman"/>
      <w:b w:val="0"/>
      <w:bCs w:val="0"/>
      <w:i/>
      <w:iCs/>
      <w:lang w:val="sq-AL"/>
    </w:rPr>
  </w:style>
  <w:style w:type="paragraph" w:customStyle="1" w:styleId="Style7">
    <w:name w:val="Style7"/>
    <w:basedOn w:val="ParagrafiNR"/>
    <w:link w:val="Style7Char"/>
    <w:qFormat/>
    <w:rsid w:val="006A38B8"/>
    <w:pPr>
      <w:numPr>
        <w:numId w:val="12"/>
      </w:numPr>
      <w:ind w:left="1134"/>
    </w:pPr>
  </w:style>
  <w:style w:type="character" w:customStyle="1" w:styleId="Style7Char">
    <w:name w:val="Style7 Char"/>
    <w:basedOn w:val="ParagrafiNRChar"/>
    <w:link w:val="Style7"/>
    <w:rsid w:val="006A38B8"/>
    <w:rPr>
      <w:rFonts w:ascii="Times New Roman" w:eastAsia="Times New Roman" w:hAnsi="Times New Roman" w:cs="Times New Roman"/>
      <w:color w:val="333333"/>
      <w:kern w:val="0"/>
      <w:lang w:val="sq-AL" w:eastAsia="en-GB"/>
      <w14:ligatures w14:val="none"/>
    </w:rPr>
  </w:style>
  <w:style w:type="paragraph" w:customStyle="1" w:styleId="Style8">
    <w:name w:val="Style8"/>
    <w:basedOn w:val="ParagrafiNR"/>
    <w:link w:val="Style8Char"/>
    <w:qFormat/>
    <w:rsid w:val="00B92FAC"/>
    <w:pPr>
      <w:numPr>
        <w:numId w:val="8"/>
      </w:numPr>
      <w:ind w:left="709" w:hanging="709"/>
    </w:pPr>
  </w:style>
  <w:style w:type="character" w:customStyle="1" w:styleId="Style8Char">
    <w:name w:val="Style8 Char"/>
    <w:basedOn w:val="ParagrafiNRChar"/>
    <w:link w:val="Style8"/>
    <w:rsid w:val="00B92FAC"/>
    <w:rPr>
      <w:rFonts w:ascii="Times New Roman" w:eastAsia="Times New Roman" w:hAnsi="Times New Roman" w:cs="Times New Roman"/>
      <w:color w:val="333333"/>
      <w:kern w:val="0"/>
      <w:lang w:val="sq-AL" w:eastAsia="en-GB"/>
      <w14:ligatures w14:val="none"/>
    </w:rPr>
  </w:style>
  <w:style w:type="paragraph" w:customStyle="1" w:styleId="Table">
    <w:name w:val="Table"/>
    <w:basedOn w:val="ParagrafiNR"/>
    <w:link w:val="TableChar"/>
    <w:qFormat/>
    <w:rsid w:val="000B12F7"/>
    <w:pPr>
      <w:numPr>
        <w:numId w:val="0"/>
      </w:numPr>
      <w:spacing w:before="120"/>
    </w:pPr>
    <w:rPr>
      <w:i/>
      <w:iCs/>
    </w:rPr>
  </w:style>
  <w:style w:type="character" w:customStyle="1" w:styleId="TableChar">
    <w:name w:val="Table Char"/>
    <w:basedOn w:val="ParagrafiNRChar"/>
    <w:link w:val="Table"/>
    <w:rsid w:val="000B12F7"/>
    <w:rPr>
      <w:rFonts w:ascii="Times New Roman" w:eastAsia="Times New Roman" w:hAnsi="Times New Roman" w:cs="Times New Roman"/>
      <w:i/>
      <w:iCs/>
      <w:color w:val="333333"/>
      <w:kern w:val="0"/>
      <w:lang w:val="sq-AL" w:eastAsia="en-GB"/>
      <w14:ligatures w14:val="none"/>
    </w:rPr>
  </w:style>
  <w:style w:type="paragraph" w:customStyle="1" w:styleId="i">
    <w:name w:val="(i)"/>
    <w:basedOn w:val="ParagrafiNR"/>
    <w:link w:val="iChar"/>
    <w:qFormat/>
    <w:rsid w:val="00D4127C"/>
    <w:pPr>
      <w:numPr>
        <w:numId w:val="9"/>
      </w:numPr>
      <w:ind w:left="1276" w:hanging="425"/>
    </w:pPr>
  </w:style>
  <w:style w:type="character" w:customStyle="1" w:styleId="iChar">
    <w:name w:val="(i) Char"/>
    <w:basedOn w:val="ParagrafiNRChar"/>
    <w:link w:val="i"/>
    <w:rsid w:val="00D4127C"/>
    <w:rPr>
      <w:rFonts w:ascii="Times New Roman" w:eastAsia="Times New Roman" w:hAnsi="Times New Roman" w:cs="Times New Roman"/>
      <w:color w:val="333333"/>
      <w:kern w:val="0"/>
      <w:lang w:val="sq-AL" w:eastAsia="en-GB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873EF5"/>
    <w:pPr>
      <w:spacing w:after="100"/>
      <w:ind w:left="440"/>
    </w:pPr>
  </w:style>
  <w:style w:type="paragraph" w:customStyle="1" w:styleId="Style9">
    <w:name w:val="Style9"/>
    <w:basedOn w:val="Style6"/>
    <w:link w:val="Style9Char"/>
    <w:qFormat/>
    <w:rsid w:val="00DE7DB5"/>
    <w:pPr>
      <w:numPr>
        <w:ilvl w:val="0"/>
        <w:numId w:val="42"/>
      </w:numPr>
      <w:ind w:left="709" w:hanging="709"/>
    </w:pPr>
    <w:rPr>
      <w:b w:val="0"/>
      <w:bCs w:val="0"/>
      <w:lang w:val="en-US"/>
    </w:rPr>
  </w:style>
  <w:style w:type="character" w:customStyle="1" w:styleId="Style9Char">
    <w:name w:val="Style9 Char"/>
    <w:basedOn w:val="Style6Char"/>
    <w:link w:val="Style9"/>
    <w:rsid w:val="00DE7DB5"/>
    <w:rPr>
      <w:rFonts w:ascii="Times New Roman" w:eastAsia="Georgia" w:hAnsi="Times New Roman" w:cs="Times New Roman"/>
      <w:b w:val="0"/>
      <w:bCs w:val="0"/>
      <w:w w:val="108"/>
      <w:lang w:val="en-US"/>
    </w:rPr>
  </w:style>
  <w:style w:type="paragraph" w:customStyle="1" w:styleId="Style10">
    <w:name w:val="Style10"/>
    <w:basedOn w:val="Style9"/>
    <w:link w:val="Style10Char"/>
    <w:qFormat/>
    <w:rsid w:val="003E1783"/>
    <w:pPr>
      <w:numPr>
        <w:numId w:val="43"/>
      </w:numPr>
      <w:ind w:hanging="720"/>
    </w:pPr>
  </w:style>
  <w:style w:type="character" w:customStyle="1" w:styleId="Style10Char">
    <w:name w:val="Style10 Char"/>
    <w:basedOn w:val="Style9Char"/>
    <w:link w:val="Style10"/>
    <w:rsid w:val="003E1783"/>
    <w:rPr>
      <w:rFonts w:ascii="Times New Roman" w:eastAsia="Georgia" w:hAnsi="Times New Roman" w:cs="Times New Roman"/>
      <w:b w:val="0"/>
      <w:bCs w:val="0"/>
      <w:w w:val="10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7459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EB5F0C"/>
  </w:style>
  <w:style w:type="character" w:styleId="Emphasis">
    <w:name w:val="Emphasis"/>
    <w:basedOn w:val="DefaultParagraphFont"/>
    <w:uiPriority w:val="20"/>
    <w:qFormat/>
    <w:rsid w:val="00EB5F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3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95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8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02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6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7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146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70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9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7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62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4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7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jpeg"/><Relationship Id="rId21" Type="http://schemas.openxmlformats.org/officeDocument/2006/relationships/image" Target="media/image11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63" Type="http://schemas.openxmlformats.org/officeDocument/2006/relationships/image" Target="media/image53.jpeg"/><Relationship Id="rId68" Type="http://schemas.openxmlformats.org/officeDocument/2006/relationships/image" Target="media/image58.jpeg"/><Relationship Id="rId84" Type="http://schemas.openxmlformats.org/officeDocument/2006/relationships/image" Target="media/image74.jpeg"/><Relationship Id="rId89" Type="http://schemas.openxmlformats.org/officeDocument/2006/relationships/image" Target="media/image79.jpeg"/><Relationship Id="rId16" Type="http://schemas.openxmlformats.org/officeDocument/2006/relationships/image" Target="media/image6.jpeg"/><Relationship Id="rId11" Type="http://schemas.openxmlformats.org/officeDocument/2006/relationships/image" Target="media/image1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74" Type="http://schemas.openxmlformats.org/officeDocument/2006/relationships/image" Target="media/image64.jpeg"/><Relationship Id="rId79" Type="http://schemas.openxmlformats.org/officeDocument/2006/relationships/image" Target="media/image69.jpeg"/><Relationship Id="rId102" Type="http://schemas.openxmlformats.org/officeDocument/2006/relationships/image" Target="media/image92.jpeg"/><Relationship Id="rId5" Type="http://schemas.openxmlformats.org/officeDocument/2006/relationships/numbering" Target="numbering.xml"/><Relationship Id="rId90" Type="http://schemas.openxmlformats.org/officeDocument/2006/relationships/image" Target="media/image80.jpeg"/><Relationship Id="rId95" Type="http://schemas.openxmlformats.org/officeDocument/2006/relationships/image" Target="media/image85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64" Type="http://schemas.openxmlformats.org/officeDocument/2006/relationships/image" Target="media/image54.jpeg"/><Relationship Id="rId69" Type="http://schemas.openxmlformats.org/officeDocument/2006/relationships/image" Target="media/image59.jpeg"/><Relationship Id="rId80" Type="http://schemas.openxmlformats.org/officeDocument/2006/relationships/image" Target="media/image70.jpeg"/><Relationship Id="rId85" Type="http://schemas.openxmlformats.org/officeDocument/2006/relationships/image" Target="media/image75.jpeg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59" Type="http://schemas.openxmlformats.org/officeDocument/2006/relationships/image" Target="media/image49.jpeg"/><Relationship Id="rId103" Type="http://schemas.openxmlformats.org/officeDocument/2006/relationships/image" Target="media/image93.jpeg"/><Relationship Id="rId20" Type="http://schemas.openxmlformats.org/officeDocument/2006/relationships/image" Target="media/image10.jpeg"/><Relationship Id="rId41" Type="http://schemas.openxmlformats.org/officeDocument/2006/relationships/image" Target="media/image31.jpeg"/><Relationship Id="rId54" Type="http://schemas.openxmlformats.org/officeDocument/2006/relationships/image" Target="media/image44.jpeg"/><Relationship Id="rId62" Type="http://schemas.openxmlformats.org/officeDocument/2006/relationships/image" Target="media/image52.jpeg"/><Relationship Id="rId70" Type="http://schemas.openxmlformats.org/officeDocument/2006/relationships/image" Target="media/image60.jpeg"/><Relationship Id="rId75" Type="http://schemas.openxmlformats.org/officeDocument/2006/relationships/image" Target="media/image65.jpeg"/><Relationship Id="rId83" Type="http://schemas.openxmlformats.org/officeDocument/2006/relationships/image" Target="media/image73.jpeg"/><Relationship Id="rId88" Type="http://schemas.openxmlformats.org/officeDocument/2006/relationships/image" Target="media/image78.jpeg"/><Relationship Id="rId91" Type="http://schemas.openxmlformats.org/officeDocument/2006/relationships/image" Target="media/image81.jpeg"/><Relationship Id="rId96" Type="http://schemas.openxmlformats.org/officeDocument/2006/relationships/image" Target="media/image86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57" Type="http://schemas.openxmlformats.org/officeDocument/2006/relationships/image" Target="media/image47.jpeg"/><Relationship Id="rId10" Type="http://schemas.openxmlformats.org/officeDocument/2006/relationships/endnotes" Target="endnotes.xml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50.jpeg"/><Relationship Id="rId65" Type="http://schemas.openxmlformats.org/officeDocument/2006/relationships/image" Target="media/image55.jpeg"/><Relationship Id="rId73" Type="http://schemas.openxmlformats.org/officeDocument/2006/relationships/image" Target="media/image63.jpeg"/><Relationship Id="rId78" Type="http://schemas.openxmlformats.org/officeDocument/2006/relationships/image" Target="media/image68.jpeg"/><Relationship Id="rId81" Type="http://schemas.openxmlformats.org/officeDocument/2006/relationships/image" Target="media/image71.jpeg"/><Relationship Id="rId86" Type="http://schemas.openxmlformats.org/officeDocument/2006/relationships/image" Target="media/image76.jpeg"/><Relationship Id="rId94" Type="http://schemas.openxmlformats.org/officeDocument/2006/relationships/image" Target="media/image84.jpeg"/><Relationship Id="rId99" Type="http://schemas.openxmlformats.org/officeDocument/2006/relationships/image" Target="media/image89.jpeg"/><Relationship Id="rId101" Type="http://schemas.openxmlformats.org/officeDocument/2006/relationships/image" Target="media/image91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9" Type="http://schemas.openxmlformats.org/officeDocument/2006/relationships/image" Target="media/image29.jpeg"/><Relationship Id="rId34" Type="http://schemas.openxmlformats.org/officeDocument/2006/relationships/image" Target="media/image24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76" Type="http://schemas.openxmlformats.org/officeDocument/2006/relationships/image" Target="media/image66.jpeg"/><Relationship Id="rId97" Type="http://schemas.openxmlformats.org/officeDocument/2006/relationships/image" Target="media/image87.jpeg"/><Relationship Id="rId104" Type="http://schemas.openxmlformats.org/officeDocument/2006/relationships/fontTable" Target="fontTable.xml"/><Relationship Id="rId7" Type="http://schemas.openxmlformats.org/officeDocument/2006/relationships/settings" Target="settings.xml"/><Relationship Id="rId71" Type="http://schemas.openxmlformats.org/officeDocument/2006/relationships/image" Target="media/image61.jpeg"/><Relationship Id="rId92" Type="http://schemas.openxmlformats.org/officeDocument/2006/relationships/image" Target="media/image82.jpeg"/><Relationship Id="rId2" Type="http://schemas.openxmlformats.org/officeDocument/2006/relationships/customXml" Target="../customXml/item2.xml"/><Relationship Id="rId29" Type="http://schemas.openxmlformats.org/officeDocument/2006/relationships/image" Target="media/image19.jpeg"/><Relationship Id="rId24" Type="http://schemas.openxmlformats.org/officeDocument/2006/relationships/image" Target="media/image14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66" Type="http://schemas.openxmlformats.org/officeDocument/2006/relationships/image" Target="media/image56.jpeg"/><Relationship Id="rId87" Type="http://schemas.openxmlformats.org/officeDocument/2006/relationships/image" Target="media/image77.jpeg"/><Relationship Id="rId61" Type="http://schemas.openxmlformats.org/officeDocument/2006/relationships/image" Target="media/image51.jpeg"/><Relationship Id="rId82" Type="http://schemas.openxmlformats.org/officeDocument/2006/relationships/image" Target="media/image72.jpeg"/><Relationship Id="rId19" Type="http://schemas.openxmlformats.org/officeDocument/2006/relationships/image" Target="media/image9.jpeg"/><Relationship Id="rId14" Type="http://schemas.openxmlformats.org/officeDocument/2006/relationships/image" Target="media/image4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56" Type="http://schemas.openxmlformats.org/officeDocument/2006/relationships/image" Target="media/image46.jpeg"/><Relationship Id="rId77" Type="http://schemas.openxmlformats.org/officeDocument/2006/relationships/image" Target="media/image67.jpeg"/><Relationship Id="rId100" Type="http://schemas.openxmlformats.org/officeDocument/2006/relationships/image" Target="media/image90.jpeg"/><Relationship Id="rId105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image" Target="media/image41.jpeg"/><Relationship Id="rId72" Type="http://schemas.openxmlformats.org/officeDocument/2006/relationships/image" Target="media/image62.jpeg"/><Relationship Id="rId93" Type="http://schemas.openxmlformats.org/officeDocument/2006/relationships/image" Target="media/image83.jpeg"/><Relationship Id="rId98" Type="http://schemas.openxmlformats.org/officeDocument/2006/relationships/image" Target="media/image88.jpeg"/><Relationship Id="rId3" Type="http://schemas.openxmlformats.org/officeDocument/2006/relationships/customXml" Target="../customXml/item3.xml"/><Relationship Id="rId25" Type="http://schemas.openxmlformats.org/officeDocument/2006/relationships/image" Target="media/image15.jpeg"/><Relationship Id="rId46" Type="http://schemas.openxmlformats.org/officeDocument/2006/relationships/image" Target="media/image36.jpeg"/><Relationship Id="rId67" Type="http://schemas.openxmlformats.org/officeDocument/2006/relationships/image" Target="media/image5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1250</Nr_x002e__x0020_akti>
    <Data_x0020_e_x0020_Krijimit xmlns="0e656187-b300-4fb0-8bf4-3a50f872073c">2025-12-24T15:31:32Z</Data_x0020_e_x0020_Krijimit>
    <URL xmlns="0e656187-b300-4fb0-8bf4-3a50f872073c" xsi:nil="true"/>
    <Institucion_x0020_Pergjegjes xmlns="0e656187-b300-4fb0-8bf4-3a50f872073c">http://qbz.gov.al/resource/authority/legal-institution/5|autoriteti-i-konkurrences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2025-12-24T00:00:00Z</Date_x0020_protokolli>
    <Titulli xmlns="0e656187-b300-4fb0-8bf4-3a50f872073c">Mbi miratimin e udhëzimit "Mbi kufizimet vertikale"</Titulli>
    <Modifikuesi xmlns="0e656187-b300-4fb0-8bf4-3a50f872073c">Fjora.Cahani</Modifikuesi>
    <Nr_x002e__x0020_prot_x0020_QBZ xmlns="0e656187-b300-4fb0-8bf4-3a50f872073c">2196/3</Nr_x002e__x0020_prot_x0020_QBZ>
    <Data_x0020_e_x0020_Modifikimit xmlns="0e656187-b300-4fb0-8bf4-3a50f872073c">2025-12-30T10:34:05Z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1074/1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4A5B0AFBF44379B768097F543F1A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44D91-39C3-433A-8F04-D6264AF8CF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16269D-E014-4504-BA51-2993453911A9}">
  <ds:schemaRefs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A795EF6-9F2D-4A0B-A3D4-CF9913F277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DA53229-D0B2-4378-AA75-549F66EB2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96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udhëzimit "Mbi kufizimet vertikale"</dc:title>
  <dc:creator>Kejsi Bakiu</dc:creator>
  <cp:lastModifiedBy>Fjora Cahani</cp:lastModifiedBy>
  <cp:revision>12</cp:revision>
  <cp:lastPrinted>2025-12-29T13:56:00Z</cp:lastPrinted>
  <dcterms:created xsi:type="dcterms:W3CDTF">2025-12-29T13:51:00Z</dcterms:created>
  <dcterms:modified xsi:type="dcterms:W3CDTF">2025-12-30T09:58:00Z</dcterms:modified>
</cp:coreProperties>
</file>