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AD5" w:rsidRPr="00423EB9" w:rsidRDefault="00A92AD5" w:rsidP="00A92AD5">
      <w:pPr>
        <w:pStyle w:val="Akti"/>
      </w:pPr>
      <w:bookmarkStart w:id="0" w:name="_GoBack"/>
      <w:bookmarkEnd w:id="0"/>
      <w:r>
        <w:t>VENDI</w:t>
      </w:r>
      <w:r w:rsidRPr="00423EB9">
        <w:t xml:space="preserve">M </w:t>
      </w:r>
    </w:p>
    <w:p w:rsidR="00A92AD5" w:rsidRPr="00423EB9" w:rsidRDefault="00A92AD5" w:rsidP="00A92AD5">
      <w:pPr>
        <w:pStyle w:val="NumriData"/>
      </w:pPr>
      <w:r w:rsidRPr="00423EB9">
        <w:t xml:space="preserve">Nr.33, datë 26.9. 2005 </w:t>
      </w: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A92AD5" w:rsidRDefault="00A92AD5" w:rsidP="00A92AD5">
      <w:pPr>
        <w:pStyle w:val="Titulli"/>
      </w:pPr>
      <w:r w:rsidRPr="00423EB9">
        <w:t>MBI ANALIZËN E GJENDJES FINANCIARE TË SHO</w:t>
      </w:r>
      <w:r>
        <w:t xml:space="preserve">QËRISË </w:t>
      </w:r>
    </w:p>
    <w:p w:rsidR="00A92AD5" w:rsidRPr="00423EB9" w:rsidRDefault="00A92AD5" w:rsidP="00A92AD5">
      <w:pPr>
        <w:pStyle w:val="Titulli"/>
      </w:pPr>
      <w:r>
        <w:t>SË SIGURIMEVE “INSIG” SHA PËR VITIN 2004</w:t>
      </w:r>
      <w:r w:rsidRPr="00423EB9">
        <w:t xml:space="preserve"> </w:t>
      </w: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A92AD5" w:rsidRPr="00845662" w:rsidRDefault="00A92AD5" w:rsidP="00A92AD5">
      <w:pPr>
        <w:pStyle w:val="Paragrafi"/>
        <w:rPr>
          <w:lang w:val="it-IT"/>
        </w:rPr>
      </w:pPr>
      <w:r>
        <w:rPr>
          <w:lang w:val="it-IT"/>
        </w:rPr>
        <w:t>Në mbështetje të shkronjave</w:t>
      </w:r>
      <w:r w:rsidRPr="00845662">
        <w:rPr>
          <w:lang w:val="it-IT"/>
        </w:rPr>
        <w:t xml:space="preserve"> “d”</w:t>
      </w:r>
      <w:r>
        <w:rPr>
          <w:lang w:val="it-IT"/>
        </w:rPr>
        <w:t>,</w:t>
      </w:r>
      <w:r w:rsidRPr="00845662">
        <w:rPr>
          <w:lang w:val="it-IT"/>
        </w:rPr>
        <w:t xml:space="preserve"> “ë”</w:t>
      </w:r>
      <w:r>
        <w:rPr>
          <w:lang w:val="it-IT"/>
        </w:rPr>
        <w:t>, “k” të pikës 2 të nenit 14 të ligjit nr.</w:t>
      </w:r>
      <w:r w:rsidRPr="00845662">
        <w:rPr>
          <w:lang w:val="it-IT"/>
        </w:rPr>
        <w:t>9268, datë 29.7.2004 “Për organizimin dhe funksionimin e Autoritetit Mbikëqyrë</w:t>
      </w:r>
      <w:r>
        <w:rPr>
          <w:lang w:val="it-IT"/>
        </w:rPr>
        <w:t>s së Sigurimeve”, nenit 93 të l</w:t>
      </w:r>
      <w:r w:rsidRPr="00845662">
        <w:rPr>
          <w:lang w:val="it-IT"/>
        </w:rPr>
        <w:t>igjit nr.9267</w:t>
      </w:r>
      <w:r>
        <w:rPr>
          <w:lang w:val="it-IT"/>
        </w:rPr>
        <w:t>,</w:t>
      </w:r>
      <w:r w:rsidRPr="00845662">
        <w:rPr>
          <w:lang w:val="it-IT"/>
        </w:rPr>
        <w:t xml:space="preserve"> datë 29.7.2004 “Për veprimtarinë e sigurimit, risigurimit dhe ndërmjetësimit n</w:t>
      </w:r>
      <w:r>
        <w:rPr>
          <w:lang w:val="it-IT"/>
        </w:rPr>
        <w:t>ë sigurime dhe risigurime” dhe të l</w:t>
      </w:r>
      <w:r w:rsidRPr="00845662">
        <w:rPr>
          <w:lang w:val="it-IT"/>
        </w:rPr>
        <w:t>igjit “Për kontabilitetin”, pasi shqyrtoi materialet e përgatitura nga organi ekzekutiv</w:t>
      </w:r>
      <w:r>
        <w:rPr>
          <w:lang w:val="it-IT"/>
        </w:rPr>
        <w:t>, në bashkë</w:t>
      </w:r>
      <w:r w:rsidRPr="00845662">
        <w:rPr>
          <w:lang w:val="it-IT"/>
        </w:rPr>
        <w:t xml:space="preserve">punim me këshilltarin financiar të Autoritetit Mbikëqyrës të Sigurimeve, shoqërinë audituese </w:t>
      </w:r>
      <w:r>
        <w:rPr>
          <w:lang w:val="it-IT"/>
        </w:rPr>
        <w:t xml:space="preserve">ndërkombëtare Price Water House </w:t>
      </w:r>
      <w:r w:rsidRPr="00845662">
        <w:rPr>
          <w:lang w:val="it-IT"/>
        </w:rPr>
        <w:t>Coopers, Këshilli i Autor</w:t>
      </w:r>
      <w:r>
        <w:rPr>
          <w:lang w:val="it-IT"/>
        </w:rPr>
        <w:t>itetit Mbikëqyrës të Sigurimeve</w:t>
      </w:r>
      <w:r w:rsidRPr="00845662">
        <w:rPr>
          <w:lang w:val="it-IT"/>
        </w:rPr>
        <w:t xml:space="preserve"> </w:t>
      </w:r>
    </w:p>
    <w:p w:rsidR="00A92AD5" w:rsidRPr="00845662" w:rsidRDefault="00A92AD5" w:rsidP="00A92AD5">
      <w:pPr>
        <w:pStyle w:val="Paragrafi"/>
        <w:rPr>
          <w:lang w:val="it-IT"/>
        </w:rPr>
      </w:pPr>
      <w:r w:rsidRPr="00845662">
        <w:rPr>
          <w:lang w:val="it-IT"/>
        </w:rPr>
        <w:t xml:space="preserve">  </w:t>
      </w:r>
    </w:p>
    <w:p w:rsidR="00A92AD5" w:rsidRPr="00845662" w:rsidRDefault="00A92AD5" w:rsidP="00A92AD5">
      <w:pPr>
        <w:pStyle w:val="VENDOSI"/>
      </w:pPr>
      <w:r>
        <w:t>VENDOS</w:t>
      </w:r>
      <w:r w:rsidRPr="00845662">
        <w:t xml:space="preserve">I: </w:t>
      </w:r>
    </w:p>
    <w:p w:rsidR="00A92AD5" w:rsidRPr="00845662" w:rsidRDefault="00A92AD5" w:rsidP="00A92AD5">
      <w:pPr>
        <w:pStyle w:val="Paragrafi"/>
        <w:rPr>
          <w:lang w:val="it-IT"/>
        </w:rPr>
      </w:pPr>
      <w:r w:rsidRPr="00845662">
        <w:rPr>
          <w:lang w:val="it-IT"/>
        </w:rPr>
        <w:t xml:space="preserve">  </w:t>
      </w:r>
    </w:p>
    <w:p w:rsidR="00A92AD5" w:rsidRPr="00845662" w:rsidRDefault="00A92AD5" w:rsidP="00A92AD5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45662">
        <w:rPr>
          <w:lang w:val="it-IT"/>
        </w:rPr>
        <w:t>T</w:t>
      </w:r>
      <w:r>
        <w:rPr>
          <w:lang w:val="it-IT"/>
        </w:rPr>
        <w:t>’</w:t>
      </w:r>
      <w:r w:rsidRPr="00845662">
        <w:rPr>
          <w:lang w:val="it-IT"/>
        </w:rPr>
        <w:t>i kërkohet shoqërisë së sigurimeve INSIG sh.a</w:t>
      </w:r>
      <w:r>
        <w:rPr>
          <w:lang w:val="it-IT"/>
        </w:rPr>
        <w:t>.</w:t>
      </w:r>
      <w:r w:rsidRPr="00845662">
        <w:rPr>
          <w:lang w:val="it-IT"/>
        </w:rPr>
        <w:t xml:space="preserve"> të krijojë rezervën e sigurisë në vlerën </w:t>
      </w:r>
      <w:r>
        <w:rPr>
          <w:lang w:val="it-IT"/>
        </w:rPr>
        <w:t xml:space="preserve">21 767 </w:t>
      </w:r>
      <w:r w:rsidRPr="00845662">
        <w:rPr>
          <w:lang w:val="it-IT"/>
        </w:rPr>
        <w:t xml:space="preserve">426 lekë që përbën 1/3 e fitimit të vitit ushtrimor 2004;   </w:t>
      </w:r>
    </w:p>
    <w:p w:rsidR="00A92AD5" w:rsidRDefault="00A92AD5" w:rsidP="00A92AD5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23EB9">
        <w:rPr>
          <w:lang w:val="it-IT"/>
        </w:rPr>
        <w:t>Shoq</w:t>
      </w:r>
      <w:r>
        <w:rPr>
          <w:lang w:val="it-IT"/>
        </w:rPr>
        <w:t>ë</w:t>
      </w:r>
      <w:r w:rsidRPr="00423EB9">
        <w:rPr>
          <w:lang w:val="it-IT"/>
        </w:rPr>
        <w:t>ria e sigurimeve INSIG sh.a</w:t>
      </w:r>
      <w:r>
        <w:rPr>
          <w:lang w:val="it-IT"/>
        </w:rPr>
        <w:t>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b</w:t>
      </w:r>
      <w:r>
        <w:rPr>
          <w:lang w:val="it-IT"/>
        </w:rPr>
        <w:t>ë</w:t>
      </w:r>
      <w:r w:rsidRPr="00423EB9">
        <w:rPr>
          <w:lang w:val="it-IT"/>
        </w:rPr>
        <w:t>j</w:t>
      </w:r>
      <w:r>
        <w:rPr>
          <w:lang w:val="it-IT"/>
        </w:rPr>
        <w:t>ë provigjonimin e debitorë</w:t>
      </w:r>
      <w:r w:rsidRPr="00423EB9">
        <w:rPr>
          <w:lang w:val="it-IT"/>
        </w:rPr>
        <w:t>ve n</w:t>
      </w:r>
      <w:r>
        <w:rPr>
          <w:lang w:val="it-IT"/>
        </w:rPr>
        <w:t>ë</w:t>
      </w:r>
      <w:r w:rsidRPr="00423EB9">
        <w:rPr>
          <w:lang w:val="it-IT"/>
        </w:rPr>
        <w:t xml:space="preserve"> shum</w:t>
      </w:r>
      <w:r>
        <w:rPr>
          <w:lang w:val="it-IT"/>
        </w:rPr>
        <w:t xml:space="preserve">ën 7 561 </w:t>
      </w:r>
      <w:r w:rsidRPr="00423EB9">
        <w:rPr>
          <w:lang w:val="it-IT"/>
        </w:rPr>
        <w:t>845 si m</w:t>
      </w:r>
      <w:r>
        <w:rPr>
          <w:lang w:val="it-IT"/>
        </w:rPr>
        <w:t>ë</w:t>
      </w:r>
      <w:r w:rsidRPr="00423EB9">
        <w:rPr>
          <w:lang w:val="it-IT"/>
        </w:rPr>
        <w:t xml:space="preserve"> posht</w:t>
      </w:r>
      <w:r>
        <w:rPr>
          <w:lang w:val="it-IT"/>
        </w:rPr>
        <w:t>ë</w:t>
      </w:r>
      <w:r w:rsidRPr="00423EB9">
        <w:rPr>
          <w:lang w:val="it-IT"/>
        </w:rPr>
        <w:t xml:space="preserve">: </w:t>
      </w:r>
    </w:p>
    <w:p w:rsidR="00A92AD5" w:rsidRPr="00423EB9" w:rsidRDefault="00A92AD5" w:rsidP="00A92AD5">
      <w:pPr>
        <w:pStyle w:val="Paragrafi"/>
        <w:rPr>
          <w:lang w:val="it-IT"/>
        </w:rPr>
      </w:pP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 xml:space="preserve">a) Debitore </w:t>
      </w:r>
      <w:r>
        <w:rPr>
          <w:lang w:val="it-IT"/>
        </w:rPr>
        <w:t>administrata</w:t>
      </w:r>
      <w:r>
        <w:rPr>
          <w:lang w:val="it-IT"/>
        </w:rPr>
        <w:tab/>
      </w:r>
      <w:r>
        <w:rPr>
          <w:lang w:val="it-IT"/>
        </w:rPr>
        <w:tab/>
        <w:t xml:space="preserve"> </w:t>
      </w:r>
      <w:r>
        <w:rPr>
          <w:lang w:val="it-IT"/>
        </w:rPr>
        <w:tab/>
        <w:t xml:space="preserve">4 166 </w:t>
      </w:r>
      <w:r w:rsidRPr="00423EB9">
        <w:rPr>
          <w:lang w:val="it-IT"/>
        </w:rPr>
        <w:t>983 lek</w:t>
      </w:r>
      <w:r>
        <w:rPr>
          <w:lang w:val="it-IT"/>
        </w:rPr>
        <w:t>ë;</w:t>
      </w:r>
      <w:r w:rsidRPr="00423EB9">
        <w:rPr>
          <w:lang w:val="it-IT"/>
        </w:rPr>
        <w:t xml:space="preserve"> </w:t>
      </w:r>
    </w:p>
    <w:p w:rsidR="00A92AD5" w:rsidRPr="00423EB9" w:rsidRDefault="00A92AD5" w:rsidP="00A92AD5">
      <w:pPr>
        <w:pStyle w:val="Paragrafi"/>
        <w:rPr>
          <w:lang w:val="it-IT"/>
        </w:rPr>
      </w:pPr>
      <w:r>
        <w:rPr>
          <w:lang w:val="it-IT"/>
        </w:rPr>
        <w:t>b</w:t>
      </w:r>
      <w:r w:rsidRPr="00423EB9">
        <w:rPr>
          <w:lang w:val="it-IT"/>
        </w:rPr>
        <w:t>) Debitore agjente p</w:t>
      </w:r>
      <w:r>
        <w:rPr>
          <w:lang w:val="it-IT"/>
        </w:rPr>
        <w:t>ër licenc</w:t>
      </w:r>
      <w:r w:rsidRPr="00423EB9">
        <w:rPr>
          <w:lang w:val="it-IT"/>
        </w:rPr>
        <w:t xml:space="preserve">im </w:t>
      </w:r>
      <w:r>
        <w:rPr>
          <w:lang w:val="it-IT"/>
        </w:rPr>
        <w:tab/>
      </w:r>
      <w:r>
        <w:rPr>
          <w:lang w:val="it-IT"/>
        </w:rPr>
        <w:tab/>
        <w:t xml:space="preserve">3 394 </w:t>
      </w:r>
      <w:r w:rsidRPr="00423EB9">
        <w:rPr>
          <w:lang w:val="it-IT"/>
        </w:rPr>
        <w:t>862 lek</w:t>
      </w:r>
      <w:r>
        <w:rPr>
          <w:lang w:val="it-IT"/>
        </w:rPr>
        <w:t>ë.</w:t>
      </w:r>
      <w:r w:rsidRPr="00423EB9">
        <w:rPr>
          <w:lang w:val="it-IT"/>
        </w:rPr>
        <w:t xml:space="preserve">   </w:t>
      </w: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>3. K</w:t>
      </w:r>
      <w:r>
        <w:rPr>
          <w:lang w:val="it-IT"/>
        </w:rPr>
        <w:t>ë</w:t>
      </w:r>
      <w:r w:rsidRPr="00423EB9">
        <w:rPr>
          <w:lang w:val="it-IT"/>
        </w:rPr>
        <w:t>rkesat e parashikuara n</w:t>
      </w:r>
      <w:r>
        <w:rPr>
          <w:lang w:val="it-IT"/>
        </w:rPr>
        <w:t>ë</w:t>
      </w:r>
      <w:r w:rsidRPr="00423EB9">
        <w:rPr>
          <w:lang w:val="it-IT"/>
        </w:rPr>
        <w:t xml:space="preserve"> pikat 1 dhe 2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tij vendimi t</w:t>
      </w:r>
      <w:r>
        <w:rPr>
          <w:lang w:val="it-IT"/>
        </w:rPr>
        <w:t>ë</w:t>
      </w:r>
      <w:r w:rsidRPr="00423EB9">
        <w:rPr>
          <w:lang w:val="it-IT"/>
        </w:rPr>
        <w:t xml:space="preserve"> pasqyrohen nga </w:t>
      </w:r>
      <w:r>
        <w:rPr>
          <w:lang w:val="it-IT"/>
        </w:rPr>
        <w:t xml:space="preserve"> </w:t>
      </w:r>
      <w:r w:rsidRPr="00423EB9">
        <w:rPr>
          <w:lang w:val="it-IT"/>
        </w:rPr>
        <w:t>shoq</w:t>
      </w:r>
      <w:r>
        <w:rPr>
          <w:lang w:val="it-IT"/>
        </w:rPr>
        <w:t>ë</w:t>
      </w:r>
      <w:r w:rsidRPr="00423EB9">
        <w:rPr>
          <w:lang w:val="it-IT"/>
        </w:rPr>
        <w:t>ria e sigurimeve INSIG sh.a</w:t>
      </w:r>
      <w:r>
        <w:rPr>
          <w:lang w:val="it-IT"/>
        </w:rPr>
        <w:t>.</w:t>
      </w:r>
      <w:r w:rsidRPr="00423EB9">
        <w:rPr>
          <w:lang w:val="it-IT"/>
        </w:rPr>
        <w:t xml:space="preserve"> n</w:t>
      </w:r>
      <w:r>
        <w:rPr>
          <w:lang w:val="it-IT"/>
        </w:rPr>
        <w:t>ë</w:t>
      </w:r>
      <w:r w:rsidRPr="00423EB9">
        <w:rPr>
          <w:lang w:val="it-IT"/>
        </w:rPr>
        <w:t xml:space="preserve"> pasqyrat financiare deri n</w:t>
      </w:r>
      <w:r>
        <w:rPr>
          <w:lang w:val="it-IT"/>
        </w:rPr>
        <w:t>ë</w:t>
      </w:r>
      <w:r w:rsidRPr="00423EB9">
        <w:rPr>
          <w:lang w:val="it-IT"/>
        </w:rPr>
        <w:t xml:space="preserve"> 31.12.2005. </w:t>
      </w: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>4. Ngarkohet shoq</w:t>
      </w:r>
      <w:r>
        <w:rPr>
          <w:lang w:val="it-IT"/>
        </w:rPr>
        <w:t>ë</w:t>
      </w:r>
      <w:r w:rsidRPr="00423EB9">
        <w:rPr>
          <w:lang w:val="it-IT"/>
        </w:rPr>
        <w:t>ria e sigurimeve INSIG sh.a</w:t>
      </w:r>
      <w:r>
        <w:rPr>
          <w:lang w:val="it-IT"/>
        </w:rPr>
        <w:t xml:space="preserve">. dhe </w:t>
      </w:r>
      <w:r w:rsidRPr="00423EB9">
        <w:rPr>
          <w:lang w:val="it-IT"/>
        </w:rPr>
        <w:t>Drejtoria e Mbik</w:t>
      </w:r>
      <w:r>
        <w:rPr>
          <w:lang w:val="it-IT"/>
        </w:rPr>
        <w:t>ë</w:t>
      </w:r>
      <w:r w:rsidRPr="00423EB9">
        <w:rPr>
          <w:lang w:val="it-IT"/>
        </w:rPr>
        <w:t xml:space="preserve">qyrjes dhe </w:t>
      </w:r>
      <w:r>
        <w:rPr>
          <w:lang w:val="it-IT"/>
        </w:rPr>
        <w:t xml:space="preserve"> </w:t>
      </w:r>
      <w:r w:rsidRPr="00423EB9">
        <w:rPr>
          <w:lang w:val="it-IT"/>
        </w:rPr>
        <w:t>Inspektimit n</w:t>
      </w:r>
      <w:r>
        <w:rPr>
          <w:lang w:val="it-IT"/>
        </w:rPr>
        <w:t>ë</w:t>
      </w:r>
      <w:r w:rsidRPr="00423EB9">
        <w:rPr>
          <w:lang w:val="it-IT"/>
        </w:rPr>
        <w:t xml:space="preserve"> Autoritetin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p</w:t>
      </w:r>
      <w:r>
        <w:rPr>
          <w:lang w:val="it-IT"/>
        </w:rPr>
        <w:t>ë</w:t>
      </w:r>
      <w:r w:rsidRPr="00423EB9">
        <w:rPr>
          <w:lang w:val="it-IT"/>
        </w:rPr>
        <w:t>r zbatimin e k</w:t>
      </w:r>
      <w:r>
        <w:rPr>
          <w:lang w:val="it-IT"/>
        </w:rPr>
        <w:t>ëtij v</w:t>
      </w:r>
      <w:r w:rsidRPr="00423EB9">
        <w:rPr>
          <w:lang w:val="it-IT"/>
        </w:rPr>
        <w:t xml:space="preserve">endimi. </w:t>
      </w: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>Ky</w:t>
      </w:r>
      <w:r>
        <w:rPr>
          <w:lang w:val="it-IT"/>
        </w:rPr>
        <w:t xml:space="preserve"> vendim hyn në fuqi më datë 26.</w:t>
      </w:r>
      <w:r w:rsidRPr="00423EB9">
        <w:rPr>
          <w:lang w:val="it-IT"/>
        </w:rPr>
        <w:t>9.2005</w:t>
      </w:r>
      <w:r>
        <w:rPr>
          <w:lang w:val="it-IT"/>
        </w:rPr>
        <w:t>.</w:t>
      </w:r>
      <w:r w:rsidRPr="00423EB9">
        <w:rPr>
          <w:lang w:val="it-IT"/>
        </w:rPr>
        <w:t xml:space="preserve"> </w:t>
      </w:r>
    </w:p>
    <w:p w:rsidR="00A92AD5" w:rsidRPr="00423EB9" w:rsidRDefault="00A92AD5" w:rsidP="00A92AD5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A92AD5" w:rsidRPr="00423EB9" w:rsidRDefault="00A92AD5" w:rsidP="00A92AD5">
      <w:pPr>
        <w:pStyle w:val="Autoriteti"/>
      </w:pPr>
      <w:r>
        <w:t>KRYETARE E</w:t>
      </w:r>
      <w:r w:rsidRPr="00423EB9">
        <w:t xml:space="preserve"> K</w:t>
      </w:r>
      <w:r>
        <w:t>Ë</w:t>
      </w:r>
      <w:r w:rsidRPr="00423EB9">
        <w:t xml:space="preserve">SHILLIT </w:t>
      </w:r>
    </w:p>
    <w:p w:rsidR="00A92AD5" w:rsidRPr="00E611CA" w:rsidRDefault="00A92AD5" w:rsidP="00A92AD5">
      <w:pPr>
        <w:pStyle w:val="Autoriteti"/>
      </w:pPr>
      <w:r w:rsidRPr="00423EB9">
        <w:t>T</w:t>
      </w:r>
      <w:r>
        <w:t>Ë</w:t>
      </w:r>
      <w:r w:rsidRPr="00423EB9">
        <w:t xml:space="preserve">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</w:t>
      </w:r>
      <w:r w:rsidRPr="00423EB9">
        <w:t xml:space="preserve"> SIGURIMEVE </w:t>
      </w:r>
    </w:p>
    <w:p w:rsidR="00A92AD5" w:rsidRPr="00423EB9" w:rsidRDefault="00A92AD5" w:rsidP="00A92AD5">
      <w:pPr>
        <w:pStyle w:val="AutoritetiEmer"/>
      </w:pPr>
      <w:r w:rsidRPr="00423EB9">
        <w:t xml:space="preserve">Burbuqe Riba </w:t>
      </w:r>
    </w:p>
    <w:p w:rsidR="00A92AD5" w:rsidRPr="00423EB9" w:rsidRDefault="00A92AD5" w:rsidP="00A92AD5">
      <w:pPr>
        <w:pStyle w:val="Paragrafi"/>
        <w:rPr>
          <w:lang w:val="it-IT"/>
        </w:rPr>
      </w:pPr>
    </w:p>
    <w:p w:rsidR="00A92AD5" w:rsidRPr="00423EB9" w:rsidRDefault="00A92AD5" w:rsidP="00A92AD5">
      <w:pPr>
        <w:pStyle w:val="Paragrafi"/>
        <w:ind w:firstLine="0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3726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2AD5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9EA55E-DE77-4481-93A2-BA602A79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92AD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