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785" w:rsidRDefault="005C4785" w:rsidP="005C4785">
      <w:pPr>
        <w:pStyle w:val="Akti"/>
      </w:pPr>
      <w:bookmarkStart w:id="0" w:name="_GoBack"/>
      <w:bookmarkEnd w:id="0"/>
      <w:r>
        <w:t>Vendim</w:t>
      </w:r>
    </w:p>
    <w:p w:rsidR="005C4785" w:rsidRDefault="005C4785" w:rsidP="005C4785">
      <w:pPr>
        <w:pStyle w:val="NumriData"/>
      </w:pPr>
      <w:r>
        <w:t>Nr.2, datë 23.1.2006</w:t>
      </w:r>
    </w:p>
    <w:p w:rsidR="005C4785" w:rsidRDefault="005C4785" w:rsidP="005C4785">
      <w:pPr>
        <w:pStyle w:val="Paragrafi"/>
      </w:pPr>
    </w:p>
    <w:p w:rsidR="005C4785" w:rsidRDefault="005C4785" w:rsidP="005C4785">
      <w:pPr>
        <w:pStyle w:val="Titulli"/>
      </w:pPr>
      <w:r>
        <w:t>Për miratimin e rregullores “Për rregullat dhe kufijtë e investimit të kapitalit të shoqërive të Sigurimit”</w:t>
      </w:r>
    </w:p>
    <w:p w:rsidR="005C4785" w:rsidRDefault="005C4785" w:rsidP="005C4785">
      <w:pPr>
        <w:pStyle w:val="Paragrafi"/>
      </w:pPr>
    </w:p>
    <w:p w:rsidR="005C4785" w:rsidRDefault="005C4785" w:rsidP="005C4785">
      <w:pPr>
        <w:pStyle w:val="Paragrafi"/>
      </w:pPr>
      <w:r>
        <w:t>Në mbështetje të shkronjës “k” të pikës 2 të nenit 14 të ligjit nr.9268, datë 29.7.2004 “Për organizimin dhe funksionimin e Autoritetit Mbikëqyrës të Sigurimeve”, nenit 58 dhe pikës 2 të nenit 95 e vijues të ligjit nr.9267, datë 29.7.2004 “Për veprimtarinë e sigurimit, risigurimit dhe ndërmjetësimit në sigurime dhe risigurime”, Këshilli i Autoritetit Mbikëqyrës të Sigurimeve</w:t>
      </w:r>
    </w:p>
    <w:p w:rsidR="005C4785" w:rsidRDefault="005C4785" w:rsidP="005C4785">
      <w:pPr>
        <w:pStyle w:val="Paragrafi"/>
      </w:pPr>
    </w:p>
    <w:p w:rsidR="005C4785" w:rsidRDefault="005C4785" w:rsidP="005C4785">
      <w:pPr>
        <w:pStyle w:val="VENDOSI"/>
      </w:pPr>
      <w:r>
        <w:t>Vendosi:</w:t>
      </w:r>
    </w:p>
    <w:p w:rsidR="005C4785" w:rsidRDefault="005C4785" w:rsidP="005C4785">
      <w:pPr>
        <w:pStyle w:val="Paragrafi"/>
      </w:pPr>
    </w:p>
    <w:p w:rsidR="005C4785" w:rsidRDefault="005C4785" w:rsidP="005C4785">
      <w:pPr>
        <w:pStyle w:val="Paragrafi"/>
      </w:pPr>
      <w:r>
        <w:t>1. Miratimin e rregullores “Për kufijtë e investimit të kapitalit të shoqërive të sigurimit”, sipas tekstit që i bashkëlidhet këtij vendimi.</w:t>
      </w:r>
    </w:p>
    <w:p w:rsidR="005C4785" w:rsidRDefault="005C4785" w:rsidP="005C4785">
      <w:pPr>
        <w:pStyle w:val="Paragrafi"/>
      </w:pPr>
      <w:r>
        <w:t>2. Rregullorja hyn në fuqi pas botimit në Fletoren Zyrtare.</w:t>
      </w:r>
    </w:p>
    <w:p w:rsidR="005C4785" w:rsidRDefault="005C4785" w:rsidP="005C4785">
      <w:pPr>
        <w:pStyle w:val="Paragrafi"/>
      </w:pPr>
      <w:r>
        <w:t>3. Rregullorja t’u dërgohet për zbatim shoqërive të sigurimit.</w:t>
      </w:r>
    </w:p>
    <w:p w:rsidR="005C4785" w:rsidRDefault="005C4785" w:rsidP="005C4785">
      <w:pPr>
        <w:pStyle w:val="Paragrafi"/>
      </w:pPr>
      <w:r>
        <w:t>Ky vendim hyn në fuqi më 23.1.2006.</w:t>
      </w:r>
    </w:p>
    <w:p w:rsidR="005C4785" w:rsidRDefault="005C4785" w:rsidP="005C4785">
      <w:pPr>
        <w:pStyle w:val="Paragrafi"/>
      </w:pPr>
    </w:p>
    <w:p w:rsidR="005C4785" w:rsidRDefault="005C4785" w:rsidP="005C4785">
      <w:pPr>
        <w:pStyle w:val="Autoriteti"/>
      </w:pPr>
      <w:r>
        <w:t xml:space="preserve">Kryetari i Këshillit </w:t>
      </w:r>
    </w:p>
    <w:p w:rsidR="005C4785" w:rsidRDefault="005C4785" w:rsidP="005C4785">
      <w:pPr>
        <w:pStyle w:val="Autoriteti"/>
      </w:pPr>
      <w:r>
        <w:t>të Autoritetit Mbikëqyrës të Sigurimeve</w:t>
      </w:r>
    </w:p>
    <w:p w:rsidR="005C4785" w:rsidRDefault="005C4785" w:rsidP="005C4785">
      <w:pPr>
        <w:pStyle w:val="AutoritetiEmer"/>
      </w:pPr>
      <w:r>
        <w:t>Asllan Shera</w:t>
      </w:r>
    </w:p>
    <w:p w:rsidR="005C4785" w:rsidRDefault="005C4785" w:rsidP="005C4785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C4785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46055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65D211-4D89-4367-99B7-EA27EA71E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2019-03-16T13:25:00Z</dcterms:created>
  <dcterms:modified xsi:type="dcterms:W3CDTF">2019-03-16T13:25:00Z</dcterms:modified>
</cp:coreProperties>
</file>