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55D" w:rsidRDefault="0045555D" w:rsidP="0045555D">
      <w:pPr>
        <w:pStyle w:val="Akti"/>
      </w:pPr>
      <w:bookmarkStart w:id="0" w:name="_GoBack"/>
      <w:bookmarkEnd w:id="0"/>
      <w:r>
        <w:t>Vendim</w:t>
      </w:r>
    </w:p>
    <w:p w:rsidR="0045555D" w:rsidRDefault="0045555D" w:rsidP="0045555D">
      <w:pPr>
        <w:pStyle w:val="NumriData"/>
      </w:pPr>
      <w:r>
        <w:t>Nr.8, datë 21.3.2006</w:t>
      </w:r>
    </w:p>
    <w:p w:rsidR="0045555D" w:rsidRDefault="0045555D" w:rsidP="0045555D">
      <w:pPr>
        <w:pStyle w:val="Paragrafi"/>
      </w:pPr>
    </w:p>
    <w:p w:rsidR="0045555D" w:rsidRDefault="0045555D" w:rsidP="0045555D">
      <w:pPr>
        <w:pStyle w:val="Titulli"/>
      </w:pPr>
      <w:r w:rsidRPr="005049C3">
        <w:t>Për miratimin e Udhëzimit “Për disa shtesa dhe ndryshime në Udhëzimin e Autoritetit Mbikëqyrës të</w:t>
      </w:r>
      <w:r>
        <w:t xml:space="preserve"> S</w:t>
      </w:r>
      <w:r w:rsidRPr="005049C3">
        <w:t>igurimeve nr.1, datë 22.12.2004 “Për listën e</w:t>
      </w:r>
      <w:r>
        <w:t xml:space="preserve"> dokumentEve të llogaridhënies së detyruar vjetore dhe periodike të shoqërive të sigurimit dhe risigurimit”</w:t>
      </w:r>
    </w:p>
    <w:p w:rsidR="0045555D" w:rsidRDefault="0045555D" w:rsidP="0045555D">
      <w:pPr>
        <w:pStyle w:val="Paragrafi"/>
      </w:pPr>
    </w:p>
    <w:p w:rsidR="0045555D" w:rsidRDefault="0045555D" w:rsidP="0045555D">
      <w:pPr>
        <w:pStyle w:val="Paragrafi"/>
      </w:pPr>
      <w:r>
        <w:t>Në mbështetje të shkronjave “i” të pikës 2 të nenit 14 të ligjit nr.9268, datë 29.7.2004 “Për organizimin dhe funksionimin e Autoritetit Mbikëqyrës të Sigurimeve”, me propozim të Drejtorisë së Analizës Financiare dhe Aktuaristikës, Këshilli i Autoritetit Mbikëqyrës të Sigurimeve</w:t>
      </w:r>
    </w:p>
    <w:p w:rsidR="0045555D" w:rsidRDefault="0045555D" w:rsidP="0045555D">
      <w:pPr>
        <w:pStyle w:val="VENDOSI"/>
      </w:pPr>
    </w:p>
    <w:p w:rsidR="0045555D" w:rsidRDefault="0045555D" w:rsidP="0045555D">
      <w:pPr>
        <w:pStyle w:val="VENDOSI"/>
      </w:pPr>
      <w:r>
        <w:t>Vendosi:</w:t>
      </w:r>
    </w:p>
    <w:p w:rsidR="0045555D" w:rsidRDefault="0045555D" w:rsidP="0045555D">
      <w:pPr>
        <w:pStyle w:val="Paragrafi"/>
      </w:pPr>
    </w:p>
    <w:p w:rsidR="0045555D" w:rsidRDefault="0045555D" w:rsidP="0045555D">
      <w:pPr>
        <w:pStyle w:val="Paragrafi"/>
      </w:pPr>
      <w:r>
        <w:t>1.Të miratojë udhëzimin “Për disa shtesa dhe ndryshime në udhëzimin e Autoritetit Mbikëqyrës të Sigurimeve nr.1, datë 22.12.2004 “Për listën e dokumenteve të llogaridhënies së detyruar vjetore dhe periodike të shoqërive të sigurimit dhe risigurimit”, sipas tekstit bashkëlidhur këtij vendimi.</w:t>
      </w:r>
    </w:p>
    <w:p w:rsidR="0045555D" w:rsidRDefault="0045555D" w:rsidP="0045555D">
      <w:pPr>
        <w:pStyle w:val="Paragrafi"/>
      </w:pPr>
      <w:r>
        <w:t>2.Të njoftohen të gjitha shoqëritë e sigurimit për këto ndryshime.</w:t>
      </w:r>
    </w:p>
    <w:p w:rsidR="0045555D" w:rsidRDefault="0045555D" w:rsidP="0045555D">
      <w:pPr>
        <w:pStyle w:val="Paragrafi"/>
      </w:pPr>
      <w:r>
        <w:t>Ky vendim hyn në fuqi 15 ditë pas botimit në Fletoren Zyrtare.</w:t>
      </w:r>
    </w:p>
    <w:p w:rsidR="0045555D" w:rsidRDefault="0045555D" w:rsidP="0045555D">
      <w:pPr>
        <w:pStyle w:val="Paragrafi"/>
      </w:pPr>
    </w:p>
    <w:p w:rsidR="0045555D" w:rsidRDefault="0045555D" w:rsidP="0045555D">
      <w:pPr>
        <w:pStyle w:val="Autoriteti"/>
      </w:pPr>
      <w:r>
        <w:t xml:space="preserve">Kryetari i Këshillit të Autoritetit </w:t>
      </w:r>
    </w:p>
    <w:p w:rsidR="0045555D" w:rsidRDefault="0045555D" w:rsidP="0045555D">
      <w:pPr>
        <w:pStyle w:val="Autoriteti"/>
      </w:pPr>
      <w:r>
        <w:t>Mbikëqyrës të Sigurimeve</w:t>
      </w:r>
    </w:p>
    <w:p w:rsidR="0045555D" w:rsidRDefault="0045555D" w:rsidP="0045555D">
      <w:pPr>
        <w:pStyle w:val="AutoritetiEmer"/>
      </w:pPr>
      <w:r>
        <w:t>Asllan Shera</w:t>
      </w:r>
    </w:p>
    <w:p w:rsidR="0045555D" w:rsidRDefault="0045555D" w:rsidP="0045555D">
      <w:pPr>
        <w:pStyle w:val="Paragrafi"/>
      </w:pPr>
    </w:p>
    <w:p w:rsidR="0045555D" w:rsidRDefault="0045555D" w:rsidP="0045555D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5555D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65AC9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DE482D-FDD6-4553-9C4E-8107D0AA8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5555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