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4AA3" w14:textId="6B93815D" w:rsidR="00AA581C" w:rsidRPr="00CF1AEF" w:rsidRDefault="00AA581C" w:rsidP="00792AD8">
      <w:pPr>
        <w:ind w:firstLine="301"/>
        <w:jc w:val="center"/>
        <w:rPr>
          <w:rFonts w:ascii="Garamond" w:hAnsi="Garamond"/>
          <w:b/>
          <w:lang w:val="sq-AL"/>
        </w:rPr>
      </w:pPr>
      <w:r w:rsidRPr="00CF1AEF">
        <w:rPr>
          <w:rFonts w:ascii="Garamond" w:hAnsi="Garamond"/>
          <w:b/>
          <w:lang w:val="sq-AL"/>
        </w:rPr>
        <w:t>VENDIM</w:t>
      </w:r>
    </w:p>
    <w:p w14:paraId="33104AA4" w14:textId="6A84C85F" w:rsidR="00AA581C" w:rsidRPr="00CF1AEF" w:rsidRDefault="00AA581C" w:rsidP="00792AD8">
      <w:pPr>
        <w:ind w:firstLine="301"/>
        <w:jc w:val="center"/>
        <w:rPr>
          <w:rFonts w:ascii="Garamond" w:hAnsi="Garamond"/>
          <w:b/>
          <w:lang w:val="sq-AL"/>
        </w:rPr>
      </w:pPr>
      <w:r w:rsidRPr="00CF1AEF">
        <w:rPr>
          <w:rFonts w:ascii="Garamond" w:hAnsi="Garamond"/>
          <w:b/>
          <w:lang w:val="sq-AL"/>
        </w:rPr>
        <w:t xml:space="preserve">Nr. </w:t>
      </w:r>
      <w:r w:rsidR="0064003C" w:rsidRPr="00CF1AEF">
        <w:rPr>
          <w:rFonts w:ascii="Garamond" w:hAnsi="Garamond"/>
          <w:b/>
          <w:lang w:val="sq-AL"/>
        </w:rPr>
        <w:t>91</w:t>
      </w:r>
      <w:r w:rsidRPr="00CF1AEF">
        <w:rPr>
          <w:rFonts w:ascii="Garamond" w:hAnsi="Garamond"/>
          <w:b/>
          <w:lang w:val="sq-AL"/>
        </w:rPr>
        <w:t xml:space="preserve">, datë </w:t>
      </w:r>
      <w:r w:rsidR="0064003C" w:rsidRPr="00CF1AEF">
        <w:rPr>
          <w:rFonts w:ascii="Garamond" w:hAnsi="Garamond"/>
          <w:b/>
          <w:lang w:val="sq-AL"/>
        </w:rPr>
        <w:t>31</w:t>
      </w:r>
      <w:r w:rsidR="00E12189">
        <w:rPr>
          <w:rFonts w:ascii="Garamond" w:hAnsi="Garamond"/>
          <w:b/>
          <w:lang w:val="sq-AL"/>
        </w:rPr>
        <w:t>.</w:t>
      </w:r>
      <w:r w:rsidR="004C1FBD" w:rsidRPr="00CF1AEF">
        <w:rPr>
          <w:rFonts w:ascii="Garamond" w:hAnsi="Garamond"/>
          <w:b/>
          <w:lang w:val="sq-AL"/>
        </w:rPr>
        <w:t>5</w:t>
      </w:r>
      <w:r w:rsidRPr="00CF1AEF">
        <w:rPr>
          <w:rFonts w:ascii="Garamond" w:hAnsi="Garamond"/>
          <w:b/>
          <w:lang w:val="sq-AL"/>
        </w:rPr>
        <w:t>.201</w:t>
      </w:r>
      <w:r w:rsidR="004C1FBD" w:rsidRPr="00CF1AEF">
        <w:rPr>
          <w:rFonts w:ascii="Garamond" w:hAnsi="Garamond"/>
          <w:b/>
          <w:lang w:val="sq-AL"/>
        </w:rPr>
        <w:t>9</w:t>
      </w:r>
    </w:p>
    <w:p w14:paraId="33104AA7" w14:textId="77777777" w:rsidR="00AA581C" w:rsidRPr="00CF1AEF" w:rsidRDefault="00AA581C" w:rsidP="00792AD8">
      <w:pPr>
        <w:ind w:firstLine="301"/>
        <w:jc w:val="center"/>
        <w:rPr>
          <w:rFonts w:ascii="Garamond" w:hAnsi="Garamond"/>
          <w:b/>
          <w:lang w:val="sq-AL"/>
        </w:rPr>
      </w:pPr>
    </w:p>
    <w:p w14:paraId="33104AA9" w14:textId="61510CFA" w:rsidR="00AA581C" w:rsidRPr="00CF1AEF" w:rsidRDefault="00AA581C" w:rsidP="00792AD8">
      <w:pPr>
        <w:ind w:firstLine="301"/>
        <w:jc w:val="center"/>
        <w:rPr>
          <w:rFonts w:ascii="Garamond" w:hAnsi="Garamond"/>
          <w:b/>
          <w:lang w:val="sq-AL"/>
        </w:rPr>
      </w:pPr>
      <w:r w:rsidRPr="00CF1AEF">
        <w:rPr>
          <w:rFonts w:ascii="Garamond" w:hAnsi="Garamond"/>
          <w:b/>
          <w:lang w:val="sq-AL"/>
        </w:rPr>
        <w:t xml:space="preserve">PËR </w:t>
      </w:r>
      <w:r w:rsidR="001F1770" w:rsidRPr="00CF1AEF">
        <w:rPr>
          <w:rFonts w:ascii="Garamond" w:hAnsi="Garamond"/>
          <w:b/>
          <w:lang w:val="sq-AL"/>
        </w:rPr>
        <w:t xml:space="preserve">DISA NDRYSHIME </w:t>
      </w:r>
      <w:r w:rsidR="00E12189">
        <w:rPr>
          <w:rFonts w:ascii="Garamond" w:hAnsi="Garamond"/>
          <w:b/>
          <w:lang w:val="sq-AL"/>
        </w:rPr>
        <w:t>NË RREGULLOREN NR. 53, DATË 25.</w:t>
      </w:r>
      <w:r w:rsidRPr="00CF1AEF">
        <w:rPr>
          <w:rFonts w:ascii="Garamond" w:hAnsi="Garamond"/>
          <w:b/>
          <w:lang w:val="sq-AL"/>
        </w:rPr>
        <w:t>6.2009 “PËR TRAJTIMIN E DËMEVE QË MBULOHEN NGA KONTRATA E SIGURIMIT TË DETYRUESHËM NË SEKTORIN E TRANSPORTIT”, E NDRYSHUAR</w:t>
      </w:r>
    </w:p>
    <w:p w14:paraId="54075580" w14:textId="77777777" w:rsidR="00792AD8" w:rsidRPr="00CF1AEF" w:rsidRDefault="00792AD8" w:rsidP="00ED3884">
      <w:pPr>
        <w:ind w:firstLine="301"/>
        <w:jc w:val="both"/>
        <w:rPr>
          <w:rFonts w:ascii="Garamond" w:hAnsi="Garamond"/>
          <w:lang w:val="sq-AL"/>
        </w:rPr>
      </w:pPr>
    </w:p>
    <w:p w14:paraId="33104AAA" w14:textId="1EDCED33" w:rsidR="00AA581C" w:rsidRPr="00CF1AEF" w:rsidRDefault="00AA581C" w:rsidP="00ED3884">
      <w:pPr>
        <w:ind w:firstLine="301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Në bazë dhe për zbatim të pikës 2, të nenit 14, të </w:t>
      </w:r>
      <w:r w:rsidR="00E12189" w:rsidRPr="00CF1AEF">
        <w:rPr>
          <w:rFonts w:ascii="Garamond" w:hAnsi="Garamond"/>
          <w:lang w:val="sq-AL"/>
        </w:rPr>
        <w:t xml:space="preserve">ligjit </w:t>
      </w:r>
      <w:r w:rsidR="00E12189">
        <w:rPr>
          <w:rFonts w:ascii="Garamond" w:hAnsi="Garamond"/>
          <w:lang w:val="sq-AL"/>
        </w:rPr>
        <w:t>nr. 9572, datë 3.</w:t>
      </w:r>
      <w:r w:rsidRPr="00CF1AEF">
        <w:rPr>
          <w:rFonts w:ascii="Garamond" w:hAnsi="Garamond"/>
          <w:lang w:val="sq-AL"/>
        </w:rPr>
        <w:t>7.2006 “Për Autoritetin e Mbikëqyrjes Financiare”, i ndryshuar dhe nenit 13</w:t>
      </w:r>
      <w:r w:rsidR="007E5A5F">
        <w:rPr>
          <w:rFonts w:ascii="Garamond" w:hAnsi="Garamond"/>
          <w:lang w:val="sq-AL"/>
        </w:rPr>
        <w:t>,</w:t>
      </w:r>
      <w:r w:rsidRPr="00CF1AEF">
        <w:rPr>
          <w:rFonts w:ascii="Garamond" w:hAnsi="Garamond"/>
          <w:lang w:val="sq-AL"/>
        </w:rPr>
        <w:t xml:space="preserve"> të </w:t>
      </w:r>
      <w:r w:rsidR="00E12189" w:rsidRPr="00CF1AEF">
        <w:rPr>
          <w:rFonts w:ascii="Garamond" w:hAnsi="Garamond"/>
          <w:lang w:val="sq-AL"/>
        </w:rPr>
        <w:t xml:space="preserve">ligjit </w:t>
      </w:r>
      <w:r w:rsidR="00E12189">
        <w:rPr>
          <w:rFonts w:ascii="Garamond" w:hAnsi="Garamond"/>
          <w:lang w:val="sq-AL"/>
        </w:rPr>
        <w:t>nr. 10076</w:t>
      </w:r>
      <w:r w:rsidR="007E5A5F">
        <w:rPr>
          <w:rFonts w:ascii="Garamond" w:hAnsi="Garamond"/>
          <w:lang w:val="sq-AL"/>
        </w:rPr>
        <w:t>,</w:t>
      </w:r>
      <w:r w:rsidR="00E12189">
        <w:rPr>
          <w:rFonts w:ascii="Garamond" w:hAnsi="Garamond"/>
          <w:lang w:val="sq-AL"/>
        </w:rPr>
        <w:t xml:space="preserve"> datë 12.</w:t>
      </w:r>
      <w:r w:rsidRPr="00CF1AEF">
        <w:rPr>
          <w:rFonts w:ascii="Garamond" w:hAnsi="Garamond"/>
          <w:lang w:val="sq-AL"/>
        </w:rPr>
        <w:t>2.2009 “Për sigurimin e detyrueshëm në sektorin e transportit”, Bordi i Autoritetit të Mbikëqyrjes Financiare,</w:t>
      </w:r>
    </w:p>
    <w:p w14:paraId="097A51B9" w14:textId="77777777" w:rsidR="00792AD8" w:rsidRPr="00CF1AEF" w:rsidRDefault="00792AD8" w:rsidP="00ED3884">
      <w:pPr>
        <w:ind w:firstLine="301"/>
        <w:jc w:val="both"/>
        <w:rPr>
          <w:rFonts w:ascii="Garamond" w:hAnsi="Garamond"/>
          <w:lang w:val="sq-AL"/>
        </w:rPr>
      </w:pPr>
    </w:p>
    <w:p w14:paraId="33104AAB" w14:textId="358C8C39" w:rsidR="00AA581C" w:rsidRPr="00CF1AEF" w:rsidRDefault="00792AD8" w:rsidP="00792AD8">
      <w:pPr>
        <w:ind w:firstLine="301"/>
        <w:jc w:val="center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VENDOS</w:t>
      </w:r>
      <w:r w:rsidR="00AA581C" w:rsidRPr="00CF1AEF">
        <w:rPr>
          <w:rFonts w:ascii="Garamond" w:hAnsi="Garamond"/>
          <w:lang w:val="sq-AL"/>
        </w:rPr>
        <w:t>I:</w:t>
      </w:r>
    </w:p>
    <w:p w14:paraId="349DE5D2" w14:textId="77777777" w:rsidR="00792AD8" w:rsidRPr="00CF1AEF" w:rsidRDefault="00792AD8" w:rsidP="00ED3884">
      <w:pPr>
        <w:ind w:firstLine="301"/>
        <w:jc w:val="both"/>
        <w:rPr>
          <w:rFonts w:ascii="Garamond" w:hAnsi="Garamond"/>
          <w:lang w:val="sq-AL"/>
        </w:rPr>
      </w:pPr>
    </w:p>
    <w:p w14:paraId="33104AAC" w14:textId="5D7711B5" w:rsidR="00AA581C" w:rsidRPr="00EA4564" w:rsidRDefault="00CC4C56" w:rsidP="00ED3884">
      <w:pPr>
        <w:ind w:firstLine="301"/>
        <w:jc w:val="both"/>
        <w:rPr>
          <w:rFonts w:ascii="Garamond" w:hAnsi="Garamond"/>
          <w:lang w:val="sq-AL"/>
        </w:rPr>
      </w:pPr>
      <w:r w:rsidRPr="00EA4564">
        <w:rPr>
          <w:rFonts w:ascii="Garamond" w:hAnsi="Garamond"/>
          <w:lang w:val="sq-AL"/>
        </w:rPr>
        <w:t xml:space="preserve">1. </w:t>
      </w:r>
      <w:r w:rsidR="00AA581C" w:rsidRPr="00EA4564">
        <w:rPr>
          <w:rFonts w:ascii="Garamond" w:hAnsi="Garamond"/>
          <w:lang w:val="sq-AL"/>
        </w:rPr>
        <w:t xml:space="preserve">Miratimin e </w:t>
      </w:r>
      <w:r w:rsidR="001F1770" w:rsidRPr="00EA4564">
        <w:rPr>
          <w:rFonts w:ascii="Garamond" w:hAnsi="Garamond"/>
          <w:lang w:val="sq-AL"/>
        </w:rPr>
        <w:t xml:space="preserve">disa ndryshimeve </w:t>
      </w:r>
      <w:r w:rsidR="00AA581C" w:rsidRPr="00EA4564">
        <w:rPr>
          <w:rFonts w:ascii="Garamond" w:hAnsi="Garamond"/>
          <w:lang w:val="sq-AL"/>
        </w:rPr>
        <w:t xml:space="preserve">në </w:t>
      </w:r>
      <w:r w:rsidR="00E12189" w:rsidRPr="00EA4564">
        <w:rPr>
          <w:rFonts w:ascii="Garamond" w:hAnsi="Garamond"/>
          <w:lang w:val="sq-AL"/>
        </w:rPr>
        <w:t>r</w:t>
      </w:r>
      <w:r w:rsidR="00AA581C" w:rsidRPr="00EA4564">
        <w:rPr>
          <w:rFonts w:ascii="Garamond" w:hAnsi="Garamond"/>
          <w:lang w:val="sq-AL"/>
        </w:rPr>
        <w:t>regulloren “Për trajtimin e dëmeve që mbulohen nga kontrata e sigurimit të detyrueshëm në sektorin e transportit”, miratuar me ven</w:t>
      </w:r>
      <w:r w:rsidR="00E12189" w:rsidRPr="00EA4564">
        <w:rPr>
          <w:rFonts w:ascii="Garamond" w:hAnsi="Garamond"/>
          <w:lang w:val="sq-AL"/>
        </w:rPr>
        <w:t>dimin e Bordit nr. 53, datë 25.</w:t>
      </w:r>
      <w:r w:rsidR="00AA581C" w:rsidRPr="00EA4564">
        <w:rPr>
          <w:rFonts w:ascii="Garamond" w:hAnsi="Garamond"/>
          <w:lang w:val="sq-AL"/>
        </w:rPr>
        <w:t>6.2009, e ndryshuar, si më poshtë:</w:t>
      </w:r>
    </w:p>
    <w:p w14:paraId="33104AAD" w14:textId="5279FE9B" w:rsidR="001F1770" w:rsidRPr="00CF1AEF" w:rsidRDefault="00CC4C56" w:rsidP="00ED3884">
      <w:pPr>
        <w:ind w:firstLine="301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i</w:t>
      </w:r>
      <w:r w:rsidR="00E12189">
        <w:rPr>
          <w:rFonts w:ascii="Garamond" w:hAnsi="Garamond"/>
          <w:lang w:val="sq-AL"/>
        </w:rPr>
        <w:t>.</w:t>
      </w:r>
      <w:r w:rsidRPr="00CF1AEF">
        <w:rPr>
          <w:rFonts w:ascii="Garamond" w:hAnsi="Garamond"/>
          <w:lang w:val="sq-AL"/>
        </w:rPr>
        <w:t xml:space="preserve"> </w:t>
      </w:r>
      <w:r w:rsidR="00DD3B7F" w:rsidRPr="00CF1AEF">
        <w:rPr>
          <w:rFonts w:ascii="Garamond" w:hAnsi="Garamond"/>
          <w:lang w:val="sq-AL"/>
        </w:rPr>
        <w:t>N</w:t>
      </w:r>
      <w:r w:rsidR="00755E17" w:rsidRPr="00CF1AEF">
        <w:rPr>
          <w:rFonts w:ascii="Garamond" w:hAnsi="Garamond"/>
          <w:lang w:val="sq-AL"/>
        </w:rPr>
        <w:t>ë</w:t>
      </w:r>
      <w:r w:rsidR="00DD3B7F" w:rsidRPr="00CF1AEF">
        <w:rPr>
          <w:rFonts w:ascii="Garamond" w:hAnsi="Garamond"/>
          <w:lang w:val="sq-AL"/>
        </w:rPr>
        <w:t xml:space="preserve"> nenin 3, shtohet pika</w:t>
      </w:r>
      <w:r w:rsidR="00F66ACE" w:rsidRPr="00CF1AEF">
        <w:rPr>
          <w:rFonts w:ascii="Garamond" w:hAnsi="Garamond"/>
          <w:lang w:val="sq-AL"/>
        </w:rPr>
        <w:t>t</w:t>
      </w:r>
      <w:r w:rsidR="00DD3B7F" w:rsidRPr="00CF1AEF">
        <w:rPr>
          <w:rFonts w:ascii="Garamond" w:hAnsi="Garamond"/>
          <w:lang w:val="sq-AL"/>
        </w:rPr>
        <w:t xml:space="preserve"> 2.1 </w:t>
      </w:r>
      <w:r w:rsidR="00F66ACE" w:rsidRPr="00CF1AEF">
        <w:rPr>
          <w:rFonts w:ascii="Garamond" w:hAnsi="Garamond"/>
          <w:lang w:val="sq-AL"/>
        </w:rPr>
        <w:t xml:space="preserve">dhe 2.2 </w:t>
      </w:r>
      <w:r w:rsidR="00DD3B7F" w:rsidRPr="00CF1AEF">
        <w:rPr>
          <w:rFonts w:ascii="Garamond" w:hAnsi="Garamond"/>
          <w:lang w:val="sq-AL"/>
        </w:rPr>
        <w:t>m</w:t>
      </w:r>
      <w:r w:rsidR="001F1770" w:rsidRPr="00CF1AEF">
        <w:rPr>
          <w:rFonts w:ascii="Garamond" w:hAnsi="Garamond"/>
          <w:lang w:val="sq-AL"/>
        </w:rPr>
        <w:t>e k</w:t>
      </w:r>
      <w:r w:rsidR="00A46447" w:rsidRPr="00CF1AEF">
        <w:rPr>
          <w:rFonts w:ascii="Garamond" w:hAnsi="Garamond"/>
          <w:lang w:val="sq-AL"/>
        </w:rPr>
        <w:t>ë</w:t>
      </w:r>
      <w:r w:rsidR="001F1770" w:rsidRPr="00CF1AEF">
        <w:rPr>
          <w:rFonts w:ascii="Garamond" w:hAnsi="Garamond"/>
          <w:lang w:val="sq-AL"/>
        </w:rPr>
        <w:t>t</w:t>
      </w:r>
      <w:r w:rsidR="00A46447" w:rsidRPr="00CF1AEF">
        <w:rPr>
          <w:rFonts w:ascii="Garamond" w:hAnsi="Garamond"/>
          <w:lang w:val="sq-AL"/>
        </w:rPr>
        <w:t>ë</w:t>
      </w:r>
      <w:r w:rsidR="001F1770" w:rsidRPr="00CF1AEF">
        <w:rPr>
          <w:rFonts w:ascii="Garamond" w:hAnsi="Garamond"/>
          <w:lang w:val="sq-AL"/>
        </w:rPr>
        <w:t xml:space="preserve"> përmbajtje:</w:t>
      </w:r>
    </w:p>
    <w:p w14:paraId="33104AAE" w14:textId="77777777" w:rsidR="00DD3B7F" w:rsidRPr="00CF1AEF" w:rsidRDefault="00DD3B7F" w:rsidP="00ED3884">
      <w:pPr>
        <w:ind w:firstLine="301"/>
        <w:jc w:val="both"/>
        <w:rPr>
          <w:rFonts w:ascii="Garamond" w:hAnsi="Garamond"/>
          <w:i/>
          <w:lang w:val="sq-AL"/>
        </w:rPr>
      </w:pPr>
      <w:r w:rsidRPr="00CF1AEF">
        <w:rPr>
          <w:rFonts w:ascii="Garamond" w:hAnsi="Garamond"/>
          <w:i/>
          <w:lang w:val="sq-AL"/>
        </w:rPr>
        <w:t xml:space="preserve">2.1 Për qëllim të këtij neni, data e marrjes së kërkesës për dëmshpërblim quhet data e depozitimit të kërkesës së bashku me dokumentacionin e plotë shoqërues. </w:t>
      </w:r>
    </w:p>
    <w:p w14:paraId="33104AAF" w14:textId="77777777" w:rsidR="00DD3B7F" w:rsidRPr="00CF1AEF" w:rsidRDefault="00DD3B7F" w:rsidP="00ED3884">
      <w:pPr>
        <w:ind w:firstLine="301"/>
        <w:jc w:val="both"/>
        <w:rPr>
          <w:rFonts w:ascii="Garamond" w:hAnsi="Garamond"/>
          <w:i/>
          <w:lang w:val="sq-AL"/>
        </w:rPr>
      </w:pPr>
      <w:r w:rsidRPr="00CF1AEF">
        <w:rPr>
          <w:rFonts w:ascii="Garamond" w:hAnsi="Garamond"/>
          <w:i/>
          <w:lang w:val="sq-AL"/>
        </w:rPr>
        <w:t>2.2 Në rastet kur kërkesa e paraqitur nuk është e plotë, shoqëria e sigurimit i drejtohet paraqitësit të kërkesës me shkrim brenda 8 ditëve pas pranimit të kërkesës dhe kërkon plotësimin e dokumentacionit.</w:t>
      </w:r>
    </w:p>
    <w:p w14:paraId="33104AB0" w14:textId="2582C058" w:rsidR="00DD3B7F" w:rsidRPr="00CF1AEF" w:rsidRDefault="002F61FB" w:rsidP="00ED3884">
      <w:pPr>
        <w:ind w:firstLine="301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ii</w:t>
      </w:r>
      <w:r w:rsidR="00E12189">
        <w:rPr>
          <w:rFonts w:ascii="Garamond" w:hAnsi="Garamond"/>
          <w:lang w:val="sq-AL"/>
        </w:rPr>
        <w:t>.</w:t>
      </w:r>
      <w:r w:rsidRPr="00CF1AEF">
        <w:rPr>
          <w:rFonts w:ascii="Garamond" w:hAnsi="Garamond"/>
          <w:lang w:val="sq-AL"/>
        </w:rPr>
        <w:t xml:space="preserve"> </w:t>
      </w:r>
      <w:r w:rsidR="00DD3B7F" w:rsidRPr="00CF1AEF">
        <w:rPr>
          <w:rFonts w:ascii="Garamond" w:hAnsi="Garamond"/>
          <w:lang w:val="sq-AL"/>
        </w:rPr>
        <w:t>N</w:t>
      </w:r>
      <w:r w:rsidR="00755E17" w:rsidRPr="00CF1AEF">
        <w:rPr>
          <w:rFonts w:ascii="Garamond" w:hAnsi="Garamond"/>
          <w:lang w:val="sq-AL"/>
        </w:rPr>
        <w:t>ë</w:t>
      </w:r>
      <w:r w:rsidR="00DD3B7F" w:rsidRPr="00CF1AEF">
        <w:rPr>
          <w:rFonts w:ascii="Garamond" w:hAnsi="Garamond"/>
          <w:lang w:val="sq-AL"/>
        </w:rPr>
        <w:t xml:space="preserve"> nenin 6, pas g</w:t>
      </w:r>
      <w:r w:rsidR="00F66ACE" w:rsidRPr="00CF1AEF">
        <w:rPr>
          <w:rFonts w:ascii="Garamond" w:hAnsi="Garamond"/>
          <w:lang w:val="sq-AL"/>
        </w:rPr>
        <w:t>e</w:t>
      </w:r>
      <w:r w:rsidR="00DD3B7F" w:rsidRPr="00CF1AEF">
        <w:rPr>
          <w:rFonts w:ascii="Garamond" w:hAnsi="Garamond"/>
          <w:lang w:val="sq-AL"/>
        </w:rPr>
        <w:t>rm</w:t>
      </w:r>
      <w:r w:rsidR="00536EA6" w:rsidRPr="00CF1AEF">
        <w:rPr>
          <w:rFonts w:ascii="Garamond" w:hAnsi="Garamond"/>
          <w:lang w:val="sq-AL"/>
        </w:rPr>
        <w:t>ë</w:t>
      </w:r>
      <w:r w:rsidR="00DD3B7F" w:rsidRPr="00CF1AEF">
        <w:rPr>
          <w:rFonts w:ascii="Garamond" w:hAnsi="Garamond"/>
          <w:lang w:val="sq-AL"/>
        </w:rPr>
        <w:t>s c) shtohet paragrafi:</w:t>
      </w:r>
    </w:p>
    <w:p w14:paraId="33104AB1" w14:textId="77777777" w:rsidR="00DD3B7F" w:rsidRPr="00CF1AEF" w:rsidRDefault="00DD3B7F" w:rsidP="00ED3884">
      <w:pPr>
        <w:ind w:firstLine="301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Në përfundim të trajtimit të kërkesës për dëmshpërblim:</w:t>
      </w:r>
    </w:p>
    <w:p w14:paraId="33104AB2" w14:textId="2419A3E5" w:rsidR="00DD3B7F" w:rsidRPr="00CF1AEF" w:rsidRDefault="00E749C3" w:rsidP="00ED3884">
      <w:pPr>
        <w:ind w:firstLine="301"/>
        <w:jc w:val="both"/>
        <w:rPr>
          <w:rFonts w:ascii="Garamond" w:hAnsi="Garamond"/>
          <w:i/>
          <w:lang w:val="sq-AL"/>
        </w:rPr>
      </w:pPr>
      <w:r w:rsidRPr="00CF1AEF">
        <w:rPr>
          <w:rFonts w:ascii="Garamond" w:hAnsi="Garamond"/>
          <w:i/>
          <w:lang w:val="sq-AL"/>
        </w:rPr>
        <w:t>-</w:t>
      </w:r>
      <w:r w:rsidR="00E12189">
        <w:rPr>
          <w:rFonts w:ascii="Garamond" w:hAnsi="Garamond"/>
          <w:i/>
          <w:lang w:val="sq-AL"/>
        </w:rPr>
        <w:t xml:space="preserve"> </w:t>
      </w:r>
      <w:r w:rsidR="00DD3B7F" w:rsidRPr="00CF1AEF">
        <w:rPr>
          <w:rFonts w:ascii="Garamond" w:hAnsi="Garamond"/>
          <w:i/>
          <w:lang w:val="sq-AL"/>
        </w:rPr>
        <w:t>në rast pranimi të kërkesës, shoqëria e sigurimit duhet të njoftojë palën e dëmtuar për masën e dëmshpërblimit të vlerësuar prej saj;</w:t>
      </w:r>
    </w:p>
    <w:p w14:paraId="33104AB3" w14:textId="37656295" w:rsidR="00DD3B7F" w:rsidRPr="00CF1AEF" w:rsidRDefault="00E749C3" w:rsidP="00ED3884">
      <w:pPr>
        <w:ind w:firstLine="301"/>
        <w:jc w:val="both"/>
        <w:rPr>
          <w:rFonts w:ascii="Garamond" w:hAnsi="Garamond"/>
          <w:i/>
          <w:lang w:val="sq-AL"/>
        </w:rPr>
      </w:pPr>
      <w:r w:rsidRPr="00CF1AEF">
        <w:rPr>
          <w:rFonts w:ascii="Garamond" w:hAnsi="Garamond"/>
          <w:i/>
          <w:lang w:val="sq-AL"/>
        </w:rPr>
        <w:t>-</w:t>
      </w:r>
      <w:r w:rsidR="00E12189">
        <w:rPr>
          <w:rFonts w:ascii="Garamond" w:hAnsi="Garamond"/>
          <w:i/>
          <w:lang w:val="sq-AL"/>
        </w:rPr>
        <w:t xml:space="preserve"> </w:t>
      </w:r>
      <w:r w:rsidR="00DD3B7F" w:rsidRPr="00CF1AEF">
        <w:rPr>
          <w:rFonts w:ascii="Garamond" w:hAnsi="Garamond"/>
          <w:i/>
          <w:lang w:val="sq-AL"/>
        </w:rPr>
        <w:t>në rast refuzimi të kërkesës,</w:t>
      </w:r>
      <w:r w:rsidR="008A7149">
        <w:rPr>
          <w:rFonts w:ascii="Garamond" w:hAnsi="Garamond"/>
          <w:i/>
          <w:lang w:val="sq-AL"/>
        </w:rPr>
        <w:t xml:space="preserve"> </w:t>
      </w:r>
      <w:r w:rsidR="00DD3B7F" w:rsidRPr="00CF1AEF">
        <w:rPr>
          <w:rFonts w:ascii="Garamond" w:hAnsi="Garamond"/>
          <w:i/>
          <w:lang w:val="sq-AL"/>
        </w:rPr>
        <w:t>shoqëria e sigurimit duhet të njoftojë me shkrim palën e dëmtuar për refuzimin dhe shkaqet ligjore, që çojnë në këtë refuzim.</w:t>
      </w:r>
    </w:p>
    <w:p w14:paraId="33104AB4" w14:textId="77777777" w:rsidR="00DD3B7F" w:rsidRPr="00CF1AEF" w:rsidRDefault="00DD3B7F" w:rsidP="00ED3884">
      <w:pPr>
        <w:ind w:firstLine="301"/>
        <w:jc w:val="both"/>
        <w:rPr>
          <w:rFonts w:ascii="Garamond" w:hAnsi="Garamond"/>
          <w:i/>
          <w:lang w:val="sq-AL"/>
        </w:rPr>
      </w:pPr>
      <w:r w:rsidRPr="00CF1AEF">
        <w:rPr>
          <w:rFonts w:ascii="Garamond" w:eastAsia="Calibri" w:hAnsi="Garamond"/>
          <w:i/>
          <w:lang w:val="sq-AL"/>
        </w:rPr>
        <w:t>Shoqëria e sigurimit do të kryejë pagesën e dëmshpërblimit brenda 14 ditëve pas përfundimit të afatit të trajtimit të dëmit dhe nënshkrimit të deklaratës së pranimit të dëmshpërblimit.</w:t>
      </w:r>
    </w:p>
    <w:p w14:paraId="33104AB6" w14:textId="77777777" w:rsidR="00DD3B7F" w:rsidRPr="00CF1AEF" w:rsidRDefault="00DD3B7F" w:rsidP="00ED3884">
      <w:pPr>
        <w:ind w:firstLine="301"/>
        <w:jc w:val="both"/>
        <w:rPr>
          <w:rFonts w:ascii="Garamond" w:eastAsia="Calibri" w:hAnsi="Garamond"/>
          <w:lang w:val="sq-AL"/>
        </w:rPr>
      </w:pPr>
      <w:r w:rsidRPr="00CF1AEF">
        <w:rPr>
          <w:rFonts w:ascii="Garamond" w:hAnsi="Garamond"/>
          <w:lang w:val="sq-AL"/>
        </w:rPr>
        <w:t>N</w:t>
      </w:r>
      <w:r w:rsidR="00755E17" w:rsidRPr="00CF1AEF">
        <w:rPr>
          <w:rFonts w:ascii="Garamond" w:hAnsi="Garamond"/>
          <w:lang w:val="sq-AL"/>
        </w:rPr>
        <w:t>ë</w:t>
      </w:r>
      <w:r w:rsidRPr="00CF1AEF">
        <w:rPr>
          <w:rFonts w:ascii="Garamond" w:hAnsi="Garamond"/>
          <w:lang w:val="sq-AL"/>
        </w:rPr>
        <w:t xml:space="preserve"> germ</w:t>
      </w:r>
      <w:r w:rsidR="00755E17" w:rsidRPr="00CF1AEF">
        <w:rPr>
          <w:rFonts w:ascii="Garamond" w:hAnsi="Garamond"/>
          <w:lang w:val="sq-AL"/>
        </w:rPr>
        <w:t>ë</w:t>
      </w:r>
      <w:r w:rsidRPr="00CF1AEF">
        <w:rPr>
          <w:rFonts w:ascii="Garamond" w:hAnsi="Garamond"/>
          <w:lang w:val="sq-AL"/>
        </w:rPr>
        <w:t>n c/1, pas fjal</w:t>
      </w:r>
      <w:r w:rsidR="00755E17" w:rsidRPr="00CF1AEF">
        <w:rPr>
          <w:rFonts w:ascii="Garamond" w:hAnsi="Garamond"/>
          <w:lang w:val="sq-AL"/>
        </w:rPr>
        <w:t>ë</w:t>
      </w:r>
      <w:r w:rsidRPr="00CF1AEF">
        <w:rPr>
          <w:rFonts w:ascii="Garamond" w:hAnsi="Garamond"/>
          <w:lang w:val="sq-AL"/>
        </w:rPr>
        <w:t xml:space="preserve">s rekomande shtohet </w:t>
      </w:r>
      <w:r w:rsidRPr="00CF1AEF">
        <w:rPr>
          <w:rFonts w:ascii="Garamond" w:hAnsi="Garamond"/>
          <w:i/>
          <w:lang w:val="sq-AL"/>
        </w:rPr>
        <w:t>shprehja “</w:t>
      </w:r>
      <w:r w:rsidRPr="00CF1AEF">
        <w:rPr>
          <w:rFonts w:ascii="Garamond" w:eastAsia="Calibri" w:hAnsi="Garamond"/>
          <w:i/>
          <w:lang w:val="sq-AL"/>
        </w:rPr>
        <w:t>ose në adre</w:t>
      </w:r>
      <w:r w:rsidR="00F66ACE" w:rsidRPr="00CF1AEF">
        <w:rPr>
          <w:rFonts w:ascii="Garamond" w:eastAsia="Calibri" w:hAnsi="Garamond"/>
          <w:i/>
          <w:lang w:val="sq-AL"/>
        </w:rPr>
        <w:t>sën elektronike apo me mesazh n</w:t>
      </w:r>
      <w:r w:rsidR="00536EA6" w:rsidRPr="00CF1AEF">
        <w:rPr>
          <w:rFonts w:ascii="Garamond" w:eastAsia="Calibri" w:hAnsi="Garamond"/>
          <w:i/>
          <w:lang w:val="sq-AL"/>
        </w:rPr>
        <w:t>ë</w:t>
      </w:r>
      <w:r w:rsidRPr="00CF1AEF">
        <w:rPr>
          <w:rFonts w:ascii="Garamond" w:eastAsia="Calibri" w:hAnsi="Garamond"/>
          <w:i/>
          <w:lang w:val="sq-AL"/>
        </w:rPr>
        <w:t xml:space="preserve"> numrin e telefonit në rastet kur këto jepen nga kërkuesi i dëmshpërblimit në formularin e kërkesës për dëmshpërblim”</w:t>
      </w:r>
      <w:r w:rsidR="0064003C" w:rsidRPr="00CF1AEF">
        <w:rPr>
          <w:rFonts w:ascii="Garamond" w:eastAsia="Calibri" w:hAnsi="Garamond"/>
          <w:i/>
          <w:lang w:val="sq-AL"/>
        </w:rPr>
        <w:t>.</w:t>
      </w:r>
    </w:p>
    <w:p w14:paraId="33104AB7" w14:textId="30D87A7E" w:rsidR="00DD3B7F" w:rsidRPr="00CF1AEF" w:rsidRDefault="00755E17" w:rsidP="00ED3884">
      <w:pPr>
        <w:ind w:firstLine="301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Në germën d), shprehja “germat a), b), c) të këti</w:t>
      </w:r>
      <w:r w:rsidR="0064003C" w:rsidRPr="00CF1AEF">
        <w:rPr>
          <w:rFonts w:ascii="Garamond" w:hAnsi="Garamond"/>
          <w:lang w:val="sq-AL"/>
        </w:rPr>
        <w:t>j neni, zëvendësohet me shprehje</w:t>
      </w:r>
      <w:r w:rsidRPr="00CF1AEF">
        <w:rPr>
          <w:rFonts w:ascii="Garamond" w:hAnsi="Garamond"/>
          <w:lang w:val="sq-AL"/>
        </w:rPr>
        <w:t>n “këtë nen”</w:t>
      </w:r>
    </w:p>
    <w:p w14:paraId="33104AB8" w14:textId="5FC9B943" w:rsidR="001F1770" w:rsidRPr="00CF1AEF" w:rsidRDefault="00814444" w:rsidP="00ED3884">
      <w:pPr>
        <w:ind w:firstLine="301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iii</w:t>
      </w:r>
      <w:r w:rsidR="00E12189">
        <w:rPr>
          <w:rFonts w:ascii="Garamond" w:hAnsi="Garamond"/>
          <w:lang w:val="sq-AL"/>
        </w:rPr>
        <w:t>.</w:t>
      </w:r>
      <w:r w:rsidRPr="00CF1AEF">
        <w:rPr>
          <w:rFonts w:ascii="Garamond" w:hAnsi="Garamond"/>
          <w:lang w:val="sq-AL"/>
        </w:rPr>
        <w:t xml:space="preserve"> </w:t>
      </w:r>
      <w:r w:rsidR="00755E17" w:rsidRPr="00CF1AEF">
        <w:rPr>
          <w:rFonts w:ascii="Garamond" w:hAnsi="Garamond"/>
          <w:lang w:val="sq-AL"/>
        </w:rPr>
        <w:t>Në n</w:t>
      </w:r>
      <w:r w:rsidR="001F1770" w:rsidRPr="00CF1AEF">
        <w:rPr>
          <w:rFonts w:ascii="Garamond" w:hAnsi="Garamond"/>
          <w:lang w:val="sq-AL"/>
        </w:rPr>
        <w:t>eni</w:t>
      </w:r>
      <w:r w:rsidR="00755E17" w:rsidRPr="00CF1AEF">
        <w:rPr>
          <w:rFonts w:ascii="Garamond" w:hAnsi="Garamond"/>
          <w:lang w:val="sq-AL"/>
        </w:rPr>
        <w:t>n</w:t>
      </w:r>
      <w:r w:rsidR="001F1770" w:rsidRPr="00CF1AEF">
        <w:rPr>
          <w:rFonts w:ascii="Garamond" w:hAnsi="Garamond"/>
          <w:lang w:val="sq-AL"/>
        </w:rPr>
        <w:t xml:space="preserve"> 11, germa d)</w:t>
      </w:r>
      <w:r w:rsidR="00496491" w:rsidRPr="00CF1AEF">
        <w:rPr>
          <w:rFonts w:ascii="Garamond" w:hAnsi="Garamond"/>
          <w:lang w:val="sq-AL"/>
        </w:rPr>
        <w:t>,</w:t>
      </w:r>
      <w:r w:rsidR="001F1770" w:rsidRPr="00CF1AEF">
        <w:rPr>
          <w:rFonts w:ascii="Garamond" w:hAnsi="Garamond"/>
          <w:lang w:val="sq-AL"/>
        </w:rPr>
        <w:t xml:space="preserve"> shp</w:t>
      </w:r>
      <w:r w:rsidR="00496491" w:rsidRPr="00CF1AEF">
        <w:rPr>
          <w:rFonts w:ascii="Garamond" w:hAnsi="Garamond"/>
          <w:lang w:val="sq-AL"/>
        </w:rPr>
        <w:t>r</w:t>
      </w:r>
      <w:r w:rsidR="001F1770" w:rsidRPr="00CF1AEF">
        <w:rPr>
          <w:rFonts w:ascii="Garamond" w:hAnsi="Garamond"/>
          <w:lang w:val="sq-AL"/>
        </w:rPr>
        <w:t>ehja “</w:t>
      </w:r>
      <w:r w:rsidR="00496491" w:rsidRPr="00CF1AEF">
        <w:rPr>
          <w:rFonts w:ascii="Garamond" w:hAnsi="Garamond"/>
          <w:lang w:val="sq-AL"/>
        </w:rPr>
        <w:t>i z</w:t>
      </w:r>
      <w:r w:rsidR="001F1770" w:rsidRPr="00CF1AEF">
        <w:rPr>
          <w:rFonts w:ascii="Garamond" w:hAnsi="Garamond"/>
          <w:lang w:val="sq-AL"/>
        </w:rPr>
        <w:t>yr</w:t>
      </w:r>
      <w:r w:rsidR="00A46447" w:rsidRPr="00CF1AEF">
        <w:rPr>
          <w:rFonts w:ascii="Garamond" w:hAnsi="Garamond"/>
          <w:lang w:val="sq-AL"/>
        </w:rPr>
        <w:t>ë</w:t>
      </w:r>
      <w:r w:rsidR="001F1770" w:rsidRPr="00CF1AEF">
        <w:rPr>
          <w:rFonts w:ascii="Garamond" w:hAnsi="Garamond"/>
          <w:lang w:val="sq-AL"/>
        </w:rPr>
        <w:t>s postare” z</w:t>
      </w:r>
      <w:r w:rsidR="00A46447" w:rsidRPr="00CF1AEF">
        <w:rPr>
          <w:rFonts w:ascii="Garamond" w:hAnsi="Garamond"/>
          <w:lang w:val="sq-AL"/>
        </w:rPr>
        <w:t>ë</w:t>
      </w:r>
      <w:r w:rsidR="001F1770" w:rsidRPr="00CF1AEF">
        <w:rPr>
          <w:rFonts w:ascii="Garamond" w:hAnsi="Garamond"/>
          <w:lang w:val="sq-AL"/>
        </w:rPr>
        <w:t>vend</w:t>
      </w:r>
      <w:r w:rsidR="00A46447" w:rsidRPr="00CF1AEF">
        <w:rPr>
          <w:rFonts w:ascii="Garamond" w:hAnsi="Garamond"/>
          <w:lang w:val="sq-AL"/>
        </w:rPr>
        <w:t>ë</w:t>
      </w:r>
      <w:r w:rsidR="001F1770" w:rsidRPr="00CF1AEF">
        <w:rPr>
          <w:rFonts w:ascii="Garamond" w:hAnsi="Garamond"/>
          <w:lang w:val="sq-AL"/>
        </w:rPr>
        <w:t>sohet me sh</w:t>
      </w:r>
      <w:r w:rsidR="00496491" w:rsidRPr="00CF1AEF">
        <w:rPr>
          <w:rFonts w:ascii="Garamond" w:hAnsi="Garamond"/>
          <w:lang w:val="sq-AL"/>
        </w:rPr>
        <w:t>p</w:t>
      </w:r>
      <w:r w:rsidR="001F1770" w:rsidRPr="00CF1AEF">
        <w:rPr>
          <w:rFonts w:ascii="Garamond" w:hAnsi="Garamond"/>
          <w:lang w:val="sq-AL"/>
        </w:rPr>
        <w:t>rehjen “</w:t>
      </w:r>
      <w:r w:rsidR="00496491" w:rsidRPr="00CF1AEF">
        <w:rPr>
          <w:rFonts w:ascii="Garamond" w:hAnsi="Garamond"/>
          <w:i/>
          <w:lang w:val="sq-AL"/>
        </w:rPr>
        <w:t>siç</w:t>
      </w:r>
      <w:r w:rsidR="001F1770" w:rsidRPr="00CF1AEF">
        <w:rPr>
          <w:rFonts w:ascii="Garamond" w:hAnsi="Garamond"/>
          <w:i/>
          <w:lang w:val="sq-AL"/>
        </w:rPr>
        <w:t xml:space="preserve"> p</w:t>
      </w:r>
      <w:r w:rsidR="00A46447" w:rsidRPr="00CF1AEF">
        <w:rPr>
          <w:rFonts w:ascii="Garamond" w:hAnsi="Garamond"/>
          <w:i/>
          <w:lang w:val="sq-AL"/>
        </w:rPr>
        <w:t>ë</w:t>
      </w:r>
      <w:r w:rsidR="001F1770" w:rsidRPr="00CF1AEF">
        <w:rPr>
          <w:rFonts w:ascii="Garamond" w:hAnsi="Garamond"/>
          <w:i/>
          <w:lang w:val="sq-AL"/>
        </w:rPr>
        <w:t>rcaktohet n</w:t>
      </w:r>
      <w:r w:rsidR="00A46447" w:rsidRPr="00CF1AEF">
        <w:rPr>
          <w:rFonts w:ascii="Garamond" w:hAnsi="Garamond"/>
          <w:i/>
          <w:lang w:val="sq-AL"/>
        </w:rPr>
        <w:t>ë</w:t>
      </w:r>
      <w:r w:rsidR="001F1770" w:rsidRPr="00CF1AEF">
        <w:rPr>
          <w:rFonts w:ascii="Garamond" w:hAnsi="Garamond"/>
          <w:i/>
          <w:lang w:val="sq-AL"/>
        </w:rPr>
        <w:t xml:space="preserve"> nenin 6, </w:t>
      </w:r>
      <w:r w:rsidR="00755E17" w:rsidRPr="00CF1AEF">
        <w:rPr>
          <w:rFonts w:ascii="Garamond" w:hAnsi="Garamond"/>
          <w:i/>
          <w:lang w:val="sq-AL"/>
        </w:rPr>
        <w:t>germa c/1</w:t>
      </w:r>
      <w:r w:rsidR="001F1770" w:rsidRPr="00CF1AEF">
        <w:rPr>
          <w:rFonts w:ascii="Garamond" w:hAnsi="Garamond"/>
          <w:lang w:val="sq-AL"/>
        </w:rPr>
        <w:t>”.</w:t>
      </w:r>
    </w:p>
    <w:p w14:paraId="33104AB9" w14:textId="22009048" w:rsidR="001F1770" w:rsidRPr="00CF1AEF" w:rsidRDefault="00814444" w:rsidP="00ED3884">
      <w:pPr>
        <w:ind w:firstLine="301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iv</w:t>
      </w:r>
      <w:r w:rsidR="00E12189">
        <w:rPr>
          <w:rFonts w:ascii="Garamond" w:hAnsi="Garamond"/>
          <w:lang w:val="sq-AL"/>
        </w:rPr>
        <w:t>.</w:t>
      </w:r>
      <w:r w:rsidRPr="00CF1AEF">
        <w:rPr>
          <w:rFonts w:ascii="Garamond" w:hAnsi="Garamond"/>
          <w:lang w:val="sq-AL"/>
        </w:rPr>
        <w:t xml:space="preserve"> </w:t>
      </w:r>
      <w:r w:rsidR="00755E17" w:rsidRPr="00CF1AEF">
        <w:rPr>
          <w:rFonts w:ascii="Garamond" w:hAnsi="Garamond"/>
          <w:lang w:val="sq-AL"/>
        </w:rPr>
        <w:t>Në n</w:t>
      </w:r>
      <w:r w:rsidR="00452E90" w:rsidRPr="00CF1AEF">
        <w:rPr>
          <w:rFonts w:ascii="Garamond" w:hAnsi="Garamond"/>
          <w:lang w:val="sq-AL"/>
        </w:rPr>
        <w:t>eni</w:t>
      </w:r>
      <w:r w:rsidR="00755E17" w:rsidRPr="00CF1AEF">
        <w:rPr>
          <w:rFonts w:ascii="Garamond" w:hAnsi="Garamond"/>
          <w:lang w:val="sq-AL"/>
        </w:rPr>
        <w:t>n</w:t>
      </w:r>
      <w:r w:rsidR="00496491" w:rsidRPr="00CF1AEF">
        <w:rPr>
          <w:rFonts w:ascii="Garamond" w:hAnsi="Garamond"/>
          <w:lang w:val="sq-AL"/>
        </w:rPr>
        <w:t xml:space="preserve"> 17, pika 3, </w:t>
      </w:r>
      <w:r w:rsidR="00E12189">
        <w:rPr>
          <w:rFonts w:ascii="Garamond" w:hAnsi="Garamond"/>
          <w:lang w:val="sq-AL"/>
        </w:rPr>
        <w:t>t</w:t>
      </w:r>
      <w:r w:rsidR="001F1770" w:rsidRPr="00CF1AEF">
        <w:rPr>
          <w:rFonts w:ascii="Garamond" w:hAnsi="Garamond"/>
          <w:lang w:val="sq-AL"/>
        </w:rPr>
        <w:t>abela 2</w:t>
      </w:r>
      <w:r w:rsidR="008A7149">
        <w:rPr>
          <w:rFonts w:ascii="Garamond" w:hAnsi="Garamond"/>
          <w:lang w:val="sq-AL"/>
        </w:rPr>
        <w:t xml:space="preserve"> </w:t>
      </w:r>
      <w:r w:rsidR="001F1770" w:rsidRPr="00CF1AEF">
        <w:rPr>
          <w:rFonts w:ascii="Garamond" w:hAnsi="Garamond"/>
          <w:lang w:val="sq-AL"/>
        </w:rPr>
        <w:t xml:space="preserve">“Shkalla e </w:t>
      </w:r>
      <w:r w:rsidR="00E12189" w:rsidRPr="00CF1AEF">
        <w:rPr>
          <w:rFonts w:ascii="Garamond" w:hAnsi="Garamond"/>
          <w:lang w:val="sq-AL"/>
        </w:rPr>
        <w:t>humbjes së aftësisë së përhershme për punë</w:t>
      </w:r>
      <w:r w:rsidR="001F1770" w:rsidRPr="00CF1AEF">
        <w:rPr>
          <w:rFonts w:ascii="Garamond" w:hAnsi="Garamond"/>
          <w:lang w:val="sq-AL"/>
        </w:rPr>
        <w:t xml:space="preserve">”, zëvendësohet më </w:t>
      </w:r>
      <w:r w:rsidR="00E12189">
        <w:rPr>
          <w:rFonts w:ascii="Garamond" w:hAnsi="Garamond"/>
          <w:lang w:val="sq-AL"/>
        </w:rPr>
        <w:t>t</w:t>
      </w:r>
      <w:r w:rsidR="001F1770" w:rsidRPr="00CF1AEF">
        <w:rPr>
          <w:rFonts w:ascii="Garamond" w:hAnsi="Garamond"/>
          <w:lang w:val="sq-AL"/>
        </w:rPr>
        <w:t>abelën 2, bashkëngjitur këtij vendimi.</w:t>
      </w:r>
    </w:p>
    <w:p w14:paraId="33104ABA" w14:textId="58ED25A8" w:rsidR="00AA581C" w:rsidRPr="00EA4564" w:rsidRDefault="00814444" w:rsidP="00ED3884">
      <w:pPr>
        <w:ind w:firstLine="301"/>
        <w:jc w:val="both"/>
        <w:rPr>
          <w:rFonts w:ascii="Garamond" w:hAnsi="Garamond"/>
          <w:lang w:val="sq-AL"/>
        </w:rPr>
      </w:pPr>
      <w:r w:rsidRPr="00EA4564">
        <w:rPr>
          <w:rFonts w:ascii="Garamond" w:hAnsi="Garamond"/>
          <w:lang w:val="sq-AL"/>
        </w:rPr>
        <w:t xml:space="preserve">2. </w:t>
      </w:r>
      <w:r w:rsidR="00452E90" w:rsidRPr="00EA4564">
        <w:rPr>
          <w:rFonts w:ascii="Garamond" w:hAnsi="Garamond"/>
          <w:lang w:val="sq-AL"/>
        </w:rPr>
        <w:t>Ndryshimet</w:t>
      </w:r>
      <w:r w:rsidR="00AA581C" w:rsidRPr="00EA4564">
        <w:rPr>
          <w:rFonts w:ascii="Garamond" w:hAnsi="Garamond"/>
          <w:lang w:val="sq-AL"/>
        </w:rPr>
        <w:t xml:space="preserve"> </w:t>
      </w:r>
      <w:r w:rsidR="00E12189" w:rsidRPr="00EA4564">
        <w:rPr>
          <w:rFonts w:ascii="Garamond" w:hAnsi="Garamond"/>
          <w:lang w:val="sq-AL"/>
        </w:rPr>
        <w:t>në rregulloren nr. 53, datë 25.</w:t>
      </w:r>
      <w:r w:rsidR="00AA581C" w:rsidRPr="00EA4564">
        <w:rPr>
          <w:rFonts w:ascii="Garamond" w:hAnsi="Garamond"/>
          <w:lang w:val="sq-AL"/>
        </w:rPr>
        <w:t>6.2009 “Për trajtimin e dëmeve që mbulohen nga kontrata e sigurimit të detyrueshëm në sektorin e transportit”</w:t>
      </w:r>
      <w:r w:rsidR="00452E90" w:rsidRPr="00EA4564">
        <w:rPr>
          <w:rFonts w:ascii="Garamond" w:hAnsi="Garamond"/>
          <w:lang w:val="sq-AL"/>
        </w:rPr>
        <w:t>, e ndryshuar, të botohen</w:t>
      </w:r>
      <w:r w:rsidR="00AA581C" w:rsidRPr="00EA4564">
        <w:rPr>
          <w:rFonts w:ascii="Garamond" w:hAnsi="Garamond"/>
          <w:lang w:val="sq-AL"/>
        </w:rPr>
        <w:t xml:space="preserve"> në </w:t>
      </w:r>
      <w:r w:rsidR="00A73447" w:rsidRPr="00EA4564">
        <w:rPr>
          <w:rFonts w:ascii="Garamond" w:hAnsi="Garamond"/>
          <w:lang w:val="sq-AL"/>
        </w:rPr>
        <w:t>Fletoren Zyrtare</w:t>
      </w:r>
      <w:r w:rsidR="00AA581C" w:rsidRPr="00EA4564">
        <w:rPr>
          <w:rFonts w:ascii="Garamond" w:hAnsi="Garamond"/>
          <w:lang w:val="sq-AL"/>
        </w:rPr>
        <w:t>.</w:t>
      </w:r>
    </w:p>
    <w:p w14:paraId="33104ABB" w14:textId="644C04E6" w:rsidR="00AA581C" w:rsidRPr="00EA4564" w:rsidRDefault="00814444" w:rsidP="00ED3884">
      <w:pPr>
        <w:ind w:firstLine="301"/>
        <w:jc w:val="both"/>
        <w:rPr>
          <w:rFonts w:ascii="Garamond" w:hAnsi="Garamond"/>
          <w:lang w:val="sq-AL"/>
        </w:rPr>
      </w:pPr>
      <w:r w:rsidRPr="00EA4564">
        <w:rPr>
          <w:rFonts w:ascii="Garamond" w:hAnsi="Garamond"/>
          <w:lang w:val="sq-AL"/>
        </w:rPr>
        <w:t xml:space="preserve">3. </w:t>
      </w:r>
      <w:r w:rsidR="00AA581C" w:rsidRPr="00EA4564">
        <w:rPr>
          <w:rFonts w:ascii="Garamond" w:hAnsi="Garamond"/>
          <w:lang w:val="sq-AL"/>
        </w:rPr>
        <w:t xml:space="preserve">Ngarkohen </w:t>
      </w:r>
      <w:r w:rsidR="00E12189" w:rsidRPr="00EA4564">
        <w:rPr>
          <w:rFonts w:ascii="Garamond" w:hAnsi="Garamond"/>
          <w:lang w:val="sq-AL"/>
        </w:rPr>
        <w:t>d</w:t>
      </w:r>
      <w:r w:rsidR="00AA581C" w:rsidRPr="00EA4564">
        <w:rPr>
          <w:rFonts w:ascii="Garamond" w:hAnsi="Garamond"/>
          <w:lang w:val="sq-AL"/>
        </w:rPr>
        <w:t xml:space="preserve">epartamentet përkatëse për njoftimet në zbatim të këtij vendimi. </w:t>
      </w:r>
    </w:p>
    <w:p w14:paraId="33104ABC" w14:textId="77777777" w:rsidR="00AA581C" w:rsidRPr="00CF1AEF" w:rsidRDefault="00AA581C" w:rsidP="00ED3884">
      <w:pPr>
        <w:ind w:firstLine="301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Ky vendim hyn </w:t>
      </w:r>
      <w:r w:rsidR="00536EA6" w:rsidRPr="00CF1AEF">
        <w:rPr>
          <w:rFonts w:ascii="Garamond" w:hAnsi="Garamond"/>
          <w:lang w:val="sq-AL"/>
        </w:rPr>
        <w:t>në fuqi më 1 korrik 2019.</w:t>
      </w:r>
    </w:p>
    <w:p w14:paraId="33104ABD" w14:textId="77777777" w:rsidR="004C1FBD" w:rsidRPr="00CF1AEF" w:rsidRDefault="004C1FBD" w:rsidP="00ED3884">
      <w:pPr>
        <w:ind w:firstLine="301"/>
        <w:jc w:val="both"/>
        <w:rPr>
          <w:rFonts w:ascii="Garamond" w:hAnsi="Garamond"/>
          <w:lang w:val="sq-AL"/>
        </w:rPr>
      </w:pPr>
    </w:p>
    <w:p w14:paraId="70F63DAD" w14:textId="7EB1525A" w:rsidR="0030110E" w:rsidRPr="00CF1AEF" w:rsidRDefault="00AA581C" w:rsidP="00814444">
      <w:pPr>
        <w:ind w:firstLine="301"/>
        <w:jc w:val="right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KRYETAR</w:t>
      </w:r>
      <w:r w:rsidR="008A7149">
        <w:rPr>
          <w:rFonts w:ascii="Garamond" w:hAnsi="Garamond"/>
          <w:lang w:val="sq-AL"/>
        </w:rPr>
        <w:t xml:space="preserve"> </w:t>
      </w:r>
    </w:p>
    <w:p w14:paraId="33104ABE" w14:textId="738C50A1" w:rsidR="00AA581C" w:rsidRPr="00CF1AEF" w:rsidRDefault="00AA581C" w:rsidP="00814444">
      <w:pPr>
        <w:ind w:firstLine="301"/>
        <w:jc w:val="right"/>
        <w:rPr>
          <w:rFonts w:ascii="Garamond" w:hAnsi="Garamond"/>
          <w:b/>
          <w:lang w:val="sq-AL"/>
        </w:rPr>
      </w:pPr>
      <w:r w:rsidRPr="00CF1AEF">
        <w:rPr>
          <w:rFonts w:ascii="Garamond" w:hAnsi="Garamond"/>
          <w:b/>
          <w:lang w:val="sq-AL"/>
        </w:rPr>
        <w:t xml:space="preserve">Pajtim </w:t>
      </w:r>
      <w:r w:rsidR="00814444" w:rsidRPr="00CF1AEF">
        <w:rPr>
          <w:rFonts w:ascii="Garamond" w:hAnsi="Garamond"/>
          <w:b/>
          <w:lang w:val="sq-AL"/>
        </w:rPr>
        <w:t>Melani</w:t>
      </w:r>
      <w:r w:rsidR="008A7149">
        <w:rPr>
          <w:rFonts w:ascii="Garamond" w:hAnsi="Garamond"/>
          <w:b/>
          <w:lang w:val="sq-AL"/>
        </w:rPr>
        <w:t xml:space="preserve"> </w:t>
      </w:r>
    </w:p>
    <w:p w14:paraId="70D2AE02" w14:textId="77777777" w:rsidR="00612DCF" w:rsidRPr="00CF1AEF" w:rsidRDefault="00612DCF" w:rsidP="003B76D4">
      <w:pPr>
        <w:ind w:firstLine="284"/>
        <w:jc w:val="both"/>
        <w:rPr>
          <w:rFonts w:ascii="Garamond" w:hAnsi="Garamond"/>
          <w:lang w:val="sq-AL"/>
        </w:rPr>
      </w:pPr>
    </w:p>
    <w:p w14:paraId="46CC1A52" w14:textId="77777777" w:rsidR="003B76D4" w:rsidRPr="00CF1AEF" w:rsidRDefault="003B76D4" w:rsidP="004D40E7">
      <w:pPr>
        <w:ind w:firstLine="284"/>
        <w:jc w:val="center"/>
        <w:rPr>
          <w:rFonts w:ascii="Garamond" w:hAnsi="Garamond"/>
          <w:b/>
          <w:lang w:val="sq-AL"/>
        </w:rPr>
      </w:pPr>
      <w:r w:rsidRPr="00CF1AEF">
        <w:rPr>
          <w:rFonts w:ascii="Garamond" w:hAnsi="Garamond"/>
          <w:b/>
          <w:lang w:val="sq-AL"/>
        </w:rPr>
        <w:t>KONSIDERATA TË PËRGJITHSHME</w:t>
      </w:r>
    </w:p>
    <w:p w14:paraId="1F1A8A64" w14:textId="77777777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</w:p>
    <w:p w14:paraId="0D08D9B0" w14:textId="40F92B89" w:rsidR="003B76D4" w:rsidRPr="00CF1AEF" w:rsidRDefault="00FF01BE" w:rsidP="00E1218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3B76D4" w:rsidRPr="00CF1AEF">
        <w:rPr>
          <w:rFonts w:ascii="Garamond" w:hAnsi="Garamond"/>
          <w:lang w:val="sq-AL"/>
        </w:rPr>
        <w:t>Tabela “SHKALLA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E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 xml:space="preserve">HUMBJES SË AFTËSISË SË </w:t>
      </w:r>
      <w:r w:rsidR="00E12189" w:rsidRPr="00CF1AEF">
        <w:rPr>
          <w:rFonts w:ascii="Garamond" w:hAnsi="Garamond"/>
          <w:lang w:val="sq-AL"/>
        </w:rPr>
        <w:t>PËRHERSHME</w:t>
      </w:r>
      <w:r w:rsidR="003B76D4" w:rsidRPr="00CF1AEF">
        <w:rPr>
          <w:rFonts w:ascii="Garamond" w:hAnsi="Garamond"/>
          <w:lang w:val="sq-AL"/>
        </w:rPr>
        <w:t xml:space="preserve"> NË PUNË, </w:t>
      </w:r>
      <w:r w:rsidR="00E12189">
        <w:rPr>
          <w:rFonts w:ascii="Garamond" w:hAnsi="Garamond"/>
          <w:lang w:val="sq-AL"/>
        </w:rPr>
        <w:t>tabela n</w:t>
      </w:r>
      <w:r w:rsidR="003B76D4" w:rsidRPr="00CF1AEF">
        <w:rPr>
          <w:rFonts w:ascii="Garamond" w:hAnsi="Garamond"/>
          <w:lang w:val="sq-AL"/>
        </w:rPr>
        <w:t>r.</w:t>
      </w:r>
      <w:r w:rsidR="00E1218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2”, është e mbështetur kryesisht në “European physical and mental disability rating scale for medical purposes”, të Bashkimit Europian si dhe në tabelat analoge të disa vendeve të Ballkanit Perëndimor (Kroaci, Kosovë, Mali i Zi, Maqedoni). Në këtë tabelë, janë listuar pasojat (sekuelat) e përhershme pasojë e dëmtimeve traumatike nga mjetet motorike dhe në shumicën e rasteve janë të shprehura në përqindje fikse si p.sh. 15%, 40% etj</w:t>
      </w:r>
      <w:r w:rsidR="00D328EF">
        <w:rPr>
          <w:rFonts w:ascii="Garamond" w:hAnsi="Garamond"/>
          <w:lang w:val="sq-AL"/>
        </w:rPr>
        <w:t>.</w:t>
      </w:r>
      <w:r w:rsidR="003B76D4" w:rsidRPr="00CF1AEF">
        <w:rPr>
          <w:rFonts w:ascii="Garamond" w:hAnsi="Garamond"/>
          <w:lang w:val="sq-AL"/>
        </w:rPr>
        <w:t xml:space="preserve"> </w:t>
      </w:r>
    </w:p>
    <w:p w14:paraId="719E0CCA" w14:textId="0D9355F9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Tabela është ndërtuar në përshtatje me topografinë regjionale të sistemeve të organeve të trupit njerëzor është e ndarë në gjashtë pjesë, secila e titulluar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>me emrin “Artikull”, me numra nga 1 deri në 6. Çdo artikull ndahet në pika dhe nënpika</w:t>
      </w:r>
      <w:r w:rsidR="008A7149">
        <w:rPr>
          <w:rFonts w:ascii="Garamond" w:hAnsi="Garamond"/>
          <w:lang w:val="sq-AL"/>
        </w:rPr>
        <w:t>,</w:t>
      </w:r>
      <w:r w:rsidRPr="00CF1AEF">
        <w:rPr>
          <w:rFonts w:ascii="Garamond" w:hAnsi="Garamond"/>
          <w:lang w:val="sq-AL"/>
        </w:rPr>
        <w:t xml:space="preserve"> si p.sh.</w:t>
      </w:r>
      <w:r w:rsidR="008A7149">
        <w:rPr>
          <w:rFonts w:ascii="Garamond" w:hAnsi="Garamond"/>
          <w:lang w:val="sq-AL"/>
        </w:rPr>
        <w:t>:</w:t>
      </w:r>
      <w:r w:rsidRPr="00CF1AEF">
        <w:rPr>
          <w:rFonts w:ascii="Garamond" w:hAnsi="Garamond"/>
          <w:lang w:val="sq-AL"/>
        </w:rPr>
        <w:t xml:space="preserve"> </w:t>
      </w:r>
      <w:r w:rsidR="008A7149">
        <w:rPr>
          <w:rFonts w:ascii="Garamond" w:hAnsi="Garamond"/>
          <w:lang w:val="sq-AL"/>
        </w:rPr>
        <w:t>a</w:t>
      </w:r>
      <w:r w:rsidRPr="00CF1AEF">
        <w:rPr>
          <w:rFonts w:ascii="Garamond" w:hAnsi="Garamond"/>
          <w:lang w:val="sq-AL"/>
        </w:rPr>
        <w:t>rt. 1, pika 1.1, nënpika 1.1.1 e kështu me radhë për secilën pasojë të çdo dëmtimi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 xml:space="preserve">traumatik. </w:t>
      </w:r>
    </w:p>
    <w:p w14:paraId="397ADDCD" w14:textId="6F60B566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Vlerësimi mjekësor, në dëmtimet serioze duhet të kryhet në një kohë kur gjendja shëndetësore e të dëmtuarit të ketë arritur një përmirësim mjekësor maksimal, pra rikuperimi të jetë arritur në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>masën më të mirë të mundshme dhe gjendja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>invalidizuese e pacientit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>konsiderohet e palëvizshme. Në këtë kontekst, koeficienti i paaftësisë nuk mund të përcaktohet të paktën para 6 muajve nga data e dëmtimit, përveç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>rasteve kur palët kanë rënë dakord ndryshe, duke bërë parashikime sa më të sakta për ecurinë e gjendjes shëndetësore dhe përmirësimin e tij maksimal të mundshme; konkluzione për ardhmërinë e të dëmtuarit në bashkëpunim me specialistët e fushave të ndryshme mjekësore.</w:t>
      </w:r>
    </w:p>
    <w:p w14:paraId="399BD026" w14:textId="7E7B20AD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Vlerësimi mjekësor në përcaktimin e pasojave (</w:t>
      </w:r>
      <w:r w:rsidRPr="00D328EF">
        <w:rPr>
          <w:rFonts w:ascii="Garamond" w:hAnsi="Garamond"/>
          <w:i/>
          <w:lang w:val="sq-AL"/>
        </w:rPr>
        <w:t>residuave</w:t>
      </w:r>
      <w:r w:rsidRPr="00CF1AEF">
        <w:rPr>
          <w:rFonts w:ascii="Garamond" w:hAnsi="Garamond"/>
          <w:lang w:val="sq-AL"/>
        </w:rPr>
        <w:t>) shëndetësore duhet të përshta</w:t>
      </w:r>
      <w:r w:rsidR="00D328EF">
        <w:rPr>
          <w:rFonts w:ascii="Garamond" w:hAnsi="Garamond"/>
          <w:lang w:val="sq-AL"/>
        </w:rPr>
        <w:t>t</w:t>
      </w:r>
      <w:r w:rsidRPr="00CF1AEF">
        <w:rPr>
          <w:rFonts w:ascii="Garamond" w:hAnsi="Garamond"/>
          <w:lang w:val="sq-AL"/>
        </w:rPr>
        <w:t>ë rregullat e mëposhtme:</w:t>
      </w:r>
    </w:p>
    <w:p w14:paraId="298D1101" w14:textId="56026A22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D328EF">
        <w:rPr>
          <w:rFonts w:ascii="Garamond" w:hAnsi="Garamond"/>
          <w:lang w:val="sq-AL"/>
        </w:rPr>
        <w:t xml:space="preserve"> t</w:t>
      </w:r>
      <w:r w:rsidR="003B76D4" w:rsidRPr="00CF1AEF">
        <w:rPr>
          <w:rFonts w:ascii="Garamond" w:hAnsi="Garamond"/>
          <w:lang w:val="sq-AL"/>
        </w:rPr>
        <w:t>ë identifikojë të gjitha dëmtimet traumatike, në momentin e traumës sipas përshkrimit të mjekëve të qendrave shëndetësore e spitalore</w:t>
      </w:r>
      <w:r w:rsidR="00D328EF">
        <w:rPr>
          <w:rFonts w:ascii="Garamond" w:hAnsi="Garamond"/>
          <w:lang w:val="sq-AL"/>
        </w:rPr>
        <w:t>;</w:t>
      </w:r>
    </w:p>
    <w:p w14:paraId="23D22CFB" w14:textId="58B7DD63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D328EF">
        <w:rPr>
          <w:rFonts w:ascii="Garamond" w:hAnsi="Garamond"/>
          <w:lang w:val="sq-AL"/>
        </w:rPr>
        <w:t xml:space="preserve"> t</w:t>
      </w:r>
      <w:r w:rsidR="003B76D4" w:rsidRPr="00CF1AEF">
        <w:rPr>
          <w:rFonts w:ascii="Garamond" w:hAnsi="Garamond"/>
          <w:lang w:val="sq-AL"/>
        </w:rPr>
        <w:t>ë përcaktoj</w:t>
      </w:r>
      <w:r w:rsidR="00332B2E">
        <w:rPr>
          <w:rFonts w:ascii="Garamond" w:hAnsi="Garamond"/>
          <w:lang w:val="sq-AL"/>
        </w:rPr>
        <w:t>ë</w:t>
      </w:r>
      <w:r w:rsidR="003B76D4" w:rsidRPr="00CF1AEF">
        <w:rPr>
          <w:rFonts w:ascii="Garamond" w:hAnsi="Garamond"/>
          <w:lang w:val="sq-AL"/>
        </w:rPr>
        <w:t xml:space="preserve"> diagnozën dhe të analizojë ashpërsinë e dëmtimeve dhe pasojat që ato lenë ose do të lënë në jetën e përditshme shoqërore profesionale të të dëmtuarit edhe kur nuk kanë mbaruar procedurat mjekësore të shërimit e rehabilitimit</w:t>
      </w:r>
      <w:r w:rsidR="00D328EF">
        <w:rPr>
          <w:rFonts w:ascii="Garamond" w:hAnsi="Garamond"/>
          <w:lang w:val="sq-AL"/>
        </w:rPr>
        <w:t>;</w:t>
      </w:r>
    </w:p>
    <w:p w14:paraId="511455F3" w14:textId="4529515C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D328EF">
        <w:rPr>
          <w:rFonts w:ascii="Garamond" w:hAnsi="Garamond"/>
          <w:lang w:val="sq-AL"/>
        </w:rPr>
        <w:t xml:space="preserve"> t</w:t>
      </w:r>
      <w:r w:rsidR="003B76D4" w:rsidRPr="00CF1AEF">
        <w:rPr>
          <w:rFonts w:ascii="Garamond" w:hAnsi="Garamond"/>
          <w:lang w:val="sq-AL"/>
        </w:rPr>
        <w:t>ë vlerësojë në përqindje shkallën e zvogëlimit të aktivitetit jetësor të personit të dëmtuar</w:t>
      </w:r>
      <w:r w:rsidR="00D328EF">
        <w:rPr>
          <w:rFonts w:ascii="Garamond" w:hAnsi="Garamond"/>
          <w:lang w:val="sq-AL"/>
        </w:rPr>
        <w:t>;</w:t>
      </w:r>
    </w:p>
    <w:p w14:paraId="648FCD01" w14:textId="6BA96274" w:rsidR="003B76D4" w:rsidRPr="00CF1AEF" w:rsidRDefault="00B306C9" w:rsidP="00B306C9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D328EF">
        <w:rPr>
          <w:rFonts w:ascii="Garamond" w:hAnsi="Garamond"/>
          <w:lang w:val="sq-AL"/>
        </w:rPr>
        <w:t xml:space="preserve"> t</w:t>
      </w:r>
      <w:r w:rsidR="003B76D4" w:rsidRPr="00CF1AEF">
        <w:rPr>
          <w:rFonts w:ascii="Garamond" w:hAnsi="Garamond"/>
          <w:lang w:val="sq-AL"/>
        </w:rPr>
        <w:t>ë parashikojë në rastet kur i dëmtuari është në vazhdimësi të procedurave mjekësore paaftësinë pas përfundimit të tyre</w:t>
      </w:r>
      <w:r w:rsidR="00D328EF">
        <w:rPr>
          <w:rFonts w:ascii="Garamond" w:hAnsi="Garamond"/>
          <w:lang w:val="sq-AL"/>
        </w:rPr>
        <w:t>.</w:t>
      </w:r>
    </w:p>
    <w:p w14:paraId="7447356C" w14:textId="6CA5A940" w:rsidR="003B76D4" w:rsidRPr="00CF1AEF" w:rsidRDefault="003B76D4" w:rsidP="00B306C9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Vlerësimi për përcaktimin e pasojave shëndetësore duhet të bazohet:</w:t>
      </w:r>
    </w:p>
    <w:p w14:paraId="6AD971EF" w14:textId="0727A12A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1. Në shqyrtimin dhe vlerësimin e dokumenteve mjekësore që duhen të jenë pjesë e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 xml:space="preserve">“Dosjes së </w:t>
      </w:r>
      <w:r w:rsidR="00E47DC1" w:rsidRPr="00CF1AEF">
        <w:rPr>
          <w:rFonts w:ascii="Garamond" w:hAnsi="Garamond"/>
          <w:lang w:val="sq-AL"/>
        </w:rPr>
        <w:t>dëmit</w:t>
      </w:r>
      <w:r w:rsidRPr="00CF1AEF">
        <w:rPr>
          <w:rFonts w:ascii="Garamond" w:hAnsi="Garamond"/>
          <w:lang w:val="sq-AL"/>
        </w:rPr>
        <w:t xml:space="preserve">”: </w:t>
      </w:r>
    </w:p>
    <w:p w14:paraId="32F4C7D9" w14:textId="44754DAC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a) </w:t>
      </w:r>
      <w:r w:rsidR="00E47DC1" w:rsidRPr="00CF1AEF">
        <w:rPr>
          <w:rFonts w:ascii="Garamond" w:hAnsi="Garamond"/>
          <w:lang w:val="sq-AL"/>
        </w:rPr>
        <w:t xml:space="preserve">kartelat </w:t>
      </w:r>
      <w:r w:rsidR="003B76D4" w:rsidRPr="00CF1AEF">
        <w:rPr>
          <w:rFonts w:ascii="Garamond" w:hAnsi="Garamond"/>
          <w:lang w:val="sq-AL"/>
        </w:rPr>
        <w:t>klinike të trajtimit spitalor të të dëmtuarit (fotokopje e vulosur dhe firmosur nga përgjegjësi i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zyrës së statistikës së institucionit)</w:t>
      </w:r>
      <w:r w:rsidR="00E47DC1">
        <w:rPr>
          <w:rFonts w:ascii="Garamond" w:hAnsi="Garamond"/>
          <w:lang w:val="sq-AL"/>
        </w:rPr>
        <w:t>;</w:t>
      </w:r>
      <w:r w:rsidR="003B76D4" w:rsidRPr="00CF1AEF">
        <w:rPr>
          <w:rFonts w:ascii="Garamond" w:hAnsi="Garamond"/>
          <w:lang w:val="sq-AL"/>
        </w:rPr>
        <w:t xml:space="preserve"> </w:t>
      </w:r>
    </w:p>
    <w:p w14:paraId="73A3AA91" w14:textId="3C25D169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b) </w:t>
      </w:r>
      <w:r w:rsidR="00E47DC1" w:rsidRPr="00CF1AEF">
        <w:rPr>
          <w:rFonts w:ascii="Garamond" w:hAnsi="Garamond"/>
          <w:lang w:val="sq-AL"/>
        </w:rPr>
        <w:t>kartela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mjekësore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personale e shërbimit ambulator të lagjes ku banon i dëmtuari (fotokopje e vulosur dhe firmosur nga përgjegjësi i zyrës së statistikës së institucionit)</w:t>
      </w:r>
      <w:r w:rsidR="00E47DC1">
        <w:rPr>
          <w:rFonts w:ascii="Garamond" w:hAnsi="Garamond"/>
          <w:lang w:val="sq-AL"/>
        </w:rPr>
        <w:t>;</w:t>
      </w:r>
      <w:r w:rsidR="003B76D4" w:rsidRPr="00CF1AEF">
        <w:rPr>
          <w:rFonts w:ascii="Garamond" w:hAnsi="Garamond"/>
          <w:lang w:val="sq-AL"/>
        </w:rPr>
        <w:t xml:space="preserve"> </w:t>
      </w:r>
    </w:p>
    <w:p w14:paraId="68D37B9A" w14:textId="2FDD5E26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c) </w:t>
      </w:r>
      <w:r w:rsidR="00E47DC1" w:rsidRPr="00CF1AEF">
        <w:rPr>
          <w:rFonts w:ascii="Garamond" w:hAnsi="Garamond"/>
          <w:lang w:val="sq-AL"/>
        </w:rPr>
        <w:t xml:space="preserve">epikriza </w:t>
      </w:r>
      <w:r w:rsidR="003B76D4" w:rsidRPr="00CF1AEF">
        <w:rPr>
          <w:rFonts w:ascii="Garamond" w:hAnsi="Garamond"/>
          <w:lang w:val="sq-AL"/>
        </w:rPr>
        <w:t>zyrtare të ndryshme apo konsulta mjekësore me firmën dhe vulën personale të specialistit përkatës</w:t>
      </w:r>
      <w:r w:rsidR="00E47DC1">
        <w:rPr>
          <w:rFonts w:ascii="Garamond" w:hAnsi="Garamond"/>
          <w:lang w:val="sq-AL"/>
        </w:rPr>
        <w:t>;</w:t>
      </w:r>
    </w:p>
    <w:p w14:paraId="1439B7C3" w14:textId="486A0B68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d) </w:t>
      </w:r>
      <w:r w:rsidR="00E47DC1" w:rsidRPr="00CF1AEF">
        <w:rPr>
          <w:rFonts w:ascii="Garamond" w:hAnsi="Garamond"/>
          <w:lang w:val="sq-AL"/>
        </w:rPr>
        <w:t>raporte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 xml:space="preserve">paaftësie </w:t>
      </w:r>
      <w:r w:rsidR="00E47DC1" w:rsidRPr="00CF1AEF">
        <w:rPr>
          <w:rFonts w:ascii="Garamond" w:hAnsi="Garamond"/>
          <w:lang w:val="sq-AL"/>
        </w:rPr>
        <w:t xml:space="preserve">modular </w:t>
      </w:r>
      <w:r w:rsidR="003B76D4" w:rsidRPr="00CF1AEF">
        <w:rPr>
          <w:rFonts w:ascii="Garamond" w:hAnsi="Garamond"/>
          <w:lang w:val="sq-AL"/>
        </w:rPr>
        <w:t>tip A dhe B, ose nga komisionet medikolegale apo nga KMCAP</w:t>
      </w:r>
      <w:r w:rsidR="009B49A5">
        <w:rPr>
          <w:rFonts w:ascii="Garamond" w:hAnsi="Garamond"/>
          <w:lang w:val="sq-AL"/>
        </w:rPr>
        <w:t>-ja</w:t>
      </w:r>
      <w:r w:rsidR="00E47DC1">
        <w:rPr>
          <w:rFonts w:ascii="Garamond" w:hAnsi="Garamond"/>
          <w:lang w:val="sq-AL"/>
        </w:rPr>
        <w:t>;</w:t>
      </w:r>
    </w:p>
    <w:p w14:paraId="054B6E23" w14:textId="7609D00F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e) </w:t>
      </w:r>
      <w:r w:rsidR="00E47DC1" w:rsidRPr="00CF1AEF">
        <w:rPr>
          <w:rFonts w:ascii="Garamond" w:hAnsi="Garamond"/>
          <w:lang w:val="sq-AL"/>
        </w:rPr>
        <w:t>ro</w:t>
      </w:r>
      <w:r w:rsidR="003B76D4" w:rsidRPr="00CF1AEF">
        <w:rPr>
          <w:rFonts w:ascii="Garamond" w:hAnsi="Garamond"/>
          <w:lang w:val="sq-AL"/>
        </w:rPr>
        <w:t xml:space="preserve">grafi, </w:t>
      </w:r>
      <w:r w:rsidR="00E47DC1" w:rsidRPr="00CF1AEF">
        <w:rPr>
          <w:rFonts w:ascii="Garamond" w:hAnsi="Garamond"/>
          <w:lang w:val="sq-AL"/>
        </w:rPr>
        <w:t>skaner</w:t>
      </w:r>
      <w:r w:rsidR="003B76D4" w:rsidRPr="00CF1AEF">
        <w:rPr>
          <w:rFonts w:ascii="Garamond" w:hAnsi="Garamond"/>
          <w:lang w:val="sq-AL"/>
        </w:rPr>
        <w:t xml:space="preserve">, </w:t>
      </w:r>
      <w:r w:rsidR="00E47DC1" w:rsidRPr="00CF1AEF">
        <w:rPr>
          <w:rFonts w:ascii="Garamond" w:hAnsi="Garamond"/>
          <w:lang w:val="sq-AL"/>
        </w:rPr>
        <w:t xml:space="preserve">rezonance </w:t>
      </w:r>
      <w:r w:rsidR="003B76D4" w:rsidRPr="00CF1AEF">
        <w:rPr>
          <w:rFonts w:ascii="Garamond" w:hAnsi="Garamond"/>
          <w:lang w:val="sq-AL"/>
        </w:rPr>
        <w:t>ma</w:t>
      </w:r>
      <w:r w:rsidR="008A7149">
        <w:rPr>
          <w:rFonts w:ascii="Garamond" w:hAnsi="Garamond"/>
          <w:lang w:val="sq-AL"/>
        </w:rPr>
        <w:t>g</w:t>
      </w:r>
      <w:r w:rsidR="003B76D4" w:rsidRPr="00CF1AEF">
        <w:rPr>
          <w:rFonts w:ascii="Garamond" w:hAnsi="Garamond"/>
          <w:lang w:val="sq-AL"/>
        </w:rPr>
        <w:t>netike dhe çdo dokument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tjetër të lëshuara nga institucionet mjekësore, që mund t</w:t>
      </w:r>
      <w:r w:rsidR="00D95FE5">
        <w:rPr>
          <w:rFonts w:ascii="Garamond" w:hAnsi="Garamond"/>
          <w:lang w:val="sq-AL"/>
        </w:rPr>
        <w:t>’</w:t>
      </w:r>
      <w:r w:rsidR="003B76D4" w:rsidRPr="00CF1AEF">
        <w:rPr>
          <w:rFonts w:ascii="Garamond" w:hAnsi="Garamond"/>
          <w:lang w:val="sq-AL"/>
        </w:rPr>
        <w:t>i disponojë i dëmtuari</w:t>
      </w:r>
      <w:r w:rsidR="00E47DC1">
        <w:rPr>
          <w:rFonts w:ascii="Garamond" w:hAnsi="Garamond"/>
          <w:lang w:val="sq-AL"/>
        </w:rPr>
        <w:t>;</w:t>
      </w:r>
    </w:p>
    <w:p w14:paraId="39CCF454" w14:textId="774C0388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f) </w:t>
      </w:r>
      <w:r w:rsidR="00E47DC1" w:rsidRPr="00CF1AEF">
        <w:rPr>
          <w:rFonts w:ascii="Garamond" w:hAnsi="Garamond"/>
          <w:lang w:val="sq-AL"/>
        </w:rPr>
        <w:t xml:space="preserve">aktekspertimi </w:t>
      </w:r>
      <w:r w:rsidR="003B76D4" w:rsidRPr="00CF1AEF">
        <w:rPr>
          <w:rFonts w:ascii="Garamond" w:hAnsi="Garamond"/>
          <w:lang w:val="sq-AL"/>
        </w:rPr>
        <w:t>zyrtar i mjekësisë ligjore</w:t>
      </w:r>
      <w:r w:rsidR="00E47DC1">
        <w:rPr>
          <w:rFonts w:ascii="Garamond" w:hAnsi="Garamond"/>
          <w:lang w:val="sq-AL"/>
        </w:rPr>
        <w:t>;</w:t>
      </w:r>
    </w:p>
    <w:p w14:paraId="06C61C87" w14:textId="6CBE7663" w:rsidR="003B76D4" w:rsidRPr="00CF1AEF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g) </w:t>
      </w:r>
      <w:r w:rsidR="00E47DC1" w:rsidRPr="00CF1AEF">
        <w:rPr>
          <w:rFonts w:ascii="Garamond" w:hAnsi="Garamond"/>
          <w:lang w:val="sq-AL"/>
        </w:rPr>
        <w:t xml:space="preserve">të </w:t>
      </w:r>
      <w:r w:rsidR="003B76D4" w:rsidRPr="00CF1AEF">
        <w:rPr>
          <w:rFonts w:ascii="Garamond" w:hAnsi="Garamond"/>
          <w:lang w:val="sq-AL"/>
        </w:rPr>
        <w:t>dhënat e ekzaminimeve plotësuese ose konsultave specialistike, krahas pasqyrimit në akt duhet t</w:t>
      </w:r>
      <w:r w:rsidR="00E47DC1">
        <w:rPr>
          <w:rFonts w:ascii="Garamond" w:hAnsi="Garamond"/>
          <w:lang w:val="sq-AL"/>
        </w:rPr>
        <w:t>’</w:t>
      </w:r>
      <w:r w:rsidR="003B76D4" w:rsidRPr="00CF1AEF">
        <w:rPr>
          <w:rFonts w:ascii="Garamond" w:hAnsi="Garamond"/>
          <w:lang w:val="sq-AL"/>
        </w:rPr>
        <w:t>i bashkëlidhet akti i vlerësimit.</w:t>
      </w:r>
    </w:p>
    <w:p w14:paraId="4F41CD68" w14:textId="72952D83" w:rsidR="003B76D4" w:rsidRPr="008A7149" w:rsidRDefault="00B306C9" w:rsidP="003B76D4">
      <w:pPr>
        <w:ind w:firstLine="284"/>
        <w:jc w:val="both"/>
        <w:rPr>
          <w:rFonts w:ascii="Garamond" w:hAnsi="Garamond"/>
          <w:lang w:val="sq-AL"/>
        </w:rPr>
      </w:pPr>
      <w:r w:rsidRPr="00FF01BE">
        <w:rPr>
          <w:rFonts w:ascii="Garamond" w:hAnsi="Garamond"/>
          <w:lang w:val="sq-AL"/>
        </w:rPr>
        <w:t xml:space="preserve">2. </w:t>
      </w:r>
      <w:r w:rsidR="00F947AA">
        <w:rPr>
          <w:rFonts w:ascii="Garamond" w:hAnsi="Garamond"/>
          <w:lang w:val="sq-AL"/>
        </w:rPr>
        <w:t>Parimet Metodologjike të Përcaktimit të Koeficientit t</w:t>
      </w:r>
      <w:r w:rsidR="00F947AA" w:rsidRPr="00FF01BE">
        <w:rPr>
          <w:rFonts w:ascii="Garamond" w:hAnsi="Garamond"/>
          <w:lang w:val="sq-AL"/>
        </w:rPr>
        <w:t>ë Paaftësisë</w:t>
      </w:r>
    </w:p>
    <w:p w14:paraId="6D9CFCF3" w14:textId="48F5B3F1" w:rsidR="003B76D4" w:rsidRPr="00CF1AEF" w:rsidRDefault="002C395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Caktimi i përqindjeve bëhet në mënyrë të përshkallëzuar nga 0 deri 100% (totali nuk mund ta tejkalojë 100%-in).</w:t>
      </w:r>
    </w:p>
    <w:p w14:paraId="3AA0F1D6" w14:textId="15050955" w:rsidR="003B76D4" w:rsidRPr="00CF1AEF" w:rsidRDefault="002C395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Në raste të veçanta, kur pasojat e dëmtimeve trupore ndërthuren me pasojat nga një ngjarje të vjetër aksidentale e të dëmtuarit, vlerësimi duhet të bëhet duke zbritur përqindjen e mëhershme të zvogëlimit të aktivitetit jetësor.</w:t>
      </w:r>
    </w:p>
    <w:p w14:paraId="4B6A6673" w14:textId="45972E61" w:rsidR="003B76D4" w:rsidRPr="00CF1AEF" w:rsidRDefault="002C395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 xml:space="preserve">Te pasojat e dëmtimeve të shumëfishta që mund të jenë njëkohësisht të pranishme në regjione të ndryshme të trupit (politraumat) si në kokë, kraharor apo gjymtyrë, përqindja e </w:t>
      </w:r>
      <w:r w:rsidR="003B76D4" w:rsidRPr="00CF1AEF">
        <w:rPr>
          <w:rFonts w:ascii="Garamond" w:hAnsi="Garamond"/>
          <w:lang w:val="sq-AL"/>
        </w:rPr>
        <w:lastRenderedPageBreak/>
        <w:t>përgjithshme llogaritet duke filluar nga pasoja që ka përqindjen më të lartë, dhe më pas përqindjet vijuese caktohen duke u bazuar në rregullin</w:t>
      </w:r>
      <w:r w:rsidR="008A7149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në formulën e përcaktuar n</w:t>
      </w:r>
      <w:r w:rsidR="00332B2E">
        <w:rPr>
          <w:rFonts w:ascii="Garamond" w:hAnsi="Garamond"/>
          <w:lang w:val="sq-AL"/>
        </w:rPr>
        <w:t>ë</w:t>
      </w:r>
      <w:r w:rsidR="003B76D4" w:rsidRPr="00CF1AEF">
        <w:rPr>
          <w:rFonts w:ascii="Garamond" w:hAnsi="Garamond"/>
          <w:lang w:val="sq-AL"/>
        </w:rPr>
        <w:t xml:space="preserve"> k</w:t>
      </w:r>
      <w:r w:rsidR="00332B2E">
        <w:rPr>
          <w:rFonts w:ascii="Garamond" w:hAnsi="Garamond"/>
          <w:lang w:val="sq-AL"/>
        </w:rPr>
        <w:t>ë</w:t>
      </w:r>
      <w:r w:rsidR="003B76D4" w:rsidRPr="00CF1AEF">
        <w:rPr>
          <w:rFonts w:ascii="Garamond" w:hAnsi="Garamond"/>
          <w:lang w:val="sq-AL"/>
        </w:rPr>
        <w:t>të kapitull.</w:t>
      </w:r>
    </w:p>
    <w:p w14:paraId="4BE91D19" w14:textId="75B7424D" w:rsidR="003B76D4" w:rsidRPr="00CF1AEF" w:rsidRDefault="002C395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332B2E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Përqindjet e dëmtimit të gishtave mblidhen matematikisht.</w:t>
      </w:r>
    </w:p>
    <w:p w14:paraId="490E2152" w14:textId="0794E238" w:rsidR="003B76D4" w:rsidRPr="00CF1AEF" w:rsidRDefault="002C395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-</w:t>
      </w:r>
      <w:r w:rsidR="00332B2E">
        <w:rPr>
          <w:rFonts w:ascii="Garamond" w:hAnsi="Garamond"/>
          <w:lang w:val="sq-AL"/>
        </w:rPr>
        <w:t xml:space="preserve"> </w:t>
      </w:r>
      <w:r w:rsidR="003B76D4" w:rsidRPr="00CF1AEF">
        <w:rPr>
          <w:rFonts w:ascii="Garamond" w:hAnsi="Garamond"/>
          <w:lang w:val="sq-AL"/>
        </w:rPr>
        <w:t>Kur vlera del me presje dhjetore shifra rrumbullakoset me numërorin më lart (p.sh</w:t>
      </w:r>
      <w:r w:rsidR="00332B2E">
        <w:rPr>
          <w:rFonts w:ascii="Garamond" w:hAnsi="Garamond"/>
          <w:lang w:val="sq-AL"/>
        </w:rPr>
        <w:t>.:</w:t>
      </w:r>
      <w:r w:rsidR="003B76D4" w:rsidRPr="00CF1AEF">
        <w:rPr>
          <w:rFonts w:ascii="Garamond" w:hAnsi="Garamond"/>
          <w:lang w:val="sq-AL"/>
        </w:rPr>
        <w:t xml:space="preserve"> 10.1 rrumbullakoset 11).</w:t>
      </w:r>
    </w:p>
    <w:p w14:paraId="19D91C0C" w14:textId="77777777" w:rsidR="003B76D4" w:rsidRPr="00F947AA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F947AA">
        <w:rPr>
          <w:rFonts w:ascii="Garamond" w:hAnsi="Garamond"/>
          <w:lang w:val="sq-AL"/>
        </w:rPr>
        <w:t>3. Metoda për llogaritjen e paaftësisë së përhershme</w:t>
      </w:r>
    </w:p>
    <w:p w14:paraId="12FD396C" w14:textId="77777777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Vlerësimi në përqindje do të bëhet sipas artikujve të paraqitur në tabelën 2.</w:t>
      </w:r>
    </w:p>
    <w:p w14:paraId="20BA170F" w14:textId="4728CBE9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Në rastet e disa dëmtimeve trupore do të bëhet përllogaritja e </w:t>
      </w:r>
      <w:r w:rsidR="00332B2E" w:rsidRPr="00CF1AEF">
        <w:rPr>
          <w:rFonts w:ascii="Garamond" w:hAnsi="Garamond"/>
          <w:lang w:val="sq-AL"/>
        </w:rPr>
        <w:t xml:space="preserve">humbjes të aftësisë për punë </w:t>
      </w:r>
      <w:r w:rsidRPr="00CF1AEF">
        <w:rPr>
          <w:rFonts w:ascii="Garamond" w:hAnsi="Garamond"/>
          <w:lang w:val="sq-AL"/>
        </w:rPr>
        <w:t xml:space="preserve">me </w:t>
      </w:r>
      <w:r w:rsidR="00332B2E" w:rsidRPr="00CF1AEF">
        <w:rPr>
          <w:rFonts w:ascii="Garamond" w:hAnsi="Garamond"/>
          <w:lang w:val="sq-AL"/>
        </w:rPr>
        <w:t>metodën gjeometrike</w:t>
      </w:r>
      <w:r w:rsidRPr="00CF1AEF">
        <w:rPr>
          <w:rFonts w:ascii="Garamond" w:hAnsi="Garamond"/>
          <w:lang w:val="sq-AL"/>
        </w:rPr>
        <w:t>, duke bërë renditjen nga përqindja më e lartë deri te më e ulëta, sipas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>formulës më poshtë:</w:t>
      </w:r>
    </w:p>
    <w:p w14:paraId="68B20B76" w14:textId="7AB186FF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Formula: 1+1/2+1/4+1/8 etj</w:t>
      </w:r>
      <w:r w:rsidR="00332B2E">
        <w:rPr>
          <w:rFonts w:ascii="Garamond" w:hAnsi="Garamond"/>
          <w:lang w:val="sq-AL"/>
        </w:rPr>
        <w:t>.</w:t>
      </w:r>
    </w:p>
    <w:p w14:paraId="5C277095" w14:textId="59F3E5BB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1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 xml:space="preserve">Është </w:t>
      </w:r>
      <w:r w:rsidR="008A7149" w:rsidRPr="00CF1AEF">
        <w:rPr>
          <w:rFonts w:ascii="Garamond" w:hAnsi="Garamond"/>
          <w:lang w:val="sq-AL"/>
        </w:rPr>
        <w:t xml:space="preserve">dëmtimi i parë i plotë </w:t>
      </w:r>
      <w:r w:rsidRPr="00CF1AEF">
        <w:rPr>
          <w:rFonts w:ascii="Garamond" w:hAnsi="Garamond"/>
          <w:lang w:val="sq-AL"/>
        </w:rPr>
        <w:t>që korrespondon me përqindjen më të lartë</w:t>
      </w:r>
    </w:p>
    <w:p w14:paraId="7016F3EB" w14:textId="296E3DA0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½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 xml:space="preserve">Është </w:t>
      </w:r>
      <w:r w:rsidR="008A7149" w:rsidRPr="00CF1AEF">
        <w:rPr>
          <w:rFonts w:ascii="Garamond" w:hAnsi="Garamond"/>
          <w:lang w:val="sq-AL"/>
        </w:rPr>
        <w:t xml:space="preserve">dëmtimi i dytë </w:t>
      </w:r>
      <w:r w:rsidRPr="00CF1AEF">
        <w:rPr>
          <w:rFonts w:ascii="Garamond" w:hAnsi="Garamond"/>
          <w:lang w:val="sq-AL"/>
        </w:rPr>
        <w:t>që korrespondon me përqindjen e dytë më të lartë (nëse ka dëme të tjera)</w:t>
      </w:r>
    </w:p>
    <w:p w14:paraId="3B987EE0" w14:textId="025D79D1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¼</w:t>
      </w:r>
      <w:r w:rsidR="008A7149">
        <w:rPr>
          <w:rFonts w:ascii="Garamond" w:hAnsi="Garamond"/>
          <w:lang w:val="sq-AL"/>
        </w:rPr>
        <w:t xml:space="preserve"> </w:t>
      </w:r>
      <w:r w:rsidRPr="00CF1AEF">
        <w:rPr>
          <w:rFonts w:ascii="Garamond" w:hAnsi="Garamond"/>
          <w:lang w:val="sq-AL"/>
        </w:rPr>
        <w:t xml:space="preserve">Është </w:t>
      </w:r>
      <w:r w:rsidR="008A7149" w:rsidRPr="00CF1AEF">
        <w:rPr>
          <w:rFonts w:ascii="Garamond" w:hAnsi="Garamond"/>
          <w:lang w:val="sq-AL"/>
        </w:rPr>
        <w:t xml:space="preserve">dëmtimi i tretë </w:t>
      </w:r>
      <w:r w:rsidRPr="00CF1AEF">
        <w:rPr>
          <w:rFonts w:ascii="Garamond" w:hAnsi="Garamond"/>
          <w:lang w:val="sq-AL"/>
        </w:rPr>
        <w:t>që korrespondon me përqindjen e tretë më të lartë (nëse ka dëme të tjera)</w:t>
      </w:r>
    </w:p>
    <w:p w14:paraId="64481EA1" w14:textId="63F6113B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 xml:space="preserve">1/8 Është </w:t>
      </w:r>
      <w:r w:rsidR="008A7149" w:rsidRPr="00CF1AEF">
        <w:rPr>
          <w:rFonts w:ascii="Garamond" w:hAnsi="Garamond"/>
          <w:lang w:val="sq-AL"/>
        </w:rPr>
        <w:t xml:space="preserve">dëmtimi i katërt </w:t>
      </w:r>
      <w:r w:rsidRPr="00CF1AEF">
        <w:rPr>
          <w:rFonts w:ascii="Garamond" w:hAnsi="Garamond"/>
          <w:lang w:val="sq-AL"/>
        </w:rPr>
        <w:t>që korrespondon me përqindjen e katërt më të lartë (nëse ka dëme të tjera).</w:t>
      </w:r>
    </w:p>
    <w:p w14:paraId="3DCBFCBA" w14:textId="77777777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</w:p>
    <w:p w14:paraId="55AB372C" w14:textId="77777777" w:rsidR="003B76D4" w:rsidRPr="00CF1AEF" w:rsidRDefault="003B76D4" w:rsidP="003B76D4">
      <w:pPr>
        <w:ind w:firstLine="284"/>
        <w:jc w:val="both"/>
        <w:rPr>
          <w:rFonts w:ascii="Garamond" w:hAnsi="Garamond"/>
          <w:lang w:val="sq-AL"/>
        </w:rPr>
      </w:pPr>
      <w:r w:rsidRPr="00CF1AEF">
        <w:rPr>
          <w:rFonts w:ascii="Garamond" w:hAnsi="Garamond"/>
          <w:lang w:val="sq-AL"/>
        </w:rPr>
        <w:t>Nëse ka dëmtime të tjera vazhdohet formula sipas progresionit në zbritje.</w:t>
      </w:r>
    </w:p>
    <w:p w14:paraId="24707764" w14:textId="77777777" w:rsidR="003B76D4" w:rsidRPr="00CF1AEF" w:rsidRDefault="003B76D4" w:rsidP="003B76D4">
      <w:pPr>
        <w:ind w:firstLine="284"/>
        <w:jc w:val="both"/>
        <w:rPr>
          <w:rFonts w:ascii="Garamond" w:hAnsi="Garamond"/>
          <w:highlight w:val="yellow"/>
          <w:lang w:val="sq-AL"/>
        </w:rPr>
      </w:pPr>
    </w:p>
    <w:p w14:paraId="243A0C2B" w14:textId="77777777" w:rsidR="001D3DAD" w:rsidRPr="00CF1AEF" w:rsidRDefault="001D3DAD" w:rsidP="001D3DAD">
      <w:pPr>
        <w:jc w:val="center"/>
        <w:rPr>
          <w:rFonts w:ascii="Garamond" w:hAnsi="Garamond"/>
          <w:b/>
          <w:bCs/>
          <w:color w:val="000000"/>
          <w:lang w:val="sq-AL"/>
        </w:rPr>
      </w:pPr>
      <w:r w:rsidRPr="00CF1AEF">
        <w:rPr>
          <w:rFonts w:ascii="Garamond" w:hAnsi="Garamond"/>
          <w:b/>
          <w:bCs/>
          <w:color w:val="000000"/>
          <w:lang w:val="sq-AL"/>
        </w:rPr>
        <w:t>Tabela nr. 2</w:t>
      </w:r>
    </w:p>
    <w:p w14:paraId="61F18ECF" w14:textId="03B39910" w:rsidR="001D3DAD" w:rsidRPr="008A7149" w:rsidRDefault="001D3DAD" w:rsidP="001D3DAD">
      <w:pPr>
        <w:jc w:val="center"/>
        <w:rPr>
          <w:rFonts w:ascii="Garamond" w:hAnsi="Garamond"/>
          <w:bCs/>
          <w:color w:val="000000"/>
          <w:sz w:val="28"/>
          <w:szCs w:val="28"/>
          <w:lang w:val="sq-AL"/>
        </w:rPr>
      </w:pPr>
      <w:r w:rsidRPr="008A7149">
        <w:rPr>
          <w:rFonts w:ascii="Garamond" w:hAnsi="Garamond"/>
          <w:bCs/>
          <w:color w:val="000000"/>
          <w:sz w:val="28"/>
          <w:szCs w:val="28"/>
          <w:lang w:val="sq-AL"/>
        </w:rPr>
        <w:t xml:space="preserve">SHKALLA E HUMBJES TË </w:t>
      </w:r>
      <w:r w:rsidR="008A7149" w:rsidRPr="008A7149">
        <w:rPr>
          <w:rFonts w:ascii="Garamond" w:hAnsi="Garamond"/>
          <w:bCs/>
          <w:color w:val="000000"/>
          <w:sz w:val="28"/>
          <w:szCs w:val="28"/>
          <w:lang w:val="sq-AL"/>
        </w:rPr>
        <w:t>AFTËSISË</w:t>
      </w:r>
      <w:r w:rsidRPr="008A7149">
        <w:rPr>
          <w:rFonts w:ascii="Garamond" w:hAnsi="Garamond"/>
          <w:bCs/>
          <w:color w:val="000000"/>
          <w:sz w:val="28"/>
          <w:szCs w:val="28"/>
          <w:lang w:val="sq-AL"/>
        </w:rPr>
        <w:t xml:space="preserve"> TË </w:t>
      </w:r>
      <w:r w:rsidR="008A7149" w:rsidRPr="008A7149">
        <w:rPr>
          <w:rFonts w:ascii="Garamond" w:hAnsi="Garamond"/>
          <w:bCs/>
          <w:color w:val="000000"/>
          <w:sz w:val="28"/>
          <w:szCs w:val="28"/>
          <w:lang w:val="sq-AL"/>
        </w:rPr>
        <w:t>PËRHERSHME</w:t>
      </w:r>
      <w:r w:rsidRPr="008A7149">
        <w:rPr>
          <w:rFonts w:ascii="Garamond" w:hAnsi="Garamond"/>
          <w:bCs/>
          <w:color w:val="000000"/>
          <w:sz w:val="28"/>
          <w:szCs w:val="28"/>
          <w:lang w:val="sq-AL"/>
        </w:rPr>
        <w:t xml:space="preserve"> NË PUNË</w:t>
      </w:r>
    </w:p>
    <w:p w14:paraId="0B007617" w14:textId="77777777" w:rsidR="001D3DAD" w:rsidRPr="00CF1AEF" w:rsidRDefault="001D3DAD" w:rsidP="001D3DAD">
      <w:pPr>
        <w:jc w:val="center"/>
        <w:rPr>
          <w:rFonts w:ascii="Garamond" w:hAnsi="Garamond"/>
          <w:b/>
          <w:lang w:val="sq-AL"/>
        </w:rPr>
      </w:pPr>
    </w:p>
    <w:p w14:paraId="2BBF107F" w14:textId="77777777" w:rsidR="001D3DAD" w:rsidRPr="00CF1AEF" w:rsidRDefault="001D3DAD" w:rsidP="001D3DAD">
      <w:pPr>
        <w:jc w:val="both"/>
        <w:rPr>
          <w:rFonts w:ascii="Garamond" w:hAnsi="Garamond"/>
          <w:b/>
          <w:sz w:val="26"/>
          <w:szCs w:val="26"/>
          <w:lang w:val="sq-AL"/>
        </w:rPr>
      </w:pPr>
      <w:r w:rsidRPr="00CF1AEF">
        <w:rPr>
          <w:rFonts w:ascii="Garamond" w:hAnsi="Garamond"/>
          <w:b/>
          <w:sz w:val="26"/>
          <w:szCs w:val="26"/>
          <w:lang w:val="sq-AL"/>
        </w:rPr>
        <w:t>Përmbajtja</w:t>
      </w:r>
    </w:p>
    <w:p w14:paraId="5FBECD89" w14:textId="4FE2977D" w:rsidR="00624AE4" w:rsidRPr="008A7149" w:rsidRDefault="00624AE4" w:rsidP="007B1A68">
      <w:pPr>
        <w:jc w:val="both"/>
        <w:rPr>
          <w:rFonts w:ascii="Garamond" w:hAnsi="Garamond"/>
          <w:lang w:val="sq-AL"/>
        </w:rPr>
      </w:pPr>
      <w:r w:rsidRPr="008A7149">
        <w:rPr>
          <w:rFonts w:ascii="Garamond" w:hAnsi="Garamond"/>
          <w:lang w:val="sq-AL"/>
        </w:rPr>
        <w:t>Art. 1</w:t>
      </w:r>
      <w:r w:rsidR="008A7149" w:rsidRPr="008A7149">
        <w:rPr>
          <w:rFonts w:ascii="Garamond" w:hAnsi="Garamond"/>
          <w:lang w:val="sq-AL"/>
        </w:rPr>
        <w:t xml:space="preserve"> </w:t>
      </w:r>
      <w:r w:rsidRPr="008A7149">
        <w:rPr>
          <w:rFonts w:ascii="Garamond" w:hAnsi="Garamond"/>
          <w:lang w:val="sq-AL"/>
        </w:rPr>
        <w:t>Pasojat e dëmtimeve traumatike të Kokës</w:t>
      </w:r>
    </w:p>
    <w:p w14:paraId="69B54E9D" w14:textId="0D7DA78B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 1.1. Sekuelat në SNQ (kraniocerebrale)</w:t>
      </w:r>
    </w:p>
    <w:p w14:paraId="6B95DAFD" w14:textId="28913B11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 xml:space="preserve">Pika 1.2. Sekuelat pas dëmtimit të nervave kranialë </w:t>
      </w:r>
    </w:p>
    <w:p w14:paraId="5747CFC8" w14:textId="6F9D3C7C" w:rsidR="00624AE4" w:rsidRPr="008A7149" w:rsidRDefault="00624AE4" w:rsidP="00624A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A7149">
        <w:rPr>
          <w:rFonts w:ascii="Garamond" w:hAnsi="Garamond"/>
          <w:sz w:val="24"/>
          <w:szCs w:val="24"/>
          <w:lang w:val="sq-AL"/>
        </w:rPr>
        <w:t xml:space="preserve">Art. 2 Pasojat e dëmtimeve traumatike të Fytyrës </w:t>
      </w:r>
    </w:p>
    <w:p w14:paraId="5453252C" w14:textId="7E264406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 2.1. Sekuelat në aparatin oftalmologjik</w:t>
      </w:r>
    </w:p>
    <w:p w14:paraId="14C5FED9" w14:textId="1D0CA6D3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 2.2. Sekuelat në aparatin otorinolaringologjik</w:t>
      </w:r>
    </w:p>
    <w:p w14:paraId="0ACE99F6" w14:textId="09689DE2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 2.3. Sekuelat në aparatin stomatologjik</w:t>
      </w:r>
    </w:p>
    <w:p w14:paraId="6F0005F6" w14:textId="6693BE29" w:rsidR="00624AE4" w:rsidRPr="008A7149" w:rsidRDefault="00624AE4" w:rsidP="00624A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A7149">
        <w:rPr>
          <w:rFonts w:ascii="Garamond" w:hAnsi="Garamond"/>
          <w:sz w:val="24"/>
          <w:szCs w:val="24"/>
          <w:lang w:val="sq-AL"/>
        </w:rPr>
        <w:t xml:space="preserve">Art. 3 Pasojat e dëmtimeve traumatike të Kraharorit </w:t>
      </w:r>
    </w:p>
    <w:p w14:paraId="47616428" w14:textId="77777777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</w:t>
      </w:r>
      <w:r w:rsidRPr="008A7149">
        <w:rPr>
          <w:rFonts w:ascii="Garamond" w:hAnsi="Garamond"/>
          <w:sz w:val="24"/>
          <w:szCs w:val="24"/>
          <w:lang w:val="sq-AL"/>
        </w:rPr>
        <w:t xml:space="preserve"> 3.1. </w:t>
      </w:r>
      <w:r w:rsidRPr="008A7149">
        <w:rPr>
          <w:rFonts w:ascii="Garamond" w:hAnsi="Garamond"/>
          <w:i/>
          <w:sz w:val="24"/>
          <w:szCs w:val="24"/>
          <w:lang w:val="sq-AL"/>
        </w:rPr>
        <w:t>Sekulat në aparatin e frymëmarrjes</w:t>
      </w:r>
    </w:p>
    <w:p w14:paraId="7E4C331C" w14:textId="4CF31392" w:rsidR="00624AE4" w:rsidRPr="008A7149" w:rsidRDefault="00624AE4" w:rsidP="00624A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 3.2. Sekuelat në aparatin e zëmrës dhe enëve të gjakut</w:t>
      </w:r>
    </w:p>
    <w:p w14:paraId="7F7583B3" w14:textId="2442985D" w:rsidR="00624AE4" w:rsidRPr="008A7149" w:rsidRDefault="00624AE4" w:rsidP="00624A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A7149">
        <w:rPr>
          <w:rFonts w:ascii="Garamond" w:hAnsi="Garamond"/>
          <w:sz w:val="24"/>
          <w:szCs w:val="24"/>
          <w:lang w:val="sq-AL"/>
        </w:rPr>
        <w:t>Art. 4 Pasojat e dëmtimeve traumatike të barkut</w:t>
      </w:r>
    </w:p>
    <w:p w14:paraId="76021259" w14:textId="3239C0BD" w:rsidR="00624AE4" w:rsidRPr="008A7149" w:rsidRDefault="00624AE4" w:rsidP="00624A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 xml:space="preserve">Pika 4.1 </w:t>
      </w:r>
      <w:r w:rsidRPr="008A7149">
        <w:rPr>
          <w:rFonts w:ascii="Garamond" w:eastAsia="Times New Roman" w:hAnsi="Garamond"/>
          <w:i/>
          <w:sz w:val="24"/>
          <w:szCs w:val="24"/>
          <w:lang w:val="sq-AL"/>
        </w:rPr>
        <w:t>Sekuelat në aparatin</w:t>
      </w:r>
      <w:r w:rsidR="008A7149" w:rsidRPr="008A7149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r w:rsidRPr="008A7149">
        <w:rPr>
          <w:rFonts w:ascii="Garamond" w:eastAsia="Times New Roman" w:hAnsi="Garamond"/>
          <w:i/>
          <w:sz w:val="24"/>
          <w:szCs w:val="24"/>
          <w:lang w:val="sq-AL"/>
        </w:rPr>
        <w:t>e tretjes</w:t>
      </w:r>
    </w:p>
    <w:p w14:paraId="4886CF13" w14:textId="76993B6B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eastAsia="Times New Roman" w:hAnsi="Garamond"/>
          <w:i/>
          <w:sz w:val="24"/>
          <w:szCs w:val="24"/>
          <w:lang w:val="sq-AL"/>
        </w:rPr>
        <w:t>Pika 4.2. Sekuelat në aparatin urinar</w:t>
      </w:r>
    </w:p>
    <w:p w14:paraId="76C2F7B9" w14:textId="04B1269B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eastAsia="Times New Roman" w:hAnsi="Garamond"/>
          <w:i/>
          <w:sz w:val="24"/>
          <w:szCs w:val="24"/>
          <w:lang w:val="sq-AL"/>
        </w:rPr>
        <w:t>Pika 4.3. Sekulat në aparatin riprodhues</w:t>
      </w:r>
    </w:p>
    <w:p w14:paraId="46A318B7" w14:textId="11A7D4BA" w:rsidR="00624AE4" w:rsidRPr="008A7149" w:rsidRDefault="00624AE4" w:rsidP="00624A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A7149">
        <w:rPr>
          <w:rFonts w:ascii="Garamond" w:hAnsi="Garamond"/>
          <w:sz w:val="24"/>
          <w:szCs w:val="24"/>
          <w:lang w:val="sq-AL"/>
        </w:rPr>
        <w:t>Art. 5 Pasojat e dëmtimeve traumatike të sistemit osteo-artikular</w:t>
      </w:r>
    </w:p>
    <w:p w14:paraId="3C234799" w14:textId="77777777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 xml:space="preserve">Pika </w:t>
      </w:r>
      <w:r w:rsidRPr="008A7149">
        <w:rPr>
          <w:rFonts w:ascii="Garamond" w:hAnsi="Garamond"/>
          <w:sz w:val="24"/>
          <w:szCs w:val="24"/>
          <w:lang w:val="sq-AL"/>
        </w:rPr>
        <w:t xml:space="preserve">5.1. </w:t>
      </w:r>
      <w:r w:rsidRPr="008A7149">
        <w:rPr>
          <w:rFonts w:ascii="Garamond" w:hAnsi="Garamond"/>
          <w:i/>
          <w:sz w:val="24"/>
          <w:szCs w:val="24"/>
          <w:lang w:val="sq-AL"/>
        </w:rPr>
        <w:t>Sekuelat në gjymtyrët e sipërme</w:t>
      </w:r>
    </w:p>
    <w:p w14:paraId="307E7F8A" w14:textId="6E98922C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 5.2. Sekuelat në gjymtyrët e poshtme</w:t>
      </w:r>
    </w:p>
    <w:p w14:paraId="7FEFAB7E" w14:textId="413A1E7A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 xml:space="preserve">Pika 5.3. Sekuelat e demtimeve të nervave të gjymtyrëve të sipërme dhe të poshtme. </w:t>
      </w:r>
    </w:p>
    <w:p w14:paraId="2893033A" w14:textId="66CEC684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 5.4. Sekuelat në</w:t>
      </w:r>
      <w:r w:rsidR="008A7149" w:rsidRPr="008A7149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8A7149">
        <w:rPr>
          <w:rFonts w:ascii="Garamond" w:hAnsi="Garamond"/>
          <w:i/>
          <w:sz w:val="24"/>
          <w:szCs w:val="24"/>
          <w:lang w:val="sq-AL"/>
        </w:rPr>
        <w:t>shtyllën kurizore (medula dhe vertebrat)</w:t>
      </w:r>
    </w:p>
    <w:p w14:paraId="2AEF84B0" w14:textId="16A00E46" w:rsidR="00624AE4" w:rsidRPr="008A7149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8A7149">
        <w:rPr>
          <w:rFonts w:ascii="Garamond" w:hAnsi="Garamond"/>
          <w:i/>
          <w:sz w:val="24"/>
          <w:szCs w:val="24"/>
          <w:lang w:val="sq-AL"/>
        </w:rPr>
        <w:t>Pika 5.5. Sekuelat në baçin (pelvisi)</w:t>
      </w:r>
    </w:p>
    <w:p w14:paraId="3C223E13" w14:textId="6BCBC9E0" w:rsidR="00624AE4" w:rsidRPr="008A7149" w:rsidRDefault="00624AE4" w:rsidP="00624A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A7149">
        <w:rPr>
          <w:rFonts w:ascii="Garamond" w:hAnsi="Garamond"/>
          <w:sz w:val="24"/>
          <w:szCs w:val="24"/>
          <w:lang w:val="sq-AL"/>
        </w:rPr>
        <w:t>Art. 6</w:t>
      </w:r>
      <w:r w:rsidR="008A7149" w:rsidRPr="008A7149">
        <w:rPr>
          <w:rFonts w:ascii="Garamond" w:hAnsi="Garamond"/>
          <w:sz w:val="24"/>
          <w:szCs w:val="24"/>
          <w:lang w:val="sq-AL"/>
        </w:rPr>
        <w:t xml:space="preserve"> </w:t>
      </w:r>
      <w:r w:rsidRPr="008A7149">
        <w:rPr>
          <w:rFonts w:ascii="Garamond" w:hAnsi="Garamond"/>
          <w:sz w:val="24"/>
          <w:szCs w:val="24"/>
          <w:lang w:val="sq-AL"/>
        </w:rPr>
        <w:t>Pasojat e dëmtimeve traumatike të lëkurës dhe flokëve</w:t>
      </w:r>
    </w:p>
    <w:p w14:paraId="08B42304" w14:textId="77777777" w:rsidR="00624AE4" w:rsidRPr="008A7149" w:rsidRDefault="00624AE4" w:rsidP="00624A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A7149">
        <w:rPr>
          <w:rFonts w:ascii="Garamond" w:hAnsi="Garamond"/>
          <w:sz w:val="24"/>
          <w:szCs w:val="24"/>
          <w:lang w:val="sq-AL"/>
        </w:rPr>
        <w:t xml:space="preserve">Art.1 Pasojat e dëmtimeve traumatike të kokës </w:t>
      </w:r>
    </w:p>
    <w:p w14:paraId="01B00834" w14:textId="77777777" w:rsidR="00624AE4" w:rsidRPr="00CF1AEF" w:rsidRDefault="00624AE4" w:rsidP="00624A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9376BC3" w14:textId="56DDD123" w:rsidR="00624AE4" w:rsidRPr="00CF1AEF" w:rsidRDefault="00624AE4" w:rsidP="00624A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CF1AEF">
        <w:rPr>
          <w:rFonts w:ascii="Garamond" w:hAnsi="Garamond"/>
          <w:b/>
          <w:sz w:val="24"/>
          <w:szCs w:val="24"/>
          <w:lang w:val="sq-AL"/>
        </w:rPr>
        <w:t>Pika 1.1 Sekuelat në SNQ</w:t>
      </w:r>
      <w:r w:rsidR="008A714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F1AEF">
        <w:rPr>
          <w:rFonts w:ascii="Garamond" w:hAnsi="Garamond"/>
          <w:b/>
          <w:sz w:val="24"/>
          <w:szCs w:val="24"/>
          <w:lang w:val="sq-AL"/>
        </w:rPr>
        <w:t>(kranio- cerebrale)</w:t>
      </w:r>
    </w:p>
    <w:p w14:paraId="02D731D0" w14:textId="77777777" w:rsidR="00624AE4" w:rsidRPr="00CF1AEF" w:rsidRDefault="00624AE4" w:rsidP="00624AE4">
      <w:pPr>
        <w:pStyle w:val="NoSpacing"/>
        <w:numPr>
          <w:ilvl w:val="2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CF1AEF">
        <w:rPr>
          <w:rFonts w:ascii="Garamond" w:hAnsi="Garamond"/>
          <w:sz w:val="24"/>
          <w:szCs w:val="24"/>
          <w:lang w:val="sq-AL"/>
        </w:rPr>
        <w:t>Lëndime të rënda morfologjike të trurit</w:t>
      </w:r>
      <w:r w:rsidRPr="008A7149">
        <w:rPr>
          <w:rFonts w:ascii="Garamond" w:hAnsi="Garamond"/>
          <w:sz w:val="24"/>
          <w:szCs w:val="24"/>
          <w:lang w:val="sq-AL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257"/>
        <w:gridCol w:w="1029"/>
      </w:tblGrid>
      <w:tr w:rsidR="00624AE4" w:rsidRPr="00CF1AEF" w14:paraId="67FDD88B" w14:textId="77777777" w:rsidTr="00EF5525">
        <w:trPr>
          <w:trHeight w:val="416"/>
        </w:trPr>
        <w:tc>
          <w:tcPr>
            <w:tcW w:w="4446" w:type="pct"/>
            <w:shd w:val="clear" w:color="auto" w:fill="auto"/>
            <w:noWrap/>
            <w:vAlign w:val="center"/>
            <w:hideMark/>
          </w:tcPr>
          <w:p w14:paraId="149EB256" w14:textId="5B9CE172" w:rsidR="00624AE4" w:rsidRPr="00CF1AEF" w:rsidRDefault="00624AE4" w:rsidP="008A714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Gjendje klinike vegjetative (dekortikimi trunor).</w:t>
            </w:r>
          </w:p>
        </w:tc>
        <w:tc>
          <w:tcPr>
            <w:tcW w:w="554" w:type="pct"/>
            <w:shd w:val="clear" w:color="auto" w:fill="auto"/>
            <w:noWrap/>
            <w:vAlign w:val="center"/>
            <w:hideMark/>
          </w:tcPr>
          <w:p w14:paraId="272C4272" w14:textId="77777777" w:rsidR="00624AE4" w:rsidRPr="00CF1AEF" w:rsidRDefault="00624AE4" w:rsidP="00EF552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100%</w:t>
            </w:r>
          </w:p>
        </w:tc>
      </w:tr>
      <w:tr w:rsidR="00624AE4" w:rsidRPr="00CF1AEF" w14:paraId="2976B4A8" w14:textId="77777777" w:rsidTr="00EF5525">
        <w:trPr>
          <w:trHeight w:val="280"/>
        </w:trPr>
        <w:tc>
          <w:tcPr>
            <w:tcW w:w="4446" w:type="pct"/>
            <w:shd w:val="clear" w:color="auto" w:fill="auto"/>
            <w:noWrap/>
            <w:vAlign w:val="center"/>
            <w:hideMark/>
          </w:tcPr>
          <w:p w14:paraId="10693121" w14:textId="77777777" w:rsidR="00624AE4" w:rsidRPr="00CF1AEF" w:rsidRDefault="00624AE4" w:rsidP="00EF552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Tetraplegjia dhe triplegjia me humbje të plotë të veprimeve të pavarura për të</w:t>
            </w:r>
          </w:p>
        </w:tc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2E8E704B" w14:textId="77777777" w:rsidR="00624AE4" w:rsidRPr="00CF1AEF" w:rsidRDefault="00624AE4" w:rsidP="00EF5525">
            <w:pPr>
              <w:rPr>
                <w:rFonts w:ascii="Calibri" w:hAnsi="Calibri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Calibri" w:hAnsi="Calibri" w:cs="Calibri"/>
                <w:color w:val="000000"/>
                <w:sz w:val="22"/>
                <w:szCs w:val="22"/>
                <w:lang w:val="sq-AL" w:eastAsia="sq-AL"/>
              </w:rPr>
              <w:t> </w:t>
            </w:r>
          </w:p>
        </w:tc>
      </w:tr>
      <w:tr w:rsidR="00624AE4" w:rsidRPr="00CF1AEF" w14:paraId="64D53D26" w14:textId="77777777" w:rsidTr="00EF5525">
        <w:trPr>
          <w:trHeight w:val="412"/>
        </w:trPr>
        <w:tc>
          <w:tcPr>
            <w:tcW w:w="4446" w:type="pct"/>
            <w:shd w:val="clear" w:color="auto" w:fill="auto"/>
            <w:noWrap/>
            <w:vAlign w:val="center"/>
            <w:hideMark/>
          </w:tcPr>
          <w:p w14:paraId="49FD487A" w14:textId="286ADA6C" w:rsidR="00624AE4" w:rsidRPr="00CF1AEF" w:rsidRDefault="00624AE4" w:rsidP="008A714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kryer aktivitete të nevojave jetësore (var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si e plotë nga të tjerët)</w:t>
            </w:r>
          </w:p>
        </w:tc>
        <w:tc>
          <w:tcPr>
            <w:tcW w:w="554" w:type="pct"/>
            <w:shd w:val="clear" w:color="auto" w:fill="auto"/>
            <w:noWrap/>
            <w:vAlign w:val="center"/>
            <w:hideMark/>
          </w:tcPr>
          <w:p w14:paraId="14D25A0C" w14:textId="77777777" w:rsidR="00624AE4" w:rsidRPr="00CF1AEF" w:rsidRDefault="00624AE4" w:rsidP="00EF552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90%</w:t>
            </w:r>
          </w:p>
        </w:tc>
      </w:tr>
      <w:tr w:rsidR="00624AE4" w:rsidRPr="00CF1AEF" w14:paraId="6AABB365" w14:textId="77777777" w:rsidTr="00EF5525">
        <w:trPr>
          <w:trHeight w:val="315"/>
        </w:trPr>
        <w:tc>
          <w:tcPr>
            <w:tcW w:w="4446" w:type="pct"/>
            <w:shd w:val="clear" w:color="auto" w:fill="auto"/>
            <w:noWrap/>
            <w:vAlign w:val="center"/>
            <w:hideMark/>
          </w:tcPr>
          <w:p w14:paraId="6397BCE2" w14:textId="12BE73F4" w:rsidR="00624AE4" w:rsidRPr="00CF1AEF" w:rsidRDefault="00624AE4" w:rsidP="00EF552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1.1.2.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Lëndime të rënda morfologjike të trurit me pasojë të deficiteve motore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:</w:t>
            </w:r>
          </w:p>
        </w:tc>
        <w:tc>
          <w:tcPr>
            <w:tcW w:w="554" w:type="pct"/>
            <w:shd w:val="clear" w:color="auto" w:fill="auto"/>
            <w:noWrap/>
            <w:vAlign w:val="bottom"/>
            <w:hideMark/>
          </w:tcPr>
          <w:p w14:paraId="4F362163" w14:textId="77777777" w:rsidR="00624AE4" w:rsidRPr="00CF1AEF" w:rsidRDefault="00624AE4" w:rsidP="00EF5525">
            <w:pPr>
              <w:rPr>
                <w:rFonts w:ascii="Calibri" w:hAnsi="Calibri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Calibri" w:hAnsi="Calibri" w:cs="Calibri"/>
                <w:color w:val="000000"/>
                <w:sz w:val="22"/>
                <w:szCs w:val="22"/>
                <w:lang w:val="sq-AL" w:eastAsia="sq-AL"/>
              </w:rPr>
              <w:t> </w:t>
            </w:r>
          </w:p>
        </w:tc>
      </w:tr>
      <w:tr w:rsidR="00624AE4" w:rsidRPr="00CF1AEF" w14:paraId="428E1D78" w14:textId="77777777" w:rsidTr="00EF5525">
        <w:trPr>
          <w:trHeight w:val="223"/>
        </w:trPr>
        <w:tc>
          <w:tcPr>
            <w:tcW w:w="4446" w:type="pct"/>
            <w:shd w:val="clear" w:color="auto" w:fill="auto"/>
            <w:noWrap/>
            <w:vAlign w:val="center"/>
            <w:hideMark/>
          </w:tcPr>
          <w:p w14:paraId="580E2120" w14:textId="1C7BDD19" w:rsidR="00624AE4" w:rsidRPr="00CF1AEF" w:rsidRDefault="00624AE4" w:rsidP="00EF552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hemiplegjia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komplete me afazi</w:t>
            </w:r>
          </w:p>
        </w:tc>
        <w:tc>
          <w:tcPr>
            <w:tcW w:w="554" w:type="pct"/>
            <w:shd w:val="clear" w:color="auto" w:fill="auto"/>
            <w:noWrap/>
            <w:vAlign w:val="center"/>
            <w:hideMark/>
          </w:tcPr>
          <w:p w14:paraId="3119B6FF" w14:textId="77777777" w:rsidR="00624AE4" w:rsidRPr="00CF1AEF" w:rsidRDefault="00624AE4" w:rsidP="00EF552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90%</w:t>
            </w:r>
          </w:p>
        </w:tc>
      </w:tr>
      <w:tr w:rsidR="00624AE4" w:rsidRPr="00CF1AEF" w14:paraId="512655F4" w14:textId="77777777" w:rsidTr="00EF5525">
        <w:trPr>
          <w:trHeight w:val="271"/>
        </w:trPr>
        <w:tc>
          <w:tcPr>
            <w:tcW w:w="4446" w:type="pct"/>
            <w:shd w:val="clear" w:color="auto" w:fill="auto"/>
            <w:noWrap/>
            <w:vAlign w:val="center"/>
            <w:hideMark/>
          </w:tcPr>
          <w:p w14:paraId="610D4D59" w14:textId="04FE5613" w:rsidR="00624AE4" w:rsidRPr="00CF1AEF" w:rsidRDefault="00624AE4" w:rsidP="00EF552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hemiplegji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komplete pa afazi</w:t>
            </w:r>
          </w:p>
        </w:tc>
        <w:tc>
          <w:tcPr>
            <w:tcW w:w="554" w:type="pct"/>
            <w:shd w:val="clear" w:color="auto" w:fill="auto"/>
            <w:noWrap/>
            <w:vAlign w:val="center"/>
            <w:hideMark/>
          </w:tcPr>
          <w:p w14:paraId="565D377B" w14:textId="77777777" w:rsidR="00624AE4" w:rsidRPr="00CF1AEF" w:rsidRDefault="00624AE4" w:rsidP="00EF552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75%</w:t>
            </w:r>
          </w:p>
        </w:tc>
      </w:tr>
      <w:tr w:rsidR="00624AE4" w:rsidRPr="00CF1AEF" w14:paraId="6B744F18" w14:textId="77777777" w:rsidTr="00EF5525">
        <w:trPr>
          <w:trHeight w:val="231"/>
        </w:trPr>
        <w:tc>
          <w:tcPr>
            <w:tcW w:w="4446" w:type="pct"/>
            <w:shd w:val="clear" w:color="auto" w:fill="auto"/>
            <w:noWrap/>
            <w:vAlign w:val="center"/>
            <w:hideMark/>
          </w:tcPr>
          <w:p w14:paraId="46BC5D8A" w14:textId="513EC6D6" w:rsidR="00624AE4" w:rsidRPr="00CF1AEF" w:rsidRDefault="00624AE4" w:rsidP="00EF552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>paraplegji</w:t>
            </w:r>
          </w:p>
        </w:tc>
        <w:tc>
          <w:tcPr>
            <w:tcW w:w="554" w:type="pct"/>
            <w:shd w:val="clear" w:color="auto" w:fill="auto"/>
            <w:noWrap/>
            <w:vAlign w:val="center"/>
            <w:hideMark/>
          </w:tcPr>
          <w:p w14:paraId="435D4030" w14:textId="77777777" w:rsidR="00624AE4" w:rsidRPr="00CF1AEF" w:rsidRDefault="00624AE4" w:rsidP="00EF552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624AE4" w:rsidRPr="00CF1AEF" w14:paraId="51FE0633" w14:textId="77777777" w:rsidTr="00EF5525">
        <w:trPr>
          <w:trHeight w:val="235"/>
        </w:trPr>
        <w:tc>
          <w:tcPr>
            <w:tcW w:w="4446" w:type="pct"/>
            <w:shd w:val="clear" w:color="auto" w:fill="auto"/>
            <w:noWrap/>
            <w:vAlign w:val="center"/>
            <w:hideMark/>
          </w:tcPr>
          <w:p w14:paraId="680B4DDE" w14:textId="3257C308" w:rsidR="00624AE4" w:rsidRPr="00CF1AEF" w:rsidRDefault="00624AE4" w:rsidP="00EF552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d)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>monoplegji</w:t>
            </w:r>
          </w:p>
        </w:tc>
        <w:tc>
          <w:tcPr>
            <w:tcW w:w="554" w:type="pct"/>
            <w:shd w:val="clear" w:color="auto" w:fill="auto"/>
            <w:noWrap/>
            <w:vAlign w:val="center"/>
            <w:hideMark/>
          </w:tcPr>
          <w:p w14:paraId="14B72B1F" w14:textId="77777777" w:rsidR="00624AE4" w:rsidRPr="00CF1AEF" w:rsidRDefault="00624AE4" w:rsidP="00EF552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</w:tbl>
    <w:p w14:paraId="603B6E2A" w14:textId="51EB2F11" w:rsidR="00624AE4" w:rsidRPr="00CF1AEF" w:rsidRDefault="00624AE4" w:rsidP="00624AE4">
      <w:pPr>
        <w:pStyle w:val="NoSpacing"/>
        <w:jc w:val="both"/>
        <w:rPr>
          <w:rFonts w:ascii="Garamond" w:hAnsi="Garamond"/>
          <w:i/>
          <w:sz w:val="24"/>
          <w:szCs w:val="24"/>
          <w:lang w:val="sq-AL"/>
        </w:rPr>
      </w:pPr>
      <w:r w:rsidRPr="00CF1AEF">
        <w:rPr>
          <w:rFonts w:ascii="Garamond" w:hAnsi="Garamond"/>
          <w:b/>
          <w:sz w:val="24"/>
          <w:szCs w:val="24"/>
          <w:lang w:val="sq-AL"/>
        </w:rPr>
        <w:t>Shënim</w:t>
      </w:r>
      <w:r w:rsidR="008A7149">
        <w:rPr>
          <w:rFonts w:ascii="Garamond" w:hAnsi="Garamond"/>
          <w:b/>
          <w:sz w:val="24"/>
          <w:szCs w:val="24"/>
          <w:lang w:val="sq-AL"/>
        </w:rPr>
        <w:t>.</w:t>
      </w:r>
      <w:r w:rsidRPr="00CF1AEF">
        <w:rPr>
          <w:rFonts w:ascii="Garamond" w:hAnsi="Garamond"/>
          <w:i/>
          <w:sz w:val="24"/>
          <w:szCs w:val="24"/>
          <w:lang w:val="sq-AL"/>
        </w:rPr>
        <w:t xml:space="preserve"> Për </w:t>
      </w:r>
      <w:r w:rsidR="008A7149">
        <w:rPr>
          <w:rFonts w:ascii="Garamond" w:hAnsi="Garamond"/>
          <w:i/>
          <w:sz w:val="24"/>
          <w:szCs w:val="24"/>
          <w:lang w:val="sq-AL"/>
        </w:rPr>
        <w:t>t</w:t>
      </w:r>
      <w:r w:rsidRPr="00CF1AEF">
        <w:rPr>
          <w:rFonts w:ascii="Garamond" w:hAnsi="Garamond"/>
          <w:i/>
          <w:sz w:val="24"/>
          <w:szCs w:val="24"/>
          <w:lang w:val="sq-AL"/>
        </w:rPr>
        <w:t>etraparez</w:t>
      </w:r>
      <w:r w:rsidR="00332B2E">
        <w:rPr>
          <w:rFonts w:ascii="Garamond" w:hAnsi="Garamond"/>
          <w:i/>
          <w:sz w:val="24"/>
          <w:szCs w:val="24"/>
          <w:lang w:val="sq-AL"/>
        </w:rPr>
        <w:t>ë</w:t>
      </w:r>
      <w:r w:rsidRPr="00CF1AEF">
        <w:rPr>
          <w:rFonts w:ascii="Garamond" w:hAnsi="Garamond"/>
          <w:i/>
          <w:sz w:val="24"/>
          <w:szCs w:val="24"/>
          <w:lang w:val="sq-AL"/>
        </w:rPr>
        <w:t>n, triparez</w:t>
      </w:r>
      <w:r w:rsidR="00332B2E">
        <w:rPr>
          <w:rFonts w:ascii="Garamond" w:hAnsi="Garamond"/>
          <w:i/>
          <w:sz w:val="24"/>
          <w:szCs w:val="24"/>
          <w:lang w:val="sq-AL"/>
        </w:rPr>
        <w:t>ë</w:t>
      </w:r>
      <w:r w:rsidRPr="00CF1AEF">
        <w:rPr>
          <w:rFonts w:ascii="Garamond" w:hAnsi="Garamond"/>
          <w:i/>
          <w:sz w:val="24"/>
          <w:szCs w:val="24"/>
          <w:lang w:val="sq-AL"/>
        </w:rPr>
        <w:t>n, hemiparez</w:t>
      </w:r>
      <w:r w:rsidR="00332B2E">
        <w:rPr>
          <w:rFonts w:ascii="Garamond" w:hAnsi="Garamond"/>
          <w:i/>
          <w:sz w:val="24"/>
          <w:szCs w:val="24"/>
          <w:lang w:val="sq-AL"/>
        </w:rPr>
        <w:t>ë</w:t>
      </w:r>
      <w:r w:rsidRPr="00CF1AEF">
        <w:rPr>
          <w:rFonts w:ascii="Garamond" w:hAnsi="Garamond"/>
          <w:i/>
          <w:sz w:val="24"/>
          <w:szCs w:val="24"/>
          <w:lang w:val="sq-AL"/>
        </w:rPr>
        <w:t>n, paraparez</w:t>
      </w:r>
      <w:r w:rsidR="00332B2E">
        <w:rPr>
          <w:rFonts w:ascii="Garamond" w:hAnsi="Garamond"/>
          <w:i/>
          <w:sz w:val="24"/>
          <w:szCs w:val="24"/>
          <w:lang w:val="sq-AL"/>
        </w:rPr>
        <w:t>ë</w:t>
      </w:r>
      <w:r w:rsidRPr="00CF1AEF">
        <w:rPr>
          <w:rFonts w:ascii="Garamond" w:hAnsi="Garamond"/>
          <w:i/>
          <w:sz w:val="24"/>
          <w:szCs w:val="24"/>
          <w:lang w:val="sq-AL"/>
        </w:rPr>
        <w:t>n dhe monoparez</w:t>
      </w:r>
      <w:r w:rsidR="00332B2E">
        <w:rPr>
          <w:rFonts w:ascii="Garamond" w:hAnsi="Garamond"/>
          <w:i/>
          <w:sz w:val="24"/>
          <w:szCs w:val="24"/>
          <w:lang w:val="sq-AL"/>
        </w:rPr>
        <w:t>ë</w:t>
      </w:r>
      <w:r w:rsidRPr="00CF1AEF">
        <w:rPr>
          <w:rFonts w:ascii="Garamond" w:hAnsi="Garamond"/>
          <w:i/>
          <w:sz w:val="24"/>
          <w:szCs w:val="24"/>
          <w:lang w:val="sq-AL"/>
        </w:rPr>
        <w:t xml:space="preserve">n caktohet për analogji gjer në 2/3 e përqindjes të paaftesise të caktuar për atë lloje paralize. </w:t>
      </w:r>
      <w:r w:rsidR="008A7149" w:rsidRPr="00CF1AEF">
        <w:rPr>
          <w:rFonts w:ascii="Garamond" w:hAnsi="Garamond"/>
          <w:i/>
          <w:sz w:val="24"/>
          <w:szCs w:val="24"/>
          <w:lang w:val="sq-AL"/>
        </w:rPr>
        <w:t>Vlerësimi</w:t>
      </w:r>
      <w:r w:rsidRPr="00CF1AEF">
        <w:rPr>
          <w:rFonts w:ascii="Garamond" w:hAnsi="Garamond"/>
          <w:i/>
          <w:sz w:val="24"/>
          <w:szCs w:val="24"/>
          <w:lang w:val="sq-AL"/>
        </w:rPr>
        <w:t xml:space="preserve"> t</w:t>
      </w:r>
      <w:r w:rsidR="008A7149">
        <w:rPr>
          <w:rFonts w:ascii="Garamond" w:hAnsi="Garamond"/>
          <w:i/>
          <w:sz w:val="24"/>
          <w:szCs w:val="24"/>
          <w:lang w:val="sq-AL"/>
        </w:rPr>
        <w:t>ë</w:t>
      </w:r>
      <w:r w:rsidRPr="00CF1AEF">
        <w:rPr>
          <w:rFonts w:ascii="Garamond" w:hAnsi="Garamond"/>
          <w:i/>
          <w:sz w:val="24"/>
          <w:szCs w:val="24"/>
          <w:lang w:val="sq-AL"/>
        </w:rPr>
        <w:t xml:space="preserve"> jet</w:t>
      </w:r>
      <w:r w:rsidR="008A7149">
        <w:rPr>
          <w:rFonts w:ascii="Garamond" w:hAnsi="Garamond"/>
          <w:i/>
          <w:sz w:val="24"/>
          <w:szCs w:val="24"/>
          <w:lang w:val="sq-AL"/>
        </w:rPr>
        <w:t>ë</w:t>
      </w:r>
      <w:r w:rsidRPr="00CF1AEF">
        <w:rPr>
          <w:rFonts w:ascii="Garamond" w:hAnsi="Garamond"/>
          <w:i/>
          <w:sz w:val="24"/>
          <w:szCs w:val="24"/>
          <w:lang w:val="sq-AL"/>
        </w:rPr>
        <w:t xml:space="preserve"> i mbështetur nga specialisti i fushëspërkatëse.</w:t>
      </w:r>
    </w:p>
    <w:p w14:paraId="5FB9B488" w14:textId="77777777" w:rsidR="001D3DAD" w:rsidRPr="00CF1AEF" w:rsidRDefault="001D3DAD" w:rsidP="001D3DA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7670"/>
        <w:gridCol w:w="1523"/>
      </w:tblGrid>
      <w:tr w:rsidR="00F344A1" w:rsidRPr="00CF1AEF" w14:paraId="5ADE8CB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F67F0F5" w14:textId="5DF7B0E8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bookmarkStart w:id="0" w:name="_GoBack" w:colFirst="1" w:colLast="1"/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1.1.3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Epilepsitë me humbje të vetëdijes, që nuk mund të kontrollohet nga terapia, me përkeqësim fizik dhe mendor, me atake disa herë në javë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93B6F4" w14:textId="4FB60508" w:rsidR="00F344A1" w:rsidRPr="007B6FC2" w:rsidRDefault="005D4930" w:rsidP="00494940">
            <w:pPr>
              <w:jc w:val="center"/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</w:pPr>
            <w:r w:rsidRPr="007B6FC2"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  <w:t>65%</w:t>
            </w:r>
          </w:p>
        </w:tc>
      </w:tr>
      <w:tr w:rsidR="00F344A1" w:rsidRPr="00CF1AEF" w14:paraId="7BBB7C8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C91103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A9E7357" w14:textId="14EBD595" w:rsidR="00F344A1" w:rsidRPr="007B6FC2" w:rsidRDefault="00F344A1" w:rsidP="00494940">
            <w:pPr>
              <w:jc w:val="center"/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C3D736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2A4985C" w14:textId="024AA919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1.1.4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Epilepsitë me humbje të vetëdijes, që kontrollohen me vështirësi nga terapia, me atake disa herë në muaj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F75FB7A" w14:textId="366D6828" w:rsidR="00F344A1" w:rsidRPr="007B6FC2" w:rsidRDefault="005D4930" w:rsidP="00494940">
            <w:pPr>
              <w:jc w:val="center"/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</w:pPr>
            <w:r w:rsidRPr="007B6FC2"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  <w:t>40%</w:t>
            </w:r>
          </w:p>
        </w:tc>
      </w:tr>
      <w:tr w:rsidR="00F344A1" w:rsidRPr="00CF1AEF" w14:paraId="6ECE063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C81087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D2E931A" w14:textId="1E4194C2" w:rsidR="00F344A1" w:rsidRPr="007B6FC2" w:rsidRDefault="00F344A1" w:rsidP="00494940">
            <w:pPr>
              <w:jc w:val="center"/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4B7AC1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0D1478A" w14:textId="0545DE61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1.1.5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Epilepsitë me humbje të vetëdijes, që kontrollohen mirë nga terapi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B27823" w14:textId="54F4A23A" w:rsidR="00F344A1" w:rsidRPr="007B6FC2" w:rsidRDefault="005D4930" w:rsidP="00494940">
            <w:pPr>
              <w:jc w:val="center"/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</w:pPr>
            <w:r w:rsidRPr="007B6FC2"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  <w:t>20%</w:t>
            </w:r>
          </w:p>
        </w:tc>
      </w:tr>
      <w:tr w:rsidR="00F344A1" w:rsidRPr="00CF1AEF" w14:paraId="56D9D2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5509105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ED830ED" w14:textId="48007D69" w:rsidR="00F344A1" w:rsidRPr="007B6FC2" w:rsidRDefault="00F344A1" w:rsidP="00494940">
            <w:pPr>
              <w:jc w:val="center"/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A1F9CF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D621A7C" w14:textId="56D0F40B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1.1.6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Epilepsitë pa humbje të vetëdijes, me atake të thjeshta fokale, të diagnostikuara dhe konfirmuara sipas llojit të atakut, shpeshtësisë dhe me efekte an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sore gjatë mjekimit</w:t>
            </w:r>
            <w:r w:rsidR="005D4930" w:rsidRPr="00CF1AEF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79F0214" w14:textId="55D80607" w:rsidR="00F344A1" w:rsidRPr="007B6FC2" w:rsidRDefault="005D4930" w:rsidP="00494940">
            <w:pPr>
              <w:jc w:val="center"/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</w:pPr>
            <w:r w:rsidRPr="007B6FC2">
              <w:rPr>
                <w:rFonts w:ascii="Garamond" w:hAnsi="Garamond" w:cs="Calibri"/>
                <w:b/>
                <w:color w:val="000000"/>
                <w:sz w:val="22"/>
                <w:szCs w:val="22"/>
                <w:lang w:val="sq-AL" w:eastAsia="sq-AL"/>
              </w:rPr>
              <w:t>15%</w:t>
            </w:r>
          </w:p>
        </w:tc>
      </w:tr>
      <w:tr w:rsidR="00F344A1" w:rsidRPr="00CF1AEF" w14:paraId="4A528DE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9D6B368" w14:textId="5B881A33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1.1.7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Lëndim morfologjik i trurit me funksion të dëmtuar cerebral (marramendje, çrregullim të baraspeshës gjatë qëndrimit në këmbë dhe në ecje)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1C429E5E" w14:textId="77777777" w:rsidR="005D4930" w:rsidRPr="007B6FC2" w:rsidRDefault="005D4930" w:rsidP="00494940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  <w:p w14:paraId="1CAD95A5" w14:textId="77777777" w:rsidR="00F344A1" w:rsidRPr="007B6FC2" w:rsidRDefault="00F344A1" w:rsidP="00494940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7B6FC2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bookmarkEnd w:id="0"/>
      <w:tr w:rsidR="00F344A1" w:rsidRPr="00CF1AEF" w14:paraId="18286A4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1A5172" w14:textId="292F1FB7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1.1.8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Gjendje pas Hematomë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 operuar intracerebrale ose subdurale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,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si dhe kontuzioni cerebral,</w:t>
            </w:r>
            <w:r w:rsidR="005D493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me çrregullime të vazhdueshme të funksioneve të sistemit nervor vegjetativ,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8B378A6" w14:textId="5B6C0F10" w:rsidR="00F344A1" w:rsidRPr="00CF1AEF" w:rsidRDefault="005D493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0C3A128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0776ED" w14:textId="3C2C6DDD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1.1.9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Gjendje pas trepanacionit të kafkës, gjendje pas hematomes epidurale të operuar, gjendje pas frakturës së bazës ose të kubesë së kafkës e pa operuar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86A2C81" w14:textId="5B8AAE74" w:rsidR="00F344A1" w:rsidRPr="00CF1AEF" w:rsidRDefault="005D493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DBF7F9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AE496D6" w14:textId="04115DFA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1.1.10 </w:t>
            </w:r>
            <w:r w:rsidRPr="00CF1AEF">
              <w:rPr>
                <w:rFonts w:ascii="Garamond" w:hAnsi="Garamond" w:cs="Calibri"/>
                <w:b/>
                <w:color w:val="000000"/>
                <w:lang w:val="sq-AL" w:eastAsia="sq-AL"/>
              </w:rPr>
              <w:t xml:space="preserve">Sindroma </w:t>
            </w:r>
            <w:r w:rsidR="008A7149" w:rsidRPr="00CF1AEF">
              <w:rPr>
                <w:rFonts w:ascii="Garamond" w:hAnsi="Garamond" w:cs="Calibri"/>
                <w:b/>
                <w:color w:val="000000"/>
                <w:lang w:val="sq-AL" w:eastAsia="sq-AL"/>
              </w:rPr>
              <w:t>parkinsoniane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E7B5D85" w14:textId="7253899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48901E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8FDB77" w14:textId="63F2B901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e formës së lehtë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47E342DD" w14:textId="77777777" w:rsidR="00F344A1" w:rsidRPr="00CF1AEF" w:rsidRDefault="00F344A1" w:rsidP="00494940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624BF0E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71C0C02" w14:textId="5CE9706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e formës së mesme.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1A058F02" w14:textId="77777777" w:rsidR="00F344A1" w:rsidRPr="00CF1AEF" w:rsidRDefault="00F344A1" w:rsidP="00494940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1547E55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664C793" w14:textId="1C09802A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e formës së rëndë</w:t>
            </w:r>
          </w:p>
        </w:tc>
        <w:tc>
          <w:tcPr>
            <w:tcW w:w="1523" w:type="dxa"/>
            <w:shd w:val="clear" w:color="auto" w:fill="auto"/>
            <w:noWrap/>
            <w:vAlign w:val="center"/>
            <w:hideMark/>
          </w:tcPr>
          <w:p w14:paraId="33491218" w14:textId="77777777" w:rsidR="00F344A1" w:rsidRPr="00CF1AEF" w:rsidRDefault="00F344A1" w:rsidP="00494940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F344A1" w:rsidRPr="00CF1AEF" w14:paraId="5D58C38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235B3B7" w14:textId="0FE08188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1.1.11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Sindroma pseudobulbare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13C320B" w14:textId="09D1F31F" w:rsidR="00F344A1" w:rsidRPr="00CF1AEF" w:rsidRDefault="00110FB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1AAA2EC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152530F" w14:textId="32D5EDE9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1.1.12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Sindroma cerebelare: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E493CB1" w14:textId="5668A59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3172F6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DD0CE3A" w14:textId="3BF375E8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unilaterale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E844351" w14:textId="07A51D40" w:rsidR="00F344A1" w:rsidRPr="00CF1AEF" w:rsidRDefault="00110FB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  <w:t>20%</w:t>
            </w:r>
          </w:p>
        </w:tc>
      </w:tr>
      <w:tr w:rsidR="00F344A1" w:rsidRPr="00CF1AEF" w14:paraId="7CD8DD2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824601" w14:textId="2523736A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bilaterale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FC46810" w14:textId="645FC4BD" w:rsidR="00F344A1" w:rsidRPr="00CF1AEF" w:rsidRDefault="00110FB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  <w:t>40%</w:t>
            </w:r>
          </w:p>
        </w:tc>
      </w:tr>
      <w:tr w:rsidR="00F344A1" w:rsidRPr="00CF1AEF" w14:paraId="290716C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A98CAB" w14:textId="294F032F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1.1.13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Meningiti post traumatik me kriza të dhimbshme, radikuloalgji, çrregullime</w:t>
            </w:r>
            <w:r w:rsidR="00110FBD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të karakterit.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1865210" w14:textId="490B721B" w:rsidR="00F344A1" w:rsidRPr="00CF1AEF" w:rsidRDefault="00110FB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3DF6FA6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5B5B6A6" w14:textId="5739E0DD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1.1.14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Sindromi pas tronditjes së trurit (post commotio cerberi) të konfirmuar në</w:t>
            </w:r>
            <w:r w:rsidR="00007C3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vijimësi me EEG, ekzaminime otovestibulare dhe oftamologjike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72CD512" w14:textId="572561C7" w:rsidR="00F344A1" w:rsidRPr="00CF1AEF" w:rsidRDefault="00007C3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EE889F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7BC39B1" w14:textId="25A1C713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FE0A94" w14:textId="502505A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42E6E0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45BC8DE" w14:textId="5DC5EDD8" w:rsidR="00007C30" w:rsidRPr="00CF1AEF" w:rsidRDefault="00F344A1" w:rsidP="00F344A1">
            <w:pPr>
              <w:jc w:val="both"/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</w:pPr>
            <w:r w:rsidRPr="00332B2E">
              <w:rPr>
                <w:rFonts w:ascii="Garamond" w:hAnsi="Garamond" w:cs="Calibri"/>
                <w:bCs/>
                <w:i/>
                <w:iCs/>
                <w:color w:val="000000"/>
                <w:lang w:val="sq-AL" w:eastAsia="sq-AL"/>
              </w:rPr>
              <w:t>1.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Për pikat e mësipërme nga 1.1.1 deri në 1.1.13, koeficienti i paaftësisë në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%, nuk mund të jepet pa kaluar të paktën 6 muaj nga momenti i dëmtimit. </w:t>
            </w:r>
          </w:p>
          <w:p w14:paraId="41C62F45" w14:textId="032387AF" w:rsidR="00007C30" w:rsidRPr="00CF1AEF" w:rsidRDefault="00007C30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332B2E">
              <w:rPr>
                <w:rFonts w:ascii="Garamond" w:hAnsi="Garamond" w:cs="Calibri"/>
                <w:bCs/>
                <w:i/>
                <w:iCs/>
                <w:color w:val="000000"/>
                <w:lang w:val="sq-AL" w:eastAsia="sq-AL"/>
              </w:rPr>
              <w:t>2.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Te dëmtimet e shumëfishta të trurit, % e paaftësisë nuk mblidhet, por përqindja caktohet vetëm sipas një pike që është më e përshtatshme për të dëmtuarin.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</w:p>
          <w:p w14:paraId="6A02678E" w14:textId="6B10549D" w:rsidR="00F344A1" w:rsidRPr="00CF1AEF" w:rsidRDefault="00007C30" w:rsidP="00F344A1">
            <w:pPr>
              <w:jc w:val="both"/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</w:pPr>
            <w:r w:rsidRPr="00332B2E">
              <w:rPr>
                <w:rFonts w:ascii="Garamond" w:hAnsi="Garamond" w:cs="Calibri"/>
                <w:bCs/>
                <w:i/>
                <w:color w:val="000000"/>
                <w:lang w:val="sq-AL" w:eastAsia="sq-AL"/>
              </w:rPr>
              <w:t>3.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Të gjitha format e epilepsisë duhet të jenë të verifikuara në mënyrë spitalore ose ambulatore me aplikimin e metodave bashkëkohore të diagnostikimit.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94B98B6" w14:textId="3757BDC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A549B3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FC480FB" w14:textId="4A5EDDF9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1.2 Pasojat pas dëmtimit të nervave kranialë: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094DFA6" w14:textId="3C174AE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90EE97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AD2E0B2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702FF74" w14:textId="64A1B68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C488AE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C1F82C1" w14:textId="34766A88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1.2.1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 e n.olfaktorius (i nuhatjes), anosmia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FE7D7A3" w14:textId="2AE3D90B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4F35B44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6051E47" w14:textId="3DE1AB6A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1.2.2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Paralize e n.trigeminus e njëanshme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D674E5B" w14:textId="020A54D7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45A3E72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A50E81F" w14:textId="1579CA57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1.2.3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Paralizë e n.trgeminus e dyanshme.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CE5C42D" w14:textId="6165676A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470CEB6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E7F0A1" w14:textId="7C54345C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1.2.4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Paralizë e n.facial e njëanëshme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C071712" w14:textId="0A3D26E7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413D737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5B07EED" w14:textId="45699592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1.2.5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Paralizë e n.facial e dyaanëshme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F022B21" w14:textId="670A2AC8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6C66CCF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D82A9F6" w14:textId="7E9BEE4F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1.2.6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Paralizë i n.statoakustik me shurdhim të njëanshëm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8BF427F" w14:textId="0C1823B6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437FEEA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ED2F15C" w14:textId="3F123899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1.2.7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Paralizë i n.statoakustik me shurdhim të dyanshëm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D821C2E" w14:textId="151EA38F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3A87338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DF40DC9" w14:textId="39120EA3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1.2.8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 i n.glosofaringeal me pengesa në gëlltitje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C18E91" w14:textId="53755F64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5A99C89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FCFCC1A" w14:textId="04C860E1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1.2.9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n.hipoglosal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1D60566" w14:textId="58D9733E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12BD1E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8B0F49D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Art. 2. Pasojat e dëmtimeve traumatike të fytyrës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7A507E0" w14:textId="2926EB4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825105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1F4C5F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0C1DC16" w14:textId="551D409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16DB8C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0F06CA2" w14:textId="16394D2A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2.1 Sekuelat në aparatin oftalmologjik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84884C" w14:textId="5E43980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B45232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569D16" w14:textId="2F520B4B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plotë e shikimit në të dy sytë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AD512F4" w14:textId="622B2C36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90%</w:t>
            </w:r>
          </w:p>
        </w:tc>
      </w:tr>
      <w:tr w:rsidR="00F344A1" w:rsidRPr="00CF1AEF" w14:paraId="262B1C1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662B3F0" w14:textId="7987F736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plotë e shikimit në njërin sy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39DC213" w14:textId="2D4C0942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3C65FE4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EE22367" w14:textId="7023D0F2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Zvogëlimi i shikimit për çdo të dhjetën e mprehtësisë së të pamurit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4752054" w14:textId="590BE332" w:rsidR="00F344A1" w:rsidRPr="00CF1AEF" w:rsidRDefault="003F795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2,5%</w:t>
            </w:r>
          </w:p>
        </w:tc>
      </w:tr>
      <w:tr w:rsidR="00F344A1" w:rsidRPr="00CF1AEF" w14:paraId="651C248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FD983E6" w14:textId="7467C690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.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Në qoftë se në syrin tjetër të të pamurit është dobësuar mbi 3/10-at, për çdo të dhjetën</w:t>
            </w:r>
            <w:r w:rsidR="003F7952"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pasuese të zvogëlimit të shikimit në syrin e dëmtuar, përllogaritet 5%. Vlerësimi do jetë i njëjtë si për myopine dhe për hypermetropine. Për llogaritet me 2.5% për çdo të dhjetën e zvogëlimit të mprehtësisë së shikimit, por nuk mund të tejkalojë 85%.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A5E3AC" w14:textId="3817D42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B9C93E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FB796AE" w14:textId="4C397481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Diplopia e pariparueshme e dëmtimit të syrit.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11C740B" w14:textId="0533821E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531EE39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0E1D5F6" w14:textId="53374BCF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Lëndimi i kapakëve të syrit.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2DA1330" w14:textId="24135C1E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127073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30DF8D0" w14:textId="0B6420F7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Ptoza (varësia nga kufizimi i fushës vizive)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0F1F0D" w14:textId="15C1AC9D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5B2430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14DC756" w14:textId="1B515243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Lëndimi i aparatit lotor.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E52B12" w14:textId="4207C1FA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3B1DC9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2C3510B" w14:textId="19CDA677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Afakia e njëanshme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A08EE7B" w14:textId="3EA95D7A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07A45A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67987D" w14:textId="14CA629F" w:rsidR="00F344A1" w:rsidRPr="00CF1AEF" w:rsidRDefault="00F344A1" w:rsidP="00F9660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2.1.9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Afakia biladerale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51F03E" w14:textId="0273DA01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28B321A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CFDECE" w14:textId="0177D9B5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2.1.10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Pseudofakia e njëanshme.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A36053" w14:textId="317F132F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2.5%</w:t>
            </w:r>
          </w:p>
        </w:tc>
      </w:tr>
      <w:tr w:rsidR="00F344A1" w:rsidRPr="00CF1AEF" w14:paraId="30BEB7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1FB54C" w14:textId="6DE7AA40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Pseudofakia e dyanshme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A7B2172" w14:textId="730FBC1A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8FFD15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F8726DA" w14:textId="77A3D05D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2.1.12 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Midriaza (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dhe/ose çrregullimi i akomodimit dhe konvergjencës).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EEA2E52" w14:textId="3DB033F9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32CE7D3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0DB584" w14:textId="745D68B5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Ngushtimi koncentrik i fushës vizive në pjesën e mbetur të syrit: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DF95F6C" w14:textId="2BC69B1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C47C7D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A7602E" w14:textId="146A87FB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deri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30 shkallë të fushës vizive periferike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E21A871" w14:textId="7D39A88F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2BA3676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8C9BC25" w14:textId="6DAD1BBA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deri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10 shkallë të fushës vizive periferike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E43D732" w14:textId="28046DE9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8D5B33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C23315" w14:textId="5713440B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c)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deri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5 shkallë të fushës vizive periferike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32E789B" w14:textId="4CF95624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22EBB7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483351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2.1.14.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Ngushtimi koncentrik i fushës vizive në njërin sy: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1E5A66E" w14:textId="146A7C6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13896A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5DB1848" w14:textId="78FB32D3" w:rsidR="00F344A1" w:rsidRPr="00CF1AEF" w:rsidRDefault="00F344A1" w:rsidP="008A714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>d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eri në 30 shkallë të fushës vizive periferike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13F3749" w14:textId="5432F5F3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6A95C8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2F95CAA" w14:textId="577A1CA2" w:rsidR="00F344A1" w:rsidRPr="00CF1AEF" w:rsidRDefault="00F344A1" w:rsidP="008A714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>d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eri në 5 shkallë të fushës vizive periferike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364BC3A" w14:textId="42123B27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C056E0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F2953ED" w14:textId="4533FB07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Skotomi qendrore në fushën vizive: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F856877" w14:textId="507412C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415965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59EEDB" w14:textId="3E2C5134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a)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njërin sy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02D4750" w14:textId="1000F3F9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4A929DF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364081" w14:textId="5D737358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b) </w:t>
            </w:r>
            <w:r w:rsidR="008A714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 dy sytë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B558315" w14:textId="0F9C5A39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F344A1" w:rsidRPr="00CF1AEF" w14:paraId="2D95AA4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5C2BE68" w14:textId="02A96259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Kuadrantanopsia sipas tipit.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B0F8607" w14:textId="7C3DEA1C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10 %</w:t>
            </w:r>
          </w:p>
        </w:tc>
      </w:tr>
      <w:tr w:rsidR="00F344A1" w:rsidRPr="00CF1AEF" w14:paraId="3DD72CB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1B19F82" w14:textId="7087D411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Skotomet paraqëndrore dhe jukstaqendrore me mprehtësi të ruajtur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6412FE4" w14:textId="6E4B373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A9352E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2DB8875" w14:textId="4791706B" w:rsidR="00F344A1" w:rsidRPr="00CF1AEF" w:rsidRDefault="00F344A1" w:rsidP="008A714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a) 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>n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ë njërin sy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B0E9C6A" w14:textId="569253B5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11E2FC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0E0EBFF" w14:textId="5F43FF97" w:rsidR="00F344A1" w:rsidRPr="00CF1AEF" w:rsidRDefault="008A7149" w:rsidP="008A714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>
              <w:rPr>
                <w:rFonts w:ascii="Garamond" w:hAnsi="Garamond" w:cs="Calibri"/>
                <w:color w:val="000000"/>
                <w:lang w:val="sq-AL" w:eastAsia="sq-AL"/>
              </w:rPr>
              <w:t>n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ë të dy sytë.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FCA5B53" w14:textId="46A2240A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1CB1190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E1BE113" w14:textId="5414E3A0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2.1.18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Hemianopsitë (varësisht nga lloji, përfshirja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,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si dhe nga dëmtimi i shikimit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967270" w14:textId="554D72F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20617E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11A7344" w14:textId="400BF771" w:rsidR="00F344A1" w:rsidRPr="00CF1AEF" w:rsidRDefault="00F344A1" w:rsidP="009E082B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pjesën q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e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ndrore të fushës vizive).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EC4E159" w14:textId="173F6331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330A3AE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ECEF905" w14:textId="700CBC23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533E5F9" w14:textId="75CD07E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B910C7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B28A1B" w14:textId="3FBF00B7" w:rsidR="00F9660C" w:rsidRPr="00CF1AEF" w:rsidRDefault="00F344A1" w:rsidP="00F9660C">
            <w:pPr>
              <w:jc w:val="both"/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1.</w:t>
            </w:r>
            <w:r w:rsidR="008A7149">
              <w:rPr>
                <w:rFonts w:ascii="Garamond" w:hAnsi="Garamond" w:cs="Calibri"/>
                <w:i/>
                <w:iCs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Përcaktimi i mprehtësisë së shikimit pas operimit, bëhet jo më përpara se 6 muaj nga data e </w:t>
            </w:r>
            <w:r w:rsidR="00F9660C"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operacionit. </w:t>
            </w:r>
          </w:p>
          <w:p w14:paraId="2A837C27" w14:textId="74E5E598" w:rsidR="00F344A1" w:rsidRPr="00CF1AEF" w:rsidRDefault="00F9660C" w:rsidP="00332B2E">
            <w:pPr>
              <w:jc w:val="both"/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2.</w:t>
            </w:r>
            <w:r w:rsidR="008A7149">
              <w:rPr>
                <w:rFonts w:ascii="Garamond" w:hAnsi="Garamond" w:cs="Calibri"/>
                <w:i/>
                <w:iCs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Nëse ekzistojnë më shumë se një pasojë, pas dëmtimit të syrit, ato nuk mblidhen, por merret në përcaktim vetëm një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pasoj</w:t>
            </w:r>
            <w:r w:rsidR="00332B2E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, ajo që ka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% më të lartë.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13EA6C8" w14:textId="55B4C5C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504E1C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A480838" w14:textId="44739C8F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2.2 Pasojat e dëmtimeve të dëgjimit, hundës dhe zërit (</w:t>
            </w:r>
            <w:r w:rsidR="008A7149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otorinolaringologjia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8703DEF" w14:textId="1313C77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DCB140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7555A1F" w14:textId="2249E0E9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2.2.1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plotë e dëgjimit: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06F02CC" w14:textId="78D91E1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7D7D0D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2CCABDB" w14:textId="2346DC08" w:rsidR="00F344A1" w:rsidRPr="00CF1AEF" w:rsidRDefault="00F344A1" w:rsidP="008A714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e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dyanshme.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0E9E3E0" w14:textId="3C633E3B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004BEFA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7347A8" w14:textId="27B69BA0" w:rsidR="00F344A1" w:rsidRPr="00CF1AEF" w:rsidRDefault="00F344A1" w:rsidP="008A714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>e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njëanshme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A90CE6C" w14:textId="46571EFF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779BA2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C34F0FD" w14:textId="237D22AB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2.2.2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Shurdhimi i plotë i njëanshëm me reaksion të shuar kalorik të organit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0E23A2" w14:textId="174CF40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B804A2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3E7E5ED" w14:textId="3D7AE2A1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vestibular në atë vesh.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26C9AEE" w14:textId="7E399C42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4670A3F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3AA25D2" w14:textId="4614B43F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2.2.3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Shurdhim i plotë i dyanshëm me reaksion të ruajtur kalorik të organit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179BDBC" w14:textId="032C7E4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1A251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A4F56A7" w14:textId="59C84197" w:rsidR="00F344A1" w:rsidRPr="00CF1AEF" w:rsidRDefault="00F344A1" w:rsidP="00D95FE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vestibular në të dy anët, sipas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Flo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w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ler-Sabine</w:t>
            </w:r>
            <w:r w:rsidRPr="008A7149">
              <w:rPr>
                <w:rFonts w:ascii="Garamond" w:hAnsi="Garamond" w:cs="Calibri"/>
                <w:bCs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0BC44A6" w14:textId="5CF5054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AF387D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B0D054B" w14:textId="737E0977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</w:t>
            </w:r>
            <w:r w:rsidRPr="008A7149">
              <w:rPr>
                <w:rFonts w:ascii="Garamond" w:hAnsi="Garamond" w:cs="Calibri"/>
                <w:bCs/>
                <w:color w:val="000000"/>
                <w:lang w:val="sq-AL" w:eastAsia="sq-AL"/>
              </w:rPr>
              <w:t>)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20% deri në 30%.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D90E6D0" w14:textId="3ED8DB20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3E14556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BAFFC01" w14:textId="453E030E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31% deri në 60%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963A095" w14:textId="205B330B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1367858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D1C87F7" w14:textId="389A6CFB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61% deri në 85%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98CFC5" w14:textId="65C1ED5C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760674C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57A07B3" w14:textId="30A81D68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2.2.4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Shurdhim i plotë i dyanshëm me reaksion të shuar kalorik të organit vestibular në </w:t>
            </w:r>
            <w:r w:rsidR="001C4726" w:rsidRPr="00CF1AEF">
              <w:rPr>
                <w:rFonts w:ascii="Garamond" w:hAnsi="Garamond" w:cs="Calibri"/>
                <w:color w:val="000000"/>
                <w:lang w:val="sq-AL" w:eastAsia="sq-AL"/>
              </w:rPr>
              <w:t>të dy</w:t>
            </w:r>
            <w:r w:rsidR="007E5A5F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="001C4726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anët sipas Flo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>w</w:t>
            </w:r>
            <w:r w:rsidR="001C4726" w:rsidRPr="00CF1AEF">
              <w:rPr>
                <w:rFonts w:ascii="Garamond" w:hAnsi="Garamond" w:cs="Calibri"/>
                <w:color w:val="000000"/>
                <w:lang w:val="sq-AL" w:eastAsia="sq-AL"/>
              </w:rPr>
              <w:t>ler-Sabine: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5862356" w14:textId="5BBBBD6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95C170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35E62ED" w14:textId="03BD4E79" w:rsidR="00F344A1" w:rsidRPr="00CF1AEF" w:rsidRDefault="00F344A1" w:rsidP="006A0F9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20% deri në 30%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705ECDA" w14:textId="4C5D4612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3F8C70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CEB307E" w14:textId="728936B6" w:rsidR="00F344A1" w:rsidRPr="00CF1AEF" w:rsidRDefault="00F344A1" w:rsidP="00D95FE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31% deri në 60%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5B03548" w14:textId="315608D7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17E65B3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F8100A" w14:textId="108A1DE8" w:rsidR="00F344A1" w:rsidRPr="00CF1AEF" w:rsidRDefault="001C4726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) 61% deri në 85%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C8C27FA" w14:textId="4C9DF3F3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2281061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462C1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2.2.5.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Shurdhim i rëndë i njëanshëm me reaksion të ruajtur kaorik të organit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E154EE8" w14:textId="62A494E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28268E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AD3FBE5" w14:textId="7614BAB9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vestibular, me humbje dëgjimi 90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95 decibel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7361F9" w14:textId="5EF25EA1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C534B5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FFDFD90" w14:textId="2A613EB5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2.2.6.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Shurdhim i rëndë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i njëanshëm me reaksion të shuar kalorik të organit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DF57341" w14:textId="13251D1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630D02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27E5ACA" w14:textId="66017699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vestibular, me humbje dëgjimi 90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95 decibel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46DDFD6" w14:textId="11DA6DC0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12%</w:t>
            </w:r>
          </w:p>
        </w:tc>
      </w:tr>
      <w:tr w:rsidR="00F344A1" w:rsidRPr="00CF1AEF" w14:paraId="354E1A3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9AE904F" w14:textId="617421BF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2.2.7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Tinitus atrium (ushtima në vesh), e izoluar (si pasojë e traumës)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8E2F140" w14:textId="03B12988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018079D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04F79AF" w14:textId="3F3F910D" w:rsidR="00F344A1" w:rsidRPr="00CF1AEF" w:rsidRDefault="00F344A1" w:rsidP="008A714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2.2.8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Dëmtim i dyanshëm i organit vestibular, me pengesa objektive: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3FBE4AC" w14:textId="3E93048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10893B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8D01C41" w14:textId="44D2263B" w:rsidR="00F344A1" w:rsidRPr="00CF1AEF" w:rsidRDefault="00F344A1" w:rsidP="00B82D6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B82D6C">
              <w:rPr>
                <w:rFonts w:ascii="Garamond" w:hAnsi="Garamond" w:cs="Calibri"/>
                <w:color w:val="000000"/>
                <w:lang w:val="sq-AL" w:eastAsia="sq-AL"/>
              </w:rPr>
              <w:t>d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ëmtim jo i plotë (me funksion pjesërisht të ruajtur)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2D8C4F4" w14:textId="29215269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FA20E9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116B8FA" w14:textId="30CE4ED0" w:rsidR="00F344A1" w:rsidRPr="00CF1AEF" w:rsidRDefault="00F344A1" w:rsidP="00B82D6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B82D6C">
              <w:rPr>
                <w:rFonts w:ascii="Garamond" w:hAnsi="Garamond" w:cs="Calibri"/>
                <w:color w:val="000000"/>
                <w:lang w:val="sq-AL" w:eastAsia="sq-AL"/>
              </w:rPr>
              <w:t>d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ëmtim i plotë (me reaksion të shuar)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FC33A58" w14:textId="7E6355CA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65375AF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717BCA3" w14:textId="75B2551B" w:rsidR="00F344A1" w:rsidRPr="00CF1AEF" w:rsidRDefault="00F344A1" w:rsidP="00B82D6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2.2.9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Dëmtim i njëanshëm i organit vestibular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AC68A6" w14:textId="43DF29C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186D44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7A93AC1" w14:textId="1550B3CC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B82D6C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jo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i plotë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3FB81B" w14:textId="6353B4C0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4DD13D1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8A73EB" w14:textId="72179CED" w:rsidR="00F344A1" w:rsidRPr="00CF1AEF" w:rsidRDefault="00F344A1" w:rsidP="00F9660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B82D6C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plotë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8DED31" w14:textId="1D4A1FB1" w:rsidR="00F344A1" w:rsidRPr="00CF1AEF" w:rsidRDefault="00F9660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DCB1C1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F20FEA8" w14:textId="42359854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2.2.10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Atake beninje paroksizmave të marramendjes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FD65D6E" w14:textId="3FAE7908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4370B64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01F4CD" w14:textId="31A8C12F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2.2.11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Mbyllja e plotë (pakalueshmeria) e vrimave të hundës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A1930C4" w14:textId="2365F66F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B4594B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60EA5C7" w14:textId="296CF72A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2.2.12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Mbyllja e pjesshme e vrimave të hundës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AFA9C29" w14:textId="19ABC197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7B3C55A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766A5FE" w14:textId="53175052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2.2.13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Mbyllja e plotë (pakalueshmeria) e njërës vrimë të hundës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7FACAA1" w14:textId="6D2E7959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4A33A71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4AEFFB2" w14:textId="5531F27E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2.2.14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Afonia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8943EA2" w14:textId="2AF22DB7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63CA56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A9D0554" w14:textId="7C8DB25E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2.2.15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Disfonia në shkallë të rëndë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4E22C4D" w14:textId="27D08BFD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FAAE04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454D10B" w14:textId="2FF40207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2.2.16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Disfonia në shkallë të lehtë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4E49167" w14:textId="06973FD5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5EF8AF5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96BD98B" w14:textId="4889CAB7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2.2.17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Humbja e plotë e laringut me trakeostome të përhershme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9856ECF" w14:textId="73787676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2BC59EC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56BD35C" w14:textId="56760EB6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2.2.18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Humbja e hundës e pjesshme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49824BA" w14:textId="6F6593E3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6FA4688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76A1742" w14:textId="6C51538F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2.2.19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Humbja e hundës e plotë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C0B1153" w14:textId="26E75198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002E674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14AF8E9" w14:textId="13D94410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2.2.20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Humbja e nuhatjes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3BAB7C" w14:textId="1331FDE0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9830EF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F3DB1BE" w14:textId="65B585D2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2.2.21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Humbja e pjesshme e llapës së veshit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CD8856A" w14:textId="7FE5430D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77D2713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3E26636" w14:textId="48525B83" w:rsidR="00F344A1" w:rsidRPr="00CF1AEF" w:rsidRDefault="00B82D6C" w:rsidP="00332B2E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2.2.22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plotë e një llape t</w:t>
            </w:r>
            <w:r w:rsidR="00332B2E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veshit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F77F3D8" w14:textId="194A5145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56D749C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F4E63AF" w14:textId="3C7CE750" w:rsidR="00F344A1" w:rsidRPr="00CF1AEF" w:rsidRDefault="00B82D6C" w:rsidP="000005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2.2.23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plotë e të dy</w:t>
            </w:r>
            <w:r w:rsidR="007E5A5F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llapave të veshëve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D53119B" w14:textId="531C8E2B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28E138A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C35B19B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EB5323" w14:textId="0986FA1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6D796B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3478827" w14:textId="70BA67F2" w:rsidR="00F344A1" w:rsidRPr="00CF1AEF" w:rsidRDefault="00F344A1" w:rsidP="00B82D6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2.3 Pasojat e dëmtimeve të lëkurës së fytyrës dhe zgavrës së gojës (</w:t>
            </w:r>
            <w:r w:rsidR="00B82D6C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stomatologjia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A3F3B6D" w14:textId="1A35F2F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91408A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AB7B05" w14:textId="0B9BD080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2.3.1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Cikatrica (</w:t>
            </w:r>
            <w:r w:rsidR="00B82D6C" w:rsidRPr="00CF1AEF">
              <w:rPr>
                <w:rFonts w:ascii="Garamond" w:hAnsi="Garamond" w:cs="Calibri"/>
                <w:color w:val="000000"/>
                <w:lang w:val="sq-AL" w:eastAsia="sq-AL"/>
              </w:rPr>
              <w:t>vraje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), të shumta, sipërfaqësore, të vijëzuara dhe të hiperpigmentuara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  <w:r w:rsidR="000005B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që shëmtojnë fytyrën por pa çrregullime funksionale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D9B4788" w14:textId="22B7C68D" w:rsidR="00F344A1" w:rsidRPr="00CF1AEF" w:rsidRDefault="000005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2BE9995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09C6C6B" w14:textId="2EB784EB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BF833D6" w14:textId="7F48E59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92DD95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ABACF1" w14:textId="739A7904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2.3.2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Cikatrica hipertrofike (keloide)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shoqëruar me çrregullime funksionale: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4165E56" w14:textId="2A9DA26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70958A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EF7BF1D" w14:textId="7F97FE0A" w:rsidR="00F344A1" w:rsidRPr="00CF1AEF" w:rsidRDefault="00F344A1" w:rsidP="00751AF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eastAsia="Calibri" w:hAnsi="Garamond" w:cs="Calibri"/>
                <w:color w:val="000000"/>
                <w:lang w:val="sq-AL" w:eastAsia="sq-AL"/>
              </w:rPr>
              <w:t xml:space="preserve"> ngushtimi gojës, i vrimës së syrit, deformim</w:t>
            </w:r>
            <w:r w:rsidR="008A7149">
              <w:rPr>
                <w:rFonts w:ascii="Garamond" w:eastAsia="Calibri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eastAsia="Calibri" w:hAnsi="Garamond" w:cs="Calibri"/>
                <w:color w:val="000000"/>
                <w:lang w:val="sq-AL" w:eastAsia="sq-AL"/>
              </w:rPr>
              <w:t xml:space="preserve">i hundës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16B9393" w14:textId="7C6D5376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eastAsia="Calibri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2F31911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C9AC7E0" w14:textId="05A65EB9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2.3.3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traumatike e të gjithë dhëmbëve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8F2A1B0" w14:textId="0927DF97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1804AF8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B97E305" w14:textId="099E7DE4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2.3.4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Humbja e një dhëmbi llogaritet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1%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, ndërsa për dhëmbët prerës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CECEB1E" w14:textId="59B951EF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1.5%</w:t>
            </w:r>
          </w:p>
        </w:tc>
      </w:tr>
      <w:tr w:rsidR="00F344A1" w:rsidRPr="00CF1AEF" w14:paraId="5FCD03F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6CD6D90" w14:textId="382B07EB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2.3.5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Dëmtimet maksilo-faciale me hapje të kufizuar të gojës (distanca midis dhëmbëve</w:t>
            </w:r>
            <w:r w:rsidR="00751AF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të sipërm dhe atyre të poshtëm: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1F0D94C" w14:textId="358932D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4F167A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CA455F" w14:textId="6717A54A" w:rsidR="00F344A1" w:rsidRPr="00CF1AEF" w:rsidRDefault="00F344A1" w:rsidP="00751AF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hapje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 kufizuar e gojës deri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1 cm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D40C87" w14:textId="6C9EC9A9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6BB077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C22CFAF" w14:textId="42A5B68A" w:rsidR="00F344A1" w:rsidRPr="00CF1AEF" w:rsidRDefault="00F344A1" w:rsidP="00751AF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hapje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 kufizuar e gojës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nga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1-3 cm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E8627C5" w14:textId="22AB3B87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D905B6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BD4EAD1" w14:textId="75423F6C" w:rsidR="00F344A1" w:rsidRPr="00CF1AEF" w:rsidRDefault="00F344A1" w:rsidP="00751AF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c)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hapje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 kufizuar e gojës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nga 3-4 cm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24148BD" w14:textId="1E176982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60F5747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0EF847" w14:textId="76550276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2.3.6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Pasojat në përtypje dhe kafshim: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577377" w14:textId="0337744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2CA05B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38304ED" w14:textId="6B0D2C2D" w:rsidR="00F344A1" w:rsidRPr="00CF1AEF" w:rsidRDefault="00F344A1" w:rsidP="00751AF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shkallë të lehtë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460DB4E" w14:textId="017559CF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6%</w:t>
            </w:r>
          </w:p>
        </w:tc>
      </w:tr>
      <w:tr w:rsidR="00F344A1" w:rsidRPr="00CF1AEF" w14:paraId="2A606CD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4946A4" w14:textId="3F0C15B2" w:rsidR="00F344A1" w:rsidRPr="00CF1AEF" w:rsidRDefault="00F344A1" w:rsidP="00751AF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shkallë të mesme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527FEA2" w14:textId="0E0317A5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89E35A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03C1B5E" w14:textId="7952964E" w:rsidR="00F344A1" w:rsidRPr="00CF1AEF" w:rsidRDefault="00F344A1" w:rsidP="00751AF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c)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shkallë të rëndë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CF2C5E2" w14:textId="27AEDD51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54A4C1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87E5875" w14:textId="04A54A41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2.3.7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Dëmtime deformuese në fytyrë nga frakturat e kockave të fytyrës dhe atyre</w:t>
            </w:r>
            <w:r w:rsidR="007B1A68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7B1A68" w:rsidRPr="00CF1AEF">
              <w:rPr>
                <w:rFonts w:ascii="Garamond" w:hAnsi="Garamond" w:cs="Calibri"/>
                <w:color w:val="000000"/>
                <w:lang w:val="sq-AL" w:eastAsia="sq-AL"/>
              </w:rPr>
              <w:t>maksilo-faciale postraumatike me pengesa funksionale: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147145" w14:textId="7A6D44F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0DD285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4DE9BBD" w14:textId="77D7FDC0" w:rsidR="00F344A1" w:rsidRPr="00CF1AEF" w:rsidRDefault="00F344A1" w:rsidP="00751AF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shkallë e lehtë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B095A61" w14:textId="74FF01C4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20EC91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F6130B4" w14:textId="112CF4AF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shkallë e mesme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962B7A" w14:textId="75F3ADA4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2409A8C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45C5EE" w14:textId="04B3872A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shkallë e rëndë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BC73358" w14:textId="20596D15" w:rsidR="00F344A1" w:rsidRPr="00CF1AEF" w:rsidRDefault="00751AF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484BD0C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B2056FA" w14:textId="2D5EDE2A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2.3.8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Amputimi i gjuhës: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2B58212" w14:textId="21BA85E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B066FA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F95D6F0" w14:textId="0A278070" w:rsidR="00F344A1" w:rsidRPr="00CF1AEF" w:rsidRDefault="00F344A1" w:rsidP="00A75AB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amputimi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i 1/3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636AD6" w14:textId="0BAF2558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D118D2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0F73B2E" w14:textId="15892BB0" w:rsidR="00F344A1" w:rsidRPr="00CF1AEF" w:rsidRDefault="00F344A1" w:rsidP="00A75AB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amputimi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i 2/3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7A62CCD" w14:textId="59384635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592DAFF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56246AD" w14:textId="5683A2A8" w:rsidR="00F344A1" w:rsidRPr="00CF1AEF" w:rsidRDefault="00F344A1" w:rsidP="00A75AB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c)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amputimi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i plotë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3E2567" w14:textId="5EEA43A8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2624831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8C5795E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ACDD9AC" w14:textId="5C326D2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6CF038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1C6AB07" w14:textId="1E60BB32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 xml:space="preserve">.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Prania e cikatricave (varjeve) në pjesët e dukshme të trupit, pa pengesa funksionale, konsiderohet si një çështje estetike-kozmetike. Shëmtimi në të vërtetë përbën një problem të mirëfilltë psikologjik, që bazohet në ndjenjat subjektive e individuale të dëmtuarit (dhimbje shpirtërore), sidomos kur ndodhet në një rreth shoqëror dhe mund të ndihet në vështirësi. Vlerësimi bëhet në përshtatje me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moshën, gjininë, profesionin, lokalizimin e dëmtimit,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madhësinë e dëmtimit etj</w:t>
            </w:r>
            <w:r w:rsidR="007F47AA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D9C0DED" w14:textId="15926B4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3BF09C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EC7485B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E2F9DA1" w14:textId="2D2B45A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D60DDA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2E6B411" w14:textId="47CA3791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Art. 3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Pasojat e dëmtimeve traumatike të kraharorit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796C06E" w14:textId="701C325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FCB28B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8252C02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51633B9" w14:textId="04C34A0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FCF859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E676AF" w14:textId="7FFA316C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Pika 3.1 Sekulat në aparatin e frymëmarrjes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763EEDF" w14:textId="52FBF17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FF171D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444AD1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1F71BC8" w14:textId="266A626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A265A3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CA9290E" w14:textId="3C46E848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3.1.1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Dëmtimet e trakesë: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0990A22" w14:textId="5A4DE7E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61627E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C5F1192" w14:textId="34D727E0" w:rsidR="00F344A1" w:rsidRPr="00CF1AEF" w:rsidRDefault="00F344A1" w:rsidP="00A75AB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gjendja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pas trakeotomisë për shkak të indikacioneve vitale pas dëmtimit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631F879" w14:textId="79C664A1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291AF4E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04A81F" w14:textId="39822C39" w:rsidR="00F344A1" w:rsidRPr="00CF1AEF" w:rsidRDefault="00F344A1" w:rsidP="00A75AB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="007F47A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stenoza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 trakesë pas dëmtimit të fytit dhe pjesës fillestare të trakesë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CB28EBE" w14:textId="4B0F5AEA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06C5E09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A330324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20C23CA" w14:textId="271FA88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B852EC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044C887" w14:textId="3D219ADC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3.1.2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Stenoza e trakesë për shkak të bartjes së përjetshme të kanjulës.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9CDE98B" w14:textId="04916E55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274C295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F601B0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4F99EC0" w14:textId="5A426F3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3ADC04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FDA65D7" w14:textId="4D3EC5A2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3.1.3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Dëmtimet e brinjëve: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881B947" w14:textId="41B0B37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7E74DA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BB5EAFC" w14:textId="60921BD4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thyerja e më së paku dy brinjëve e shëruar me largim ose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thyerja e dërrasës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D04B02C" w14:textId="32E1E86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FD7B62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F9B701C" w14:textId="7A92FD14" w:rsidR="00F344A1" w:rsidRPr="00CF1AEF" w:rsidRDefault="00F344A1" w:rsidP="00A75AB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së gjoksit e shëruar me largim.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928DDF4" w14:textId="1F9E4B4E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62B81C6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174C2B2" w14:textId="42129B55" w:rsidR="00F344A1" w:rsidRPr="00CF1AEF" w:rsidRDefault="00F344A1" w:rsidP="00AC2DA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thyerja e tri e më shumë brinjëve e shëruar me largim pa zvogëlim të </w:t>
            </w:r>
            <w:r w:rsidR="00A75ABA" w:rsidRPr="00CF1AEF">
              <w:rPr>
                <w:rFonts w:ascii="Garamond" w:hAnsi="Garamond" w:cs="Calibri"/>
                <w:color w:val="000000"/>
                <w:lang w:val="sq-AL" w:eastAsia="sq-AL"/>
              </w:rPr>
              <w:t>ventilimit të mushkërive të tipit restriktiv</w:t>
            </w:r>
            <w:r w:rsidR="00AC2DA6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  <w:r w:rsidR="00A75AB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5E2B84" w14:textId="38D798ED" w:rsidR="00F344A1" w:rsidRPr="00CF1AEF" w:rsidRDefault="00AC2DA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AC2DA6">
              <w:rPr>
                <w:rFonts w:ascii="Garamond" w:hAnsi="Garamond" w:cs="Calibri"/>
                <w:b/>
                <w:color w:val="000000"/>
                <w:lang w:val="sq-AL" w:eastAsia="sq-AL"/>
              </w:rPr>
              <w:t xml:space="preserve">gjer në </w:t>
            </w:r>
            <w:r w:rsidR="00A75ABA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94150B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7C9DA6E" w14:textId="37C184EF" w:rsidR="00F344A1" w:rsidRPr="00CF1AEF" w:rsidRDefault="00F344A1" w:rsidP="00AC2DA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3.1.4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Gjendja pas torakotomisë</w:t>
            </w:r>
            <w:r w:rsidR="00AC2DA6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5CD8A59" w14:textId="1615A6AF" w:rsidR="00F344A1" w:rsidRPr="00CF1AEF" w:rsidRDefault="00AC2DA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AC2DA6">
              <w:rPr>
                <w:rFonts w:ascii="Garamond" w:hAnsi="Garamond" w:cs="Calibri"/>
                <w:b/>
                <w:color w:val="000000"/>
                <w:lang w:val="sq-AL" w:eastAsia="sq-AL"/>
              </w:rPr>
              <w:t xml:space="preserve">gjer në </w:t>
            </w:r>
            <w:r w:rsidR="00A75ABA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5840429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9C3961C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F62B180" w14:textId="5C50895B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4498B9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481C9C" w14:textId="75008F3E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</w:t>
            </w:r>
            <w:r w:rsidR="007F47AA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.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Për thyerjen e një brinje nuk jepet paaftësi e përhershme.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D7E6084" w14:textId="18B25CC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761672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47DA97B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3DB83F0" w14:textId="0D9ED7C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E8AF94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EBE27C4" w14:textId="38EA9E33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3.1.5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Zvogëlimi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i funksionit të mushkërive si pasojë e thyerjeve serike të brinjëve</w:t>
            </w:r>
            <w:r w:rsidR="00A75ABA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apo dëmtimeve penetruese të kafazit të kraharorit, adezioneve postraumatike apo hemotoraksit dhe pneumotoraksit, kapaciteti vital i zvogëluar: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0086EAF" w14:textId="21C9973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41DE72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07BB18B" w14:textId="2232B408" w:rsidR="00F344A1" w:rsidRPr="00CF1AEF" w:rsidRDefault="00F344A1" w:rsidP="00A75AB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7F47AA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lehtë,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20 gjer 30%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456E1B6" w14:textId="4DBAADE3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4821F9D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A396329" w14:textId="175ADC9C" w:rsidR="00F344A1" w:rsidRPr="00CF1AEF" w:rsidRDefault="00F344A1" w:rsidP="00A75AB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shkalë të mesme, 31 gjer 50%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9E0B3E" w14:textId="0DADAAF2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48FA041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A7B001A" w14:textId="6027EC24" w:rsidR="00F344A1" w:rsidRPr="00CF1AEF" w:rsidRDefault="00F344A1" w:rsidP="009C78C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rëndë, më shumë se 50%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BBFD277" w14:textId="5A83B258" w:rsidR="00F344A1" w:rsidRPr="00CF1AEF" w:rsidRDefault="00A75AB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51DF51C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13A8FA2" w14:textId="1BC3CD11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3.1.6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Fistula pas empiemit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A52DEA" w14:textId="095DCF29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481EC67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F515585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4AD6C9" w14:textId="6EE10EA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13E41F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FAFCCC4" w14:textId="419EC40A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3.1.7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Abcesi kronik i mushkërive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64F74BC" w14:textId="4AFC877E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333A70A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C75695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FF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FF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F56E275" w14:textId="54E6D0C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17D89B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400A1D0" w14:textId="02D39CB0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3.1.8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plotë e një mushkrie: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74C9F07" w14:textId="35E5351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AA394B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817FCFA" w14:textId="197DEDB0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e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majta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B50ED11" w14:textId="3533A846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319F1B5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08E28B3" w14:textId="159361B7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b)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e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djathta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8BC0F2E" w14:textId="19CB603F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4FF99F5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E9E62D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B301DF3" w14:textId="2A380A0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6E4414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627897" w14:textId="52186336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3.1.9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një lobi të mushkërisë.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AB9043B" w14:textId="42E6ABA1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16363BB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DA9CFD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9611D1" w14:textId="2653129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47888C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99CDB0E" w14:textId="0CA2F9E1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3.1.10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njërit gji: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18C7530" w14:textId="5BFCC8D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1A1B79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F23378A" w14:textId="7D4C208A" w:rsidR="00F344A1" w:rsidRPr="00CF1AEF" w:rsidRDefault="00F344A1" w:rsidP="00BC3EC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gjer në moshën 50</w:t>
            </w:r>
            <w:r w:rsidR="00BC3EC0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vjeçare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516AAC2" w14:textId="0BB139AC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003EC46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40D9B0F" w14:textId="6BC85CD1" w:rsidR="00F344A1" w:rsidRPr="00CF1AEF" w:rsidRDefault="00F344A1" w:rsidP="00BC3EC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mbi moshën 50</w:t>
            </w:r>
            <w:r w:rsidR="00BC3EC0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vjeçare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90281EA" w14:textId="28FE27FE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2FAD4FE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3016775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7EAA448" w14:textId="3951111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75E8E1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DE870A" w14:textId="669B0D40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3.1.11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dy gjinjve: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EF60BA" w14:textId="7608923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E67F40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17E1659" w14:textId="3A71F954" w:rsidR="00F344A1" w:rsidRPr="00CF1AEF" w:rsidRDefault="00F344A1" w:rsidP="00BC3EC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gjer në moshën 50</w:t>
            </w:r>
            <w:r w:rsidR="00BC3EC0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vjeçare</w:t>
            </w:r>
            <w:r w:rsidR="009C78C6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D2C0FD2" w14:textId="41DD338C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054B66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509C3C8" w14:textId="0791E4FC" w:rsidR="00F344A1" w:rsidRPr="00CF1AEF" w:rsidRDefault="00F344A1" w:rsidP="00BC3EC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mbi moshën 50</w:t>
            </w:r>
            <w:r w:rsidR="00BC3EC0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vjeçare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2A88036" w14:textId="5E0F624A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B693C1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8977AD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650235C" w14:textId="0F3AA85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5D9F51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322221" w14:textId="655839F9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>Pika</w:t>
            </w:r>
            <w:r w:rsidR="008A7149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3.2 Sekuelat në aparatin e zemrës dhe enëve të gjakut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154309F" w14:textId="585819CB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1F1DE0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59B5495" w14:textId="04B4EA9D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3.2.1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Dëmtimet penetruese të zemrës: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308C172" w14:textId="46E26FF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C1FF3C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6DF5B14" w14:textId="41D36DA3" w:rsidR="00F344A1" w:rsidRPr="00CF1AEF" w:rsidRDefault="00F344A1" w:rsidP="009C78C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zemra me EKG normale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1B5F260" w14:textId="77ED394E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5E9F639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D76419" w14:textId="171F2779" w:rsidR="00F344A1" w:rsidRPr="00CF1AEF" w:rsidRDefault="00F344A1" w:rsidP="009C78C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zemra me EKG të ndryshuar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27DEE9" w14:textId="62BC4D7C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1F425D5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3BC749E" w14:textId="2B9944C1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3.2.2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Ruptura e aortës së operuar: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FD2A64C" w14:textId="6CF57A7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6E0202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004BBFC" w14:textId="483DFEDC" w:rsidR="00F344A1" w:rsidRPr="00CF1AEF" w:rsidRDefault="00F344A1" w:rsidP="009C78C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me protezë</w:t>
            </w:r>
            <w:r w:rsidR="009C78C6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0AC8E68" w14:textId="20682111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285779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F3E08A6" w14:textId="4718A4BC" w:rsidR="00F344A1" w:rsidRPr="00CF1AEF" w:rsidRDefault="00F344A1" w:rsidP="009C78C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operimi endoskopik me graft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9DEC702" w14:textId="55C94A23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01DDCBA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5488F00" w14:textId="31EF7109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3.2.3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Rikonstruksion i arterieve periferike: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BA2DBFA" w14:textId="262E0D1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9F212C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DAAA99" w14:textId="346ADEB2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me ven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3CF7CC3" w14:textId="4FB7EB50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4E3F4C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C6BF73" w14:textId="7E816295" w:rsidR="00F344A1" w:rsidRPr="00CF1AEF" w:rsidRDefault="00F344A1" w:rsidP="009C78C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me protezë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1AB54E0" w14:textId="5DCB475C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03E80EA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8319916" w14:textId="6F91831E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3.2.4.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Dëmtim i venave dhe sistemit limfatik të shoqëruara me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njtje të këmbëve, dermanit</w:t>
            </w:r>
            <w:r w:rsidR="009C78C6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hipostatik dhe ulceracione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1CA95F7" w14:textId="5A7D7275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1C03CBA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B1B2261" w14:textId="1568C3CA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3.2.5.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 i venave dhe i sistemit limfatik të shoq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ruar me ndjenjë të këmbëve të rënduara </w:t>
            </w:r>
            <w:r w:rsidR="009C78C6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dhe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="009C78C6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njtje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B028DB9" w14:textId="199CCAC6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BBF5B1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0358DFA" w14:textId="10DEC4D6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Art. 4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Pasojat e dëmtimeve traumatike të barkut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194925A" w14:textId="2F1BC05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07D477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71562E1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7F4B6C" w14:textId="56AF464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A34FA5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12BD39C" w14:textId="6F2BCF2F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4.1 Sekuelat në aparatin e tretjes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961DBAB" w14:textId="1D27651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1486A2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9778C95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4.1.1.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Çrregullimet e gëlltitjes: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A58F1FE" w14:textId="0502457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DB95F5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3D8AD89" w14:textId="0D568CDC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n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ë shkallë të lehtë (e verifikuar me Rg dhe endoskopi)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86500A" w14:textId="7292E93D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2AF879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B8C0A16" w14:textId="175923B7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n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ë shkallë të rëndë (gëlltitje vetëm e ushqimit të qullët)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66BDAA4" w14:textId="090AAE04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88C504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2F186AA" w14:textId="326DF5EC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p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amundësi e plotë e gëlltitjes (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s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onda ose gastrostoma e detyrueshme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C82DA8" w14:textId="79C295CF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F344A1" w:rsidRPr="00CF1AEF" w14:paraId="44B8C51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352FE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4.1.2.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Ngushtim i ezofagut: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17A87CE" w14:textId="6D194C5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8E929D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F6E330F" w14:textId="7F16337B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n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ë shkallë të lehtë (e verifikuar me endoskop)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A9C4A1" w14:textId="7E926D15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2845F71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3F6A5F3" w14:textId="567374B2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n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ë shkallë të mesme (e verifikuar me endoskop)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8491F62" w14:textId="526FC9EB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903C52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F247323" w14:textId="03785CB3" w:rsidR="00F344A1" w:rsidRPr="00CF1AEF" w:rsidRDefault="00F344A1" w:rsidP="007F47AA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c) </w:t>
            </w:r>
            <w:r w:rsidR="007F47AA">
              <w:rPr>
                <w:rFonts w:ascii="Garamond" w:hAnsi="Garamond" w:cs="Calibri"/>
                <w:color w:val="000000"/>
                <w:lang w:val="sq-AL" w:eastAsia="sq-AL"/>
              </w:rPr>
              <w:t>n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ë shkallë të rëndë (e verifikuar me endoskop)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461DA62" w14:textId="25A22FFD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2493E72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B05EE9" w14:textId="41143905" w:rsidR="00F344A1" w:rsidRPr="00CF1AEF" w:rsidRDefault="00F344A1" w:rsidP="007F47A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4.1.3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Laparatomia dhe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hernia: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935EB61" w14:textId="5A17BAC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0478E2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9182B12" w14:textId="01E00136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F2352">
              <w:rPr>
                <w:rFonts w:ascii="Garamond" w:hAnsi="Garamond" w:cs="Calibri"/>
                <w:color w:val="000000"/>
                <w:lang w:val="sq-AL" w:eastAsia="sq-AL"/>
              </w:rPr>
              <w:t>v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raja operatore pas laparatomisë, ose hernia post traumatike e murit të barkut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F393233" w14:textId="5B6625A9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1E414E8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424DD15" w14:textId="21DF2111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F2352">
              <w:rPr>
                <w:rFonts w:ascii="Garamond" w:hAnsi="Garamond" w:cs="Calibri"/>
                <w:color w:val="000000"/>
                <w:lang w:val="sq-AL" w:eastAsia="sq-AL"/>
              </w:rPr>
              <w:t>h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ernia diafragmave recidivuese pas trajtimit kirurgjikal të hernisë</w:t>
            </w:r>
            <w:r w:rsidR="009C78C6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diafragmave posttraumatike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5425EF2" w14:textId="78BFA067" w:rsidR="00F344A1" w:rsidRPr="00CF1AEF" w:rsidRDefault="009C78C6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%</w:t>
            </w:r>
          </w:p>
        </w:tc>
      </w:tr>
      <w:tr w:rsidR="00F344A1" w:rsidRPr="00CF1AEF" w14:paraId="12E5067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849029" w14:textId="08044410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4.1.4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Dëmtimi i stomakut: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9B7BB1" w14:textId="6A7991B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4924FD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3538C0" w14:textId="26B3DB90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me qepje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CF08D2" w14:textId="54D814E3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6C18010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C0E7029" w14:textId="3A8C9881" w:rsidR="00F344A1" w:rsidRPr="00CF1AEF" w:rsidRDefault="00F344A1" w:rsidP="0064624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me resekcion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0F18214" w14:textId="00A62887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5464821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96A4EA6" w14:textId="5CFAF8EB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4.1.5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Dëmtimet e zorrëve: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E581683" w14:textId="5E9F670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73FE24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EE0B3A2" w14:textId="3DA961D7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DF2352">
              <w:rPr>
                <w:rFonts w:ascii="Garamond" w:hAnsi="Garamond" w:cs="Calibri"/>
                <w:color w:val="000000"/>
                <w:lang w:val="sq-AL" w:eastAsia="sq-AL"/>
              </w:rPr>
              <w:t>m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 qepje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D58158E" w14:textId="2440E374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0FD955E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8D84A4F" w14:textId="02375A00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DF2352">
              <w:rPr>
                <w:rFonts w:ascii="Garamond" w:hAnsi="Garamond" w:cs="Calibri"/>
                <w:color w:val="000000"/>
                <w:lang w:val="sq-AL" w:eastAsia="sq-AL"/>
              </w:rPr>
              <w:t>m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 rezeksion (varësisht nga shkalla e rezeksionit dhe pasojave funksional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CA778FE" w14:textId="6862AB2F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D0671F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7B0D7AA" w14:textId="20847404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4.1.6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Dëmtimet e mëlçisë: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4E830E" w14:textId="4D205E5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E07942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4E4427" w14:textId="37D88BF1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me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qepje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997419" w14:textId="6DCF3D6A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6C45DDE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3CBC1C2" w14:textId="04247662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me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rezeksion 1</w:t>
            </w:r>
            <w:r w:rsidR="00DF2352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3 segmente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AD519A6" w14:textId="4273EC3E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E9AC72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F5ED6A3" w14:textId="3730BD69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c)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me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rezeksion mbi 3 segmente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5CFE77" w14:textId="743ACD2E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4EC6E88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2D6747E" w14:textId="30D7D85A" w:rsidR="00F344A1" w:rsidRPr="00CF1AEF" w:rsidRDefault="00F344A1" w:rsidP="0064624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hepatektomia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 majtë ose e djathtë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83FB31B" w14:textId="0EDE4291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685E4FB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D35517" w14:textId="08CE1D60" w:rsidR="00F344A1" w:rsidRPr="00CF1AEF" w:rsidRDefault="00F344A1" w:rsidP="0064624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transplantimi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i mëlçisë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974293A" w14:textId="7FAC7B08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2B2B839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EAAA40" w14:textId="10C86041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4.1.7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Dëmtimi i pankreasit: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49249F0" w14:textId="16F8D14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88546E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63CDA9" w14:textId="2E572FAD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pankreatektomia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distale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2D5A0C3" w14:textId="62805B17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668C29A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FE2C09" w14:textId="277B5432" w:rsidR="00F344A1" w:rsidRPr="00CF1AEF" w:rsidRDefault="00F344A1" w:rsidP="0010580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reseksioni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i kokës së pankreasit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0EC5BD7" w14:textId="71336F33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04FC714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DB0722" w14:textId="3774A41B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4.1.8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shpretkës: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1AD6B5B" w14:textId="5D3DDC4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96E00E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391935E" w14:textId="3E2928A0" w:rsidR="00F344A1" w:rsidRPr="00CF1AEF" w:rsidRDefault="00F344A1" w:rsidP="00BC3EC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gjer në moshën 20</w:t>
            </w:r>
            <w:r w:rsidR="00BC3EC0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vjeçare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2CF654C" w14:textId="29398204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3FBACDB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C24A3A3" w14:textId="75707A2F" w:rsidR="00F344A1" w:rsidRPr="00CF1AEF" w:rsidRDefault="00F344A1" w:rsidP="00913A4A">
            <w:pPr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mbi moshën 20</w:t>
            </w:r>
            <w:r w:rsidR="00BC3EC0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vjeçare </w:t>
            </w:r>
            <w:r w:rsidR="00913A4A">
              <w:rPr>
                <w:rFonts w:ascii="Garamond" w:hAnsi="Garamond" w:cs="Calibri"/>
                <w:color w:val="000000"/>
                <w:lang w:val="sq-AL" w:eastAsia="sq-AL"/>
              </w:rPr>
              <w:t xml:space="preserve">                                                                             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4A66D45" w14:textId="4B785F1E" w:rsidR="00F344A1" w:rsidRPr="00CF1AEF" w:rsidRDefault="00913A4A" w:rsidP="00913A4A">
            <w:pPr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4FC677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C73345B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AAC7474" w14:textId="3C39E9E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3CD478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21A64ED" w14:textId="6B85B1E7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4.1.9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Anusi i kundërnatyrshëm (anus praeter naturalis) i përhershëm: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99E952B" w14:textId="14D0328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93AF5D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53D9C4C" w14:textId="052EB8C8" w:rsidR="00F344A1" w:rsidRPr="00CF1AEF" w:rsidRDefault="00F344A1" w:rsidP="0064624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>ileostoma</w:t>
            </w:r>
            <w:r w:rsidR="00DF2352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7A1E780" w14:textId="122ED0BE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43FB4AF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5F4FE02" w14:textId="423B4541" w:rsidR="00F344A1" w:rsidRPr="00CF1AEF" w:rsidRDefault="00F344A1" w:rsidP="0064624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DF2352" w:rsidRPr="00CF1AEF">
              <w:rPr>
                <w:rFonts w:ascii="Garamond" w:hAnsi="Garamond" w:cs="Calibri"/>
                <w:color w:val="000000"/>
                <w:lang w:val="sq-AL" w:eastAsia="sq-AL"/>
              </w:rPr>
              <w:t>kolostoma</w:t>
            </w:r>
            <w:r w:rsidR="00DF2352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2C17D93" w14:textId="290AB3E2" w:rsidR="00F344A1" w:rsidRPr="00CF1AEF" w:rsidRDefault="0064624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362B40D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A78BCE8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4F3C076" w14:textId="1AA3BB0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4B529D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634702" w14:textId="0306D060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4.1.10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Fistula sterkorale (stercoralis)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FA7D577" w14:textId="164B7BF3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27A661C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51327B8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AE7BF64" w14:textId="68DEE2C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55F293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501F246" w14:textId="07FD7F5E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4.1.11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Mospërmba</w:t>
            </w:r>
            <w:r w:rsidR="00DF2352">
              <w:rPr>
                <w:rFonts w:ascii="Garamond" w:hAnsi="Garamond" w:cs="Calibri"/>
                <w:color w:val="000000"/>
                <w:lang w:val="sq-AL" w:eastAsia="sq-AL"/>
              </w:rPr>
              <w:t>j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tja e fekaleve (incontinentia alvi):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6B83F3F" w14:textId="49AEF3C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F2DA41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EBD9201" w14:textId="50B7FF36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e pjesshme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996F479" w14:textId="57CA6943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280D760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4FBFF69" w14:textId="1D7E50E9" w:rsidR="00F344A1" w:rsidRPr="00CF1AEF" w:rsidRDefault="00F344A1" w:rsidP="00DF235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e plotë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28233E4" w14:textId="0B351EFD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2392B21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CF430A8" w14:textId="11F2AD26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4.2 Sekuelat në aparatin urinar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EFB8E66" w14:textId="0FF275C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5F9D88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F74D613" w14:textId="149FC793" w:rsidR="00F344A1" w:rsidRPr="00CF1AEF" w:rsidRDefault="00F344A1" w:rsidP="00DF235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4.2.1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një veshke me funksionim normal të veshkës tjetër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0458486" w14:textId="639C162C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05FFE53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CF58B2F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2E994D7" w14:textId="760B848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0DDCC9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509DC47" w14:textId="050E6A13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4.2.2</w:t>
            </w:r>
            <w:r w:rsidR="00B87C26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një veshke me dëmtim funksional të veshkës tjetër: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6547373" w14:textId="32E71FA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B4CEF4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7FE46BF" w14:textId="081E8A4E" w:rsidR="00F344A1" w:rsidRPr="00CF1AEF" w:rsidRDefault="00F344A1" w:rsidP="001058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DF2352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 w:rsidRPr="00DF2352">
              <w:rPr>
                <w:rFonts w:ascii="Garamond" w:hAnsi="Garamond" w:cs="Calibri"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F2352">
              <w:rPr>
                <w:rFonts w:ascii="Garamond" w:hAnsi="Garamond" w:cs="Calibri"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lehtë gjer në 30% të dëmtimit të funksionimit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0ECE653" w14:textId="67B54A83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377E327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184F4B9" w14:textId="75D8143D" w:rsidR="00F344A1" w:rsidRPr="00CF1AEF" w:rsidRDefault="00F344A1" w:rsidP="001058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DF2352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 gjer në 50% të dëmtimit të funksionimit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4AD4D5F" w14:textId="30F87A6D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519EC79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F63E4B6" w14:textId="3171516B" w:rsidR="00F344A1" w:rsidRPr="00CF1AEF" w:rsidRDefault="00F344A1" w:rsidP="001058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DF2352">
              <w:rPr>
                <w:rFonts w:ascii="Garamond" w:hAnsi="Garamond" w:cs="Calibri"/>
                <w:bCs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shkallë të lartë mbi 50% të dëmtimit të funksionimit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4A0B43" w14:textId="477D8495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F344A1" w:rsidRPr="00CF1AEF" w14:paraId="38FA50E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35C5CF9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967AA3B" w14:textId="355431E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DFE5F0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5FDB176" w14:textId="234DA5EA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4.2.3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Dëmtimi (rupture e pjesshme) e veshkës me qepje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08DE106" w14:textId="7A0C3D37" w:rsidR="00F344A1" w:rsidRPr="00CF1AEF" w:rsidRDefault="001058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DB9035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2912E39" w14:textId="74E2D9BF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4.2.4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Çrregullim i lëshimit të urinës për shkak të dëmtimit të uretres të shkallëzuar </w:t>
            </w:r>
            <w:r w:rsidR="00105809" w:rsidRPr="00CF1AEF">
              <w:rPr>
                <w:rFonts w:ascii="Garamond" w:hAnsi="Garamond" w:cs="Calibri"/>
                <w:color w:val="000000"/>
                <w:lang w:val="sq-AL" w:eastAsia="sq-AL"/>
              </w:rPr>
              <w:t>sipas Charriere: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A6F2AF" w14:textId="42956B4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C48F38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0334E63" w14:textId="2905FEA2" w:rsidR="00F344A1" w:rsidRPr="00CF1AEF" w:rsidRDefault="00F344A1" w:rsidP="009D2C9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B87C26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shkallë të lehtë nën 18CH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B530DE5" w14:textId="794260C8" w:rsidR="00F344A1" w:rsidRPr="00CF1AEF" w:rsidRDefault="009D2C9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530CC9B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5B3DDCF" w14:textId="1DFD6D38" w:rsidR="00F344A1" w:rsidRPr="00CF1AEF" w:rsidRDefault="00F344A1" w:rsidP="009D2C9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B87C26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 nën 14CH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0511E86" w14:textId="0287C382" w:rsidR="00F344A1" w:rsidRPr="00CF1AEF" w:rsidRDefault="009D2C9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06272D0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CA3D69D" w14:textId="0BB8F9B5" w:rsidR="00F344A1" w:rsidRPr="00CF1AEF" w:rsidRDefault="00F344A1" w:rsidP="009D2C9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B87C26">
              <w:rPr>
                <w:rFonts w:ascii="Garamond" w:hAnsi="Garamond" w:cs="Calibri"/>
                <w:bCs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shkallë të rëndë nën 6 CH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46D0A0C" w14:textId="2D64069A" w:rsidR="00F344A1" w:rsidRPr="00CF1AEF" w:rsidRDefault="009D2C9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5E2CC2F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7F62D25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2EBD9C" w14:textId="715E1A8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0650D3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6416263" w14:textId="3DC86920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4.2.5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Dëmtimi i fshikëzës urinare me kapacitet të zvogëluar për çdo 1/3 e </w:t>
            </w:r>
            <w:r w:rsidR="009D2C9C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kapacitetit të zvogëluar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568612E" w14:textId="422BF8E5" w:rsidR="00F344A1" w:rsidRPr="00CF1AEF" w:rsidRDefault="009D2C9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6176B0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D27CA5" w14:textId="4C75CA50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4.2.6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Mospërmbajtja (inkontineca) e plotë urinare: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B047C0B" w14:textId="2BF832D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EB2EDF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B715B10" w14:textId="5A068B86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B87C26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te meshkujt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BF29CA" w14:textId="6BC37783" w:rsidR="00F344A1" w:rsidRPr="00CF1AEF" w:rsidRDefault="009D2C9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3E6ACC7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16016C9" w14:textId="48238785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B87C26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te femrat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E57191B" w14:textId="44CCBDC6" w:rsidR="00F344A1" w:rsidRPr="00CF1AEF" w:rsidRDefault="009D2C9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1146D3F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233D3A5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94B1A90" w14:textId="7D991F0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63C035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53D7EEB" w14:textId="3E0FDEA1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4.2.7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Fistula urinare: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33AEA52" w14:textId="7648686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F5D5F2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757DE65" w14:textId="4C7EF87E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B87C26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uretrale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0FB9A5B" w14:textId="52D9D982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6C9C4B8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189A62" w14:textId="74D6CB88" w:rsidR="00F344A1" w:rsidRPr="00CF1AEF" w:rsidRDefault="00F344A1" w:rsidP="00EF552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B87C26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perineale dhe vaginale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E7906C" w14:textId="0A7A42F2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1488FC2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309B6FB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6BDA5A8" w14:textId="0F66F4E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B4B268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63DD04F" w14:textId="1612CC1D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4.3. Sekulat në aparatin riprodhues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C6D61BB" w14:textId="7BCE74EB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7589FB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1158DD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D8AF7FE" w14:textId="3A68594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1578E9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DF42485" w14:textId="2C2785C1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4.3.1.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një testisi gjer në moshën 60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vjeçare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A29D185" w14:textId="5034CC15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6FDDB87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70533CF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DA14B97" w14:textId="148627A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502F5A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7FA4582" w14:textId="4021FCD2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4.3.2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një testisi mbi në moshën 60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vjeçare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749605F" w14:textId="79AD272F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4631898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D97CD88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3B4B287" w14:textId="02C5224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24D75B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57611DA" w14:textId="0493DAD9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4.3.3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dy testeve gjer në moshën 60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vjeçare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D97C42B" w14:textId="5FC095FE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66C62E8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0A9F45B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30FF8BD" w14:textId="7A4724D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BF2B4D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BF48590" w14:textId="16656FCE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4.3.4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dy testiseve mbi moshën 60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vjeçare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EB4DF98" w14:textId="165C33DB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139556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10882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A44172A" w14:textId="6A3E086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110B08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8D9A78" w14:textId="030C6D9F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4.3.5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penisit gjer në moshën 60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vjeçare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6BCFD3" w14:textId="68D68D26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5F4E02A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85069C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FF6EF7B" w14:textId="09F1CA3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8AE71E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EC8604A" w14:textId="46E1DE5F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4.3.6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penisit mbi moshën 60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vjeçare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822C362" w14:textId="1BE6760C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6685650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7546298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B57131F" w14:textId="734B5F5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FCE274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8286EE" w14:textId="62808FE8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4.3.7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mitrës (histerektomia):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87F1ED1" w14:textId="2D9529D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6BB726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2C558E8" w14:textId="30A2542A" w:rsidR="00F344A1" w:rsidRPr="00CF1AEF" w:rsidRDefault="00F344A1" w:rsidP="00B87C2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n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ë </w:t>
            </w:r>
            <w:r w:rsidR="00B87C26" w:rsidRPr="00CF1AEF">
              <w:rPr>
                <w:rFonts w:ascii="Garamond" w:hAnsi="Garamond" w:cs="Calibri"/>
                <w:color w:val="000000"/>
                <w:lang w:val="sq-AL" w:eastAsia="sq-AL"/>
              </w:rPr>
              <w:t>periudhën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reproduktive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7F0AA20" w14:textId="4E727DDC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4D45F68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020BF06" w14:textId="7785C918" w:rsidR="00F344A1" w:rsidRPr="00CF1AEF" w:rsidRDefault="00F344A1" w:rsidP="00B87C26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p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as menopazes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34D0858" w14:textId="19534494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ED9696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00F7BBA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D0A4A83" w14:textId="2A7AAB9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AC61F3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5AE01F2" w14:textId="2846A765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4.3.8</w:t>
            </w:r>
            <w:r w:rsidRPr="00CF1AEF">
              <w:rPr>
                <w:rFonts w:ascii="Garamond" w:hAnsi="Garamond"/>
                <w:color w:val="000000"/>
                <w:lang w:val="sq-AL" w:eastAsia="sq-AL"/>
              </w:rPr>
              <w:t xml:space="preserve"> Humbja e tubit uterin dhe vezores në periudhën reproduktive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F8D4CBE" w14:textId="3F14D6A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A17809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A7728B" w14:textId="28630515" w:rsidR="00F344A1" w:rsidRPr="00B87C26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B87C26">
              <w:rPr>
                <w:rFonts w:ascii="Garamond" w:hAnsi="Garamond"/>
              </w:rPr>
              <w:t>a)</w:t>
            </w:r>
            <w:r w:rsidR="008A7149" w:rsidRPr="00B87C26">
              <w:rPr>
                <w:rFonts w:ascii="Garamond" w:hAnsi="Garamond"/>
              </w:rPr>
              <w:t xml:space="preserve">  </w:t>
            </w:r>
            <w:r w:rsidR="00B87C26">
              <w:rPr>
                <w:rFonts w:ascii="Garamond" w:hAnsi="Garamond"/>
              </w:rPr>
              <w:t>e</w:t>
            </w:r>
            <w:r w:rsidRPr="00B87C26">
              <w:rPr>
                <w:rFonts w:ascii="Garamond" w:hAnsi="Garamond"/>
              </w:rPr>
              <w:t xml:space="preserve"> njëanshme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BE20CF3" w14:textId="1D7BC3F9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1F4E6D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2AC4705" w14:textId="7BA35328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22"/>
                <w:szCs w:val="22"/>
                <w:lang w:val="sq-AL" w:eastAsia="sq-AL"/>
              </w:rPr>
            </w:pPr>
            <w:r w:rsidRPr="00B87C26">
              <w:rPr>
                <w:rFonts w:ascii="Garamond" w:hAnsi="Garamond" w:cs="Calibri"/>
                <w:bCs/>
                <w:color w:val="000000"/>
                <w:sz w:val="22"/>
                <w:szCs w:val="22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e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dyanshme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62D4675" w14:textId="3019F23D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06F6743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B47EAEA" w14:textId="5463B034" w:rsidR="00F344A1" w:rsidRPr="00CF1AEF" w:rsidRDefault="00F344A1" w:rsidP="00B87C26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4.3.9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Dëmtimet e vulvës dhe vaginës që pamundësojnë bashkëjetesën gjer në moshën 60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vjeçare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0C110A" w14:textId="6E6ECC46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6F0AF27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7D4412F" w14:textId="76AE51C0" w:rsidR="00F344A1" w:rsidRPr="00CF1AEF" w:rsidRDefault="00F344A1" w:rsidP="00BC3EC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4.3.10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Dëmtimet e vulvës dhe vaginës që pamundësojnë bashkëjetesën</w:t>
            </w:r>
            <w:r w:rsidR="00EF5525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mbi moshën 60</w:t>
            </w:r>
            <w:r w:rsidR="00B87C26">
              <w:rPr>
                <w:rFonts w:ascii="Garamond" w:hAnsi="Garamond" w:cs="Calibri"/>
                <w:color w:val="000000"/>
                <w:lang w:val="sq-AL" w:eastAsia="sq-AL"/>
              </w:rPr>
              <w:t>-</w:t>
            </w:r>
            <w:r w:rsidR="00EF5525" w:rsidRPr="00CF1AEF">
              <w:rPr>
                <w:rFonts w:ascii="Garamond" w:hAnsi="Garamond" w:cs="Calibri"/>
                <w:color w:val="000000"/>
                <w:lang w:val="sq-AL" w:eastAsia="sq-AL"/>
              </w:rPr>
              <w:t>vjeçare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4D5898E" w14:textId="2B9F8986" w:rsidR="00F344A1" w:rsidRPr="00CF1AEF" w:rsidRDefault="00EF552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2041343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2058073" w14:textId="674053F1" w:rsidR="00F344A1" w:rsidRPr="00CF1AEF" w:rsidRDefault="00F344A1" w:rsidP="00EF552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81D89ED" w14:textId="226BA95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CF79CE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07E2524" w14:textId="517AFFA6" w:rsidR="00F344A1" w:rsidRPr="00CF1AEF" w:rsidRDefault="00F344A1" w:rsidP="00BC3EC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4.3.11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Dëmtimet e nënës me fëmijë në bark bëhen duke vlerësuar vetëm dëmtimet e nënës nëse ka të tilla.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26377CD" w14:textId="174BD89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18FD10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24B66C8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1B2C081" w14:textId="53C0702B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33A714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5530B4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Art 5. Pasojat e dëmtimeve traumatike të sistemi osteo-artikular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DE487CC" w14:textId="189C09A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6E0ADF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417A3C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9F2E8FA" w14:textId="3529F71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7C8388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47DB856" w14:textId="1DF169F8" w:rsidR="00F344A1" w:rsidRPr="00CF1AEF" w:rsidRDefault="00F344A1" w:rsidP="00BC3EC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5.1 Sekuelat në gjymtyrët e sipërme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15A784" w14:textId="25F947D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DE9BCD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72EBC5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FC08C9" w14:textId="67468B3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65BCE5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AFD87CC" w14:textId="2CA53D2D" w:rsidR="00F344A1" w:rsidRPr="00CF1AEF" w:rsidRDefault="0042431E" w:rsidP="004F09F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color w:val="000000"/>
                <w:lang w:val="sq-AL" w:eastAsia="sq-AL"/>
              </w:rPr>
              <w:t xml:space="preserve">                                                                                       </w:t>
            </w:r>
            <w:r w:rsidR="004F09FD">
              <w:rPr>
                <w:rFonts w:ascii="Garamond" w:hAnsi="Garamond" w:cs="Calibri"/>
                <w:color w:val="000000"/>
                <w:lang w:val="sq-AL" w:eastAsia="sq-AL"/>
              </w:rPr>
              <w:t xml:space="preserve">       </w:t>
            </w:r>
            <w:r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Anesia Dominante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B4F9034" w14:textId="629AED80" w:rsidR="00F344A1" w:rsidRPr="0042431E" w:rsidRDefault="0042431E" w:rsidP="0042431E">
            <w:pPr>
              <w:jc w:val="center"/>
              <w:rPr>
                <w:rFonts w:ascii="Garamond" w:hAnsi="Garamond" w:cs="Calibri"/>
                <w:color w:val="000000"/>
                <w:szCs w:val="22"/>
                <w:lang w:val="sq-AL" w:eastAsia="sq-AL"/>
              </w:rPr>
            </w:pPr>
            <w:r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  <w:r w:rsidRPr="0042431E">
              <w:rPr>
                <w:rFonts w:ascii="Garamond" w:hAnsi="Garamond" w:cs="Calibri"/>
                <w:color w:val="000000"/>
                <w:lang w:val="sq-AL" w:eastAsia="sq-AL"/>
              </w:rPr>
              <w:t>jodominante</w:t>
            </w:r>
            <w:r w:rsidRPr="0042431E">
              <w:rPr>
                <w:rFonts w:ascii="Garamond" w:hAnsi="Garamond" w:cs="Calibri"/>
                <w:color w:val="000000"/>
                <w:lang w:val="sq-AL" w:eastAsia="sq-AL"/>
              </w:rPr>
              <w:t xml:space="preserve">      </w:t>
            </w:r>
          </w:p>
        </w:tc>
      </w:tr>
      <w:tr w:rsidR="00F344A1" w:rsidRPr="00CF1AEF" w14:paraId="3EABB37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B08BDD3" w14:textId="1105AB8F" w:rsidR="00F344A1" w:rsidRPr="00CF1AEF" w:rsidRDefault="00964A7F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5.1.1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Amputimet (gjymtyrët e sipërme)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966FAAE" w14:textId="0621CE9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14C8F6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0F9B70" w14:textId="2CB05E04" w:rsidR="00F344A1" w:rsidRPr="00CF1AEF" w:rsidRDefault="00964A7F" w:rsidP="002E22ED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5.1.1.1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Humbja e krahut në artikulacionin e shpatullës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DCB0A07" w14:textId="05D3B694" w:rsidR="00F344A1" w:rsidRPr="00CF1AEF" w:rsidRDefault="002E22ED" w:rsidP="0042431E">
            <w:pPr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65%</w:t>
            </w:r>
            <w:r w:rsidR="0042431E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EF5525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6E03E89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1271D1F" w14:textId="5A519669" w:rsidR="00F344A1" w:rsidRPr="00CF1AEF" w:rsidRDefault="00964A7F" w:rsidP="002E22ED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5.1.1.2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3F5FD9">
              <w:rPr>
                <w:rFonts w:ascii="Garamond" w:hAnsi="Garamond" w:cs="Calibri"/>
                <w:color w:val="000000"/>
                <w:lang w:val="sq-AL" w:eastAsia="sq-AL"/>
              </w:rPr>
              <w:t>Humbja e krahut mbi 2/3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-tën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494DD8A" w14:textId="0A00D1FD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%</w:t>
            </w:r>
            <w:r w:rsidR="0042431E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55%</w:t>
            </w:r>
          </w:p>
        </w:tc>
      </w:tr>
      <w:tr w:rsidR="00F344A1" w:rsidRPr="00CF1AEF" w14:paraId="57BF915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FE34DB" w14:textId="44820512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5.1.1.3</w:t>
            </w:r>
            <w:r w:rsidR="00964A7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3F5FD9">
              <w:rPr>
                <w:rFonts w:ascii="Garamond" w:hAnsi="Garamond" w:cs="Calibri"/>
                <w:color w:val="000000"/>
                <w:lang w:val="sq-AL" w:eastAsia="sq-AL"/>
              </w:rPr>
              <w:t>Humbja e krahut nën 1/3-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tën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13E8D4E" w14:textId="66D7756D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55%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42431E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47F9A8ED" w14:textId="77777777" w:rsidTr="00A5031F">
        <w:trPr>
          <w:trHeight w:val="389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B37DD05" w14:textId="4B095429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5.1.1.4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parakrahut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926FE61" w14:textId="677F505D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42431E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0F08889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FD27632" w14:textId="7C241E5E" w:rsidR="00F344A1" w:rsidRPr="00CF1AEF" w:rsidRDefault="00F344A1" w:rsidP="002E22ED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5.1.1.5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të dy krahëve në artikulacionin e shpatullave</w:t>
            </w:r>
            <w:r w:rsidR="002E22ED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80D3DCB" w14:textId="041AF99A" w:rsidR="00F344A1" w:rsidRPr="00CF1AEF" w:rsidRDefault="0042431E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       </w:t>
            </w:r>
            <w:r w:rsidR="002E22ED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90%</w:t>
            </w:r>
          </w:p>
        </w:tc>
      </w:tr>
      <w:tr w:rsidR="00F344A1" w:rsidRPr="00CF1AEF" w14:paraId="5DCF4AE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56CB549" w14:textId="3FEE93D1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5.1.1.6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të dy krahëve mbi nivelin e b</w:t>
            </w:r>
            <w:r w:rsidR="003F5FD9">
              <w:rPr>
                <w:rFonts w:ascii="Garamond" w:hAnsi="Garamond" w:cs="Calibri"/>
                <w:color w:val="000000"/>
                <w:lang w:val="sq-AL" w:eastAsia="sq-AL"/>
              </w:rPr>
              <w:t>ër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rylit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73A6B5" w14:textId="136A9FD6" w:rsidR="00F344A1" w:rsidRPr="00CF1AEF" w:rsidRDefault="0042431E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       </w:t>
            </w:r>
            <w:r w:rsidR="002E22ED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80%</w:t>
            </w:r>
          </w:p>
        </w:tc>
      </w:tr>
      <w:tr w:rsidR="00F344A1" w:rsidRPr="00CF1AEF" w14:paraId="4E8E2A9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478DE33" w14:textId="3EA99A7C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5.1.1.7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të dy parakrahëve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BF12E68" w14:textId="7FBF2BB7" w:rsidR="00F344A1" w:rsidRPr="00CF1AEF" w:rsidRDefault="0042431E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       </w:t>
            </w:r>
            <w:r w:rsidR="002E22ED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75%</w:t>
            </w:r>
          </w:p>
        </w:tc>
      </w:tr>
      <w:tr w:rsidR="00F344A1" w:rsidRPr="00CF1AEF" w14:paraId="3C11DD1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03CDE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FFEC680" w14:textId="3FCC282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13A6EF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45B84DD" w14:textId="6B45A042" w:rsidR="00F344A1" w:rsidRPr="00CF1AEF" w:rsidRDefault="00F344A1" w:rsidP="009F29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 Krahu dhe </w:t>
            </w:r>
            <w:r w:rsidR="00964A7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n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yja e krahut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                                    </w:t>
            </w:r>
            <w:r w:rsidR="009F2919" w:rsidRPr="00CF1AEF">
              <w:rPr>
                <w:rFonts w:ascii="Garamond" w:hAnsi="Garamond" w:cs="Calibri"/>
                <w:color w:val="000000"/>
                <w:lang w:val="sq-AL" w:eastAsia="sq-AL"/>
              </w:rPr>
              <w:t>Anesia Dominante</w:t>
            </w:r>
            <w:r w:rsidR="009F2919"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  <w:r w:rsidR="009F2919">
              <w:rPr>
                <w:rFonts w:ascii="Garamond" w:hAnsi="Garamond" w:cs="Calibri"/>
                <w:color w:val="000000"/>
                <w:lang w:val="sq-AL" w:eastAsia="sq-AL"/>
              </w:rPr>
              <w:t xml:space="preserve">  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04CD08" w14:textId="34C94637" w:rsidR="00F344A1" w:rsidRPr="00CF1AEF" w:rsidRDefault="009F291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2431E">
              <w:rPr>
                <w:rFonts w:ascii="Garamond" w:hAnsi="Garamond" w:cs="Calibri"/>
                <w:color w:val="000000"/>
                <w:lang w:val="sq-AL" w:eastAsia="sq-AL"/>
              </w:rPr>
              <w:t xml:space="preserve">jodominante      </w:t>
            </w:r>
          </w:p>
        </w:tc>
      </w:tr>
      <w:tr w:rsidR="00F344A1" w:rsidRPr="00CF1AEF" w14:paraId="6A9CD2B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9BFE96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268D413" w14:textId="6D17DAA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ECC18F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D4B9876" w14:textId="05667E51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5.1.2.1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Ankiloza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8249745" w14:textId="472B8FD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5D3A44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6E5BE86" w14:textId="2783E100" w:rsidR="00F344A1" w:rsidRPr="00CF1AEF" w:rsidRDefault="00F344A1" w:rsidP="00964A7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pozitë të pafavorshme funksionale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CB06E1" w14:textId="11BFEC07" w:rsidR="00F344A1" w:rsidRPr="00CF1AEF" w:rsidRDefault="002E22ED" w:rsidP="009F2919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07758FB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3531184" w14:textId="6B7FE5B8" w:rsidR="00F344A1" w:rsidRPr="00CF1AEF" w:rsidRDefault="00F344A1" w:rsidP="002E22E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pozitë të favorshme funksionale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4D3ABE0" w14:textId="0ACE75F4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3F8BC57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4160836" w14:textId="00AABE3D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Kontraktura e nyj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së krahut pas lëndimit të strukturave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C45DF14" w14:textId="7809308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21802F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023B089" w14:textId="079E1905" w:rsidR="00F344A1" w:rsidRPr="00CF1AEF" w:rsidRDefault="00F344A1" w:rsidP="00964A7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kockore-ligamentoze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4386218" w14:textId="1398954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22A187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E36AC2E" w14:textId="5A6BB10B" w:rsidR="00F344A1" w:rsidRPr="00CF1AEF" w:rsidRDefault="00F344A1" w:rsidP="00964A7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shkallë të lehtë (deri n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1/3)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2780A25" w14:textId="46132F46" w:rsidR="00F344A1" w:rsidRPr="00CF1AEF" w:rsidRDefault="006404B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</w:t>
            </w:r>
            <w:r w:rsidR="00F344A1" w:rsidRPr="00CF1AEF"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  <w:t> </w:t>
            </w:r>
            <w:r w:rsidR="002E22ED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2E22ED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7A4B5E7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3F86937" w14:textId="7D74FDD4" w:rsidR="00F344A1" w:rsidRPr="00CF1AEF" w:rsidRDefault="00F344A1" w:rsidP="00964A7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shkallë të mesme (deri n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2/3)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BE9255E" w14:textId="7C841D4F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12%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9D021A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872DFFB" w14:textId="4A9C5BF0" w:rsidR="00F344A1" w:rsidRPr="00CF1AEF" w:rsidRDefault="00F344A1" w:rsidP="002E22E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në shkallë të rëndë (mbi 2/3)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076C3D" w14:textId="14DA7EB2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18%</w:t>
            </w:r>
          </w:p>
        </w:tc>
      </w:tr>
      <w:tr w:rsidR="00F344A1" w:rsidRPr="00CF1AEF" w14:paraId="02AF6B9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0A7ADB4" w14:textId="7073E4BC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Artroza posttrramatike e nyj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së krahut me kufizim të lëvizjes: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BBFA87B" w14:textId="675D08D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791AE6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EBEA7AB" w14:textId="5E51CA43" w:rsidR="00F344A1" w:rsidRPr="00CF1AEF" w:rsidRDefault="00F344A1" w:rsidP="002E22E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shkallë të lehtë (deri 1/3 )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333069F" w14:textId="304EFBC8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02C3EB5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ADD229A" w14:textId="0C34F837" w:rsidR="00F344A1" w:rsidRPr="00CF1AEF" w:rsidRDefault="00F344A1" w:rsidP="002E22E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shkallë të mesme (deri 2/3)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0853EB8" w14:textId="3D66CAA7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13%</w:t>
            </w:r>
          </w:p>
        </w:tc>
      </w:tr>
      <w:tr w:rsidR="00F344A1" w:rsidRPr="00CF1AEF" w14:paraId="70A01426" w14:textId="77777777" w:rsidTr="00A5031F">
        <w:trPr>
          <w:trHeight w:val="207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12841EC" w14:textId="03AC49CD" w:rsidR="00F344A1" w:rsidRPr="00CF1AEF" w:rsidRDefault="00F344A1" w:rsidP="002E22E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në shkallë të rëndë (mbi 2/3)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075C1FE" w14:textId="19934849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23%</w:t>
            </w:r>
          </w:p>
        </w:tc>
      </w:tr>
      <w:tr w:rsidR="00F344A1" w:rsidRPr="00CF1AEF" w14:paraId="73EAD4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831DEC7" w14:textId="163D11A9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Instabilitet i nyj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së krahut pas luksacionit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C3C6491" w14:textId="00AF45D1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670DF1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2DBE4AD" w14:textId="0A625219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Ngjitje jo e rregullt e klavikulës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8E07839" w14:textId="6E5A9419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2EF4A8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32BAB5B" w14:textId="3FDB2C3A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Pseudoartroza e klavikulës.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D59A3D8" w14:textId="23F062EB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28F4C9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10A9AE0" w14:textId="563C90E0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Pseudoartroza e humerusit.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EE42C97" w14:textId="580F9122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661A996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E79F085" w14:textId="6C8EB91D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Osteomieliti kronik i humerusit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70CEE31" w14:textId="7602BD17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11331B4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57BE8D3" w14:textId="3A608246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5.1.2.9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Osteomieliti kronik i klavikulës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D9FA96A" w14:textId="621D0B5F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B7009E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0AA4F7A" w14:textId="78C7C63E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5.1.2.10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Endoproteza e nyj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së krahut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0B7EF9C" w14:textId="2B524AA4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295CD6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4393278" w14:textId="5A7722EE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Luksacion i mbetur i nyj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akromioklavikulare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15204FB" w14:textId="0F063B7D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59E9C2A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7F6A9F0" w14:textId="6BBDEE22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5.1.2.12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Luksacion i mbetur i nyj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sternoklavikulare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CE21FC7" w14:textId="7D24EFF1" w:rsidR="00F344A1" w:rsidRPr="00CF1AEF" w:rsidRDefault="002E22E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64855EE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DC49D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909B584" w14:textId="7461B6E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7C7771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B965E24" w14:textId="5F30DC29" w:rsidR="00F344A1" w:rsidRPr="00CF1AEF" w:rsidRDefault="00F344A1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5.1.3 Bërryli dhe </w:t>
            </w:r>
            <w:r w:rsidR="00964A7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arakrahu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2A67AF3" w14:textId="63B3031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B1D5E89" w14:textId="77777777" w:rsidTr="00964A7F">
        <w:trPr>
          <w:trHeight w:val="346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A30C41D" w14:textId="1D68B700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5.1.3.1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Ankiloza</w:t>
            </w:r>
            <w:r w:rsidRPr="00964A7F">
              <w:rPr>
                <w:rFonts w:ascii="Garamond" w:hAnsi="Garamond" w:cs="Calibri"/>
                <w:bCs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BE068B2" w14:textId="6589E89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532978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C0A0DC" w14:textId="05EBE99F" w:rsidR="00F344A1" w:rsidRPr="00CF1AEF" w:rsidRDefault="00F344A1" w:rsidP="00964A7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në pozitë të pafavorshme funksionale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8E7F1C2" w14:textId="4244F3D7" w:rsidR="00F344A1" w:rsidRPr="00CF1AEF" w:rsidRDefault="008D32D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79D623E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0EB55FB" w14:textId="37265A0D" w:rsidR="00F344A1" w:rsidRPr="00CF1AEF" w:rsidRDefault="00F344A1" w:rsidP="008D32D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pozitë të favorshme funksionale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F4E4C68" w14:textId="6A4B60CF" w:rsidR="00F344A1" w:rsidRPr="00CF1AEF" w:rsidRDefault="008D32D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135B792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72BFA9C" w14:textId="6D9EF362" w:rsidR="00F344A1" w:rsidRPr="00CF1AEF" w:rsidRDefault="00964A7F" w:rsidP="00964A7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5.1.3.2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Kontraktura e nyj</w:t>
            </w:r>
            <w:r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s së b</w:t>
            </w:r>
            <w:r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rrylit pas lëndimit 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D39F43C" w14:textId="75E5AFE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E10A71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7441228" w14:textId="4504ECE0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</w:t>
            </w:r>
            <w:r w:rsidR="00964A7F">
              <w:rPr>
                <w:rFonts w:ascii="Garamond" w:hAnsi="Garamond" w:cs="Calibri"/>
                <w:color w:val="000000"/>
                <w:lang w:val="sq-AL" w:eastAsia="sq-AL"/>
              </w:rPr>
              <w:t>trukturave kockore-ligamentoze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9795076" w14:textId="079AF0C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638C62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FE71098" w14:textId="08DA4E2C" w:rsidR="00F344A1" w:rsidRPr="00CF1AEF" w:rsidRDefault="00F344A1" w:rsidP="008D32D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64A7F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lehtë (deri 1/3)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E747EFF" w14:textId="37D9A003" w:rsidR="00F344A1" w:rsidRPr="00CF1AEF" w:rsidRDefault="008D32D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2C6A6FD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B16342F" w14:textId="1CB37AE6" w:rsidR="00F344A1" w:rsidRPr="00CF1AEF" w:rsidRDefault="00F344A1" w:rsidP="008D32D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 (deri 2/3)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DDCD87F" w14:textId="4EB02819" w:rsidR="00F344A1" w:rsidRPr="00CF1AEF" w:rsidRDefault="008D32D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6EA5C8B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A51F7BC" w14:textId="0DB474E1" w:rsidR="00F344A1" w:rsidRPr="00CF1AEF" w:rsidRDefault="00F344A1" w:rsidP="008D32DC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rëndë (mbi 2/3)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5998C3E" w14:textId="5CB7FDBD" w:rsidR="00F344A1" w:rsidRPr="00CF1AEF" w:rsidRDefault="008D32D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18%</w:t>
            </w:r>
          </w:p>
        </w:tc>
      </w:tr>
      <w:tr w:rsidR="00F344A1" w:rsidRPr="00CF1AEF" w14:paraId="45E0FEA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911018B" w14:textId="5DBF55D0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5.1.3.3.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Artroza posttraumatike e nyj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së b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ër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rylit me kufizim të</w:t>
            </w:r>
            <w:r w:rsidR="008D32DC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lëvizjes së tyre: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C752A35" w14:textId="38CE341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A8D3B8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124927" w14:textId="69DBC37C" w:rsidR="00F344A1" w:rsidRPr="00CF1AEF" w:rsidRDefault="00F344A1" w:rsidP="008D32D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lehtë (deri 1/3</w:t>
            </w:r>
            <w:r w:rsidR="00582409" w:rsidRPr="00CF1AEF">
              <w:rPr>
                <w:rFonts w:ascii="Garamond" w:hAnsi="Garamond" w:cs="Calibri"/>
                <w:color w:val="000000"/>
                <w:lang w:val="sq-AL" w:eastAsia="sq-AL"/>
              </w:rPr>
              <w:t>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D8D233A" w14:textId="7C401122" w:rsidR="00F344A1" w:rsidRPr="00CF1AEF" w:rsidRDefault="008D32DC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6D21EBE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732044F" w14:textId="4D4852C4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 (deri 2/3)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4DC291B" w14:textId="40DE38D1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  <w:r w:rsidR="006404B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13%</w:t>
            </w:r>
          </w:p>
        </w:tc>
      </w:tr>
      <w:tr w:rsidR="00F344A1" w:rsidRPr="00CF1AEF" w14:paraId="655ABA9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9645A8E" w14:textId="5597EB60" w:rsidR="00F344A1" w:rsidRPr="00CF1AEF" w:rsidRDefault="00F344A1" w:rsidP="005824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rëndë (mbi 2/3)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9F2DED1" w14:textId="28368052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23%</w:t>
            </w:r>
          </w:p>
        </w:tc>
      </w:tr>
      <w:tr w:rsidR="00F344A1" w:rsidRPr="00CF1AEF" w14:paraId="5E43A5C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4B5E5D6" w14:textId="00D6D006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5.1.3.4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Rotacioni i zvogëlimit të parakrahut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(pro/supinacion):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13F238D" w14:textId="16F5676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6E8D4A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43B76B1" w14:textId="709B84B7" w:rsidR="00F344A1" w:rsidRPr="00CF1AEF" w:rsidRDefault="00F344A1" w:rsidP="005824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në shkallë të lehtë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845555E" w14:textId="69048519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  <w:r w:rsidR="0049494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4A24325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D33253E" w14:textId="2052D4FB" w:rsidR="00F344A1" w:rsidRPr="00CF1AEF" w:rsidRDefault="00F344A1" w:rsidP="005824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në shkallë të mesme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E28B13D" w14:textId="6D730AE3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7%</w:t>
            </w:r>
          </w:p>
        </w:tc>
      </w:tr>
      <w:tr w:rsidR="00F344A1" w:rsidRPr="00CF1AEF" w14:paraId="37679FE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9AC5B38" w14:textId="35C2FB32" w:rsidR="00F344A1" w:rsidRPr="00CF1AEF" w:rsidRDefault="00F344A1" w:rsidP="005824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c)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në shkallë të rëndë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43459D9" w14:textId="71759B80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13%</w:t>
            </w:r>
            <w:r w:rsidR="0049494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11%</w:t>
            </w:r>
          </w:p>
        </w:tc>
      </w:tr>
      <w:tr w:rsidR="00F344A1" w:rsidRPr="00CF1AEF" w14:paraId="2FA3686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D6DC14D" w14:textId="239A76D3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5.1.3.5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Osteomieliti kronik i njër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kockë të parakrahut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9D67CA" w14:textId="47DB7336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12%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12%</w:t>
            </w:r>
          </w:p>
        </w:tc>
      </w:tr>
      <w:tr w:rsidR="00F344A1" w:rsidRPr="00CF1AEF" w14:paraId="51E52B4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AEA18B5" w14:textId="1EC2BB4F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5.1.3.6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Osteomieliti kronik i të dy</w:t>
            </w:r>
            <w:r w:rsidR="007E5A5F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kockave të parakrahut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1C29BF0" w14:textId="48DFC63E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076EBC0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FB9AAE4" w14:textId="27901057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5.1.3.7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Psudoartroza e radiusit ose ulnes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0DDC8D6" w14:textId="4BC51A61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61B11CE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E30C70A" w14:textId="5A5FC832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5.1.3.8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Pseudoartroza e dy kockave të parakrahut.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050AAB0" w14:textId="6391DD9E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7C6381F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2AE59E0" w14:textId="45275B71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5.1.3.9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Endoproteza e nyj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së b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rrylit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5BADAAA" w14:textId="6DEFE331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18%</w:t>
            </w:r>
          </w:p>
        </w:tc>
      </w:tr>
      <w:tr w:rsidR="00F344A1" w:rsidRPr="00CF1AEF" w14:paraId="2F50159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07F1677" w14:textId="0B3C2782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5.1.3.10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Instabiliteti i nyj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së b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rrylit nga ruptura e ligamenteve</w:t>
            </w:r>
            <w:r w:rsidR="00582409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kolaterale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68D8C66" w14:textId="26EBC51D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13%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0600720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5CA5984" w14:textId="77777777" w:rsidR="008B3AD4" w:rsidRDefault="008B3AD4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  <w:p w14:paraId="585FED33" w14:textId="4DDFA465" w:rsidR="00F344A1" w:rsidRPr="00CF1AEF" w:rsidRDefault="00F344A1" w:rsidP="008B3AD4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5.1.4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8B3AD4">
              <w:rPr>
                <w:rFonts w:ascii="Garamond" w:hAnsi="Garamond" w:cs="Calibri"/>
                <w:bCs/>
                <w:color w:val="000000"/>
                <w:lang w:val="sq-AL" w:eastAsia="sq-AL"/>
              </w:rPr>
              <w:t>Kyçi i dorës</w:t>
            </w:r>
            <w:r w:rsidR="008B3AD4">
              <w:rPr>
                <w:rFonts w:ascii="Garamond" w:hAnsi="Garamond" w:cs="Calibri"/>
                <w:bCs/>
                <w:color w:val="000000"/>
                <w:lang w:val="sq-AL" w:eastAsia="sq-AL"/>
              </w:rPr>
              <w:t xml:space="preserve">                                                                 </w:t>
            </w:r>
            <w:r w:rsidR="008B3AD4" w:rsidRPr="00CF1AEF">
              <w:rPr>
                <w:rFonts w:ascii="Garamond" w:hAnsi="Garamond" w:cs="Calibri"/>
                <w:color w:val="000000"/>
                <w:lang w:val="sq-AL" w:eastAsia="sq-AL"/>
              </w:rPr>
              <w:t>Anesia Dominante</w:t>
            </w:r>
            <w:r w:rsidR="008B3AD4">
              <w:rPr>
                <w:rFonts w:ascii="Garamond" w:hAnsi="Garamond" w:cs="Calibri"/>
                <w:color w:val="000000"/>
                <w:lang w:val="sq-AL" w:eastAsia="sq-AL"/>
              </w:rPr>
              <w:t xml:space="preserve">     </w:t>
            </w:r>
            <w:r w:rsidR="008B3AD4">
              <w:rPr>
                <w:rFonts w:ascii="Garamond" w:hAnsi="Garamond" w:cs="Calibri"/>
                <w:color w:val="000000"/>
                <w:lang w:val="sq-AL" w:eastAsia="sq-AL"/>
              </w:rPr>
              <w:t xml:space="preserve">   </w:t>
            </w:r>
            <w:r w:rsidR="008B3AD4" w:rsidRPr="0042431E"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31BA11B" w14:textId="481BE3F2" w:rsidR="00F344A1" w:rsidRPr="00CF1AEF" w:rsidRDefault="008B3AD4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2431E">
              <w:rPr>
                <w:rFonts w:ascii="Garamond" w:hAnsi="Garamond" w:cs="Calibri"/>
                <w:color w:val="000000"/>
                <w:lang w:val="sq-AL" w:eastAsia="sq-AL"/>
              </w:rPr>
              <w:t>jodominante</w:t>
            </w:r>
          </w:p>
        </w:tc>
      </w:tr>
      <w:tr w:rsidR="00F344A1" w:rsidRPr="00CF1AEF" w14:paraId="7C2F126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A229177" w14:textId="6ED906D3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B335ACB" w14:textId="7C0B18D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828B3E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E218F1" w14:textId="0AEC0B0F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5.1.4.1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Ankiloza: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0E3A473" w14:textId="50C4C45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C8CE79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C89B25A" w14:textId="5CCD00FD" w:rsidR="00F344A1" w:rsidRPr="00CF1AEF" w:rsidRDefault="00F344A1" w:rsidP="005824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në ekstension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98C0AF2" w14:textId="3DF5BC2E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BABD82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49E5C10" w14:textId="1DC4634C" w:rsidR="00F344A1" w:rsidRPr="00CF1AEF" w:rsidRDefault="00F344A1" w:rsidP="005824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në të njëjtin 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r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rafsh me parakrahun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A3E861D" w14:textId="174117F7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C29272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A8F62C6" w14:textId="5EF923D6" w:rsidR="00F344A1" w:rsidRPr="00CF1AEF" w:rsidRDefault="00F344A1" w:rsidP="005824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c)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në fleksion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9CD1847" w14:textId="581EF902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04DF60A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1D0927D" w14:textId="7C40D49E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5.1.4.2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Kontraktura të nyj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kyçit të dorës: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9906E2D" w14:textId="345E729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1F2074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88AE7BE" w14:textId="4FAF2AFB" w:rsidR="00F344A1" w:rsidRPr="00CF1AEF" w:rsidRDefault="00F344A1" w:rsidP="0058240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a) në shkallë të lehtë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3E9230A" w14:textId="3A433DDD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16D68D0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D0D338A" w14:textId="4A977A54" w:rsidR="00F344A1" w:rsidRPr="00CF1AEF" w:rsidRDefault="00F344A1" w:rsidP="0058240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shkallë të mesme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7EF053" w14:textId="3082FBAA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00040AF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ECF62C" w14:textId="284BF3F6" w:rsidR="00F344A1" w:rsidRPr="00CF1AEF" w:rsidRDefault="00F344A1" w:rsidP="0058240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në shkallë të rëndë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0ACCB68" w14:textId="7CA32C9E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5B8F63B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2518FF" w14:textId="10338629" w:rsidR="00F344A1" w:rsidRPr="00CF1AEF" w:rsidRDefault="00F344A1" w:rsidP="00411137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5.1.4.3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Artroza postraumatike e kyçit të dorës me kufizim të lëvizjes s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artikulacionit: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83CB242" w14:textId="241CA2C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0F34F8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F075B6" w14:textId="30769042" w:rsidR="00F344A1" w:rsidRPr="00CF1AEF" w:rsidRDefault="00F344A1" w:rsidP="0058240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lehtë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1E09CFB" w14:textId="633C7EDE" w:rsidR="00F344A1" w:rsidRPr="00CF1AEF" w:rsidRDefault="00582409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49494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19941D0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13EE21C" w14:textId="047741E0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750D83" w14:textId="04438933" w:rsidR="00F344A1" w:rsidRPr="00CF1AEF" w:rsidRDefault="0046417A" w:rsidP="009F2919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13%</w:t>
            </w:r>
          </w:p>
        </w:tc>
      </w:tr>
      <w:tr w:rsidR="00F344A1" w:rsidRPr="00CF1AEF" w14:paraId="78B0727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22B59FB" w14:textId="49BB3BAB" w:rsidR="00F344A1" w:rsidRPr="00CF1AEF" w:rsidRDefault="00F344A1" w:rsidP="0046417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9E082B">
              <w:rPr>
                <w:rFonts w:ascii="Garamond" w:hAnsi="Garamond" w:cs="Calibri"/>
                <w:bCs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rëndë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427DF5B" w14:textId="01125ECA" w:rsidR="00F344A1" w:rsidRPr="00CF1AEF" w:rsidRDefault="0046417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23%</w:t>
            </w:r>
          </w:p>
        </w:tc>
      </w:tr>
      <w:tr w:rsidR="00F344A1" w:rsidRPr="00CF1AEF" w14:paraId="79C436A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424E361" w14:textId="6E26E78B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5.1.4.4 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Endoproteza e kockës skafoide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33BC1B" w14:textId="2B9AADA6" w:rsidR="00F344A1" w:rsidRPr="00CF1AEF" w:rsidRDefault="0046417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7%</w:t>
            </w:r>
          </w:p>
        </w:tc>
      </w:tr>
      <w:tr w:rsidR="00F344A1" w:rsidRPr="00CF1AEF" w14:paraId="0E99C16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72164F" w14:textId="658DB009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5.1.4.5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Pseudoartroza e kockës skafoide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CECCF5" w14:textId="0EE78E26" w:rsidR="00F344A1" w:rsidRPr="00CF1AEF" w:rsidRDefault="0046417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3A329D4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9C48C8" w14:textId="07A742BB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5.1.4.6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Endoproteza e kyçit të dorës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5A0F061" w14:textId="03FA69AB" w:rsidR="00F344A1" w:rsidRPr="00CF1AEF" w:rsidRDefault="0046417A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22%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545EC07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2C8266D" w14:textId="042B69E2" w:rsidR="00F344A1" w:rsidRPr="00CF1AEF" w:rsidRDefault="00F344A1" w:rsidP="00411137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5.1.4.7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Ngjitje jo e rr</w:t>
            </w:r>
            <w:r w:rsidR="00411137">
              <w:rPr>
                <w:rFonts w:ascii="Garamond" w:hAnsi="Garamond" w:cs="Calibri"/>
                <w:color w:val="000000"/>
                <w:lang w:val="sq-AL" w:eastAsia="sq-AL"/>
              </w:rPr>
              <w:t>egullt pas thyerjes së kockës I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MC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376EC95" w14:textId="15048F3D" w:rsidR="00F344A1" w:rsidRPr="00CF1AEF" w:rsidRDefault="00AB43C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7713FD1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20A2869" w14:textId="1089C411" w:rsidR="00F344A1" w:rsidRPr="00CF1AEF" w:rsidRDefault="00F344A1" w:rsidP="009E082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5.1.4.8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Ngjitje jo e rregullt e kockës II,</w:t>
            </w:r>
            <w:r w:rsid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III,</w:t>
            </w:r>
            <w:r w:rsid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IV dhe V të MC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ABD312A" w14:textId="2D901061" w:rsidR="00F344A1" w:rsidRPr="00CF1AEF" w:rsidRDefault="00AB43C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49494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5A246BC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4E207BE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E4FE580" w14:textId="1BABF11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8022AC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247193E" w14:textId="577AC939" w:rsidR="00F344A1" w:rsidRPr="00411137" w:rsidRDefault="00411137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5.1.5</w:t>
            </w:r>
            <w:r w:rsidR="00F344A1"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Shuplaka e dorës</w:t>
            </w:r>
            <w:r w:rsidR="009E4D87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9E4D87">
              <w:rPr>
                <w:rFonts w:ascii="Garamond" w:hAnsi="Garamond" w:cs="Calibri"/>
                <w:color w:val="000000"/>
                <w:lang w:val="sq-AL" w:eastAsia="sq-AL"/>
              </w:rPr>
              <w:t xml:space="preserve">                                                       </w:t>
            </w:r>
            <w:r w:rsidR="009E4D87" w:rsidRPr="00CF1AEF">
              <w:rPr>
                <w:rFonts w:ascii="Garamond" w:hAnsi="Garamond" w:cs="Calibri"/>
                <w:color w:val="000000"/>
                <w:lang w:val="sq-AL" w:eastAsia="sq-AL"/>
              </w:rPr>
              <w:t>Anesia Dominante</w:t>
            </w:r>
            <w:r w:rsidR="009E4D87">
              <w:rPr>
                <w:rFonts w:ascii="Garamond" w:hAnsi="Garamond" w:cs="Calibri"/>
                <w:color w:val="000000"/>
                <w:lang w:val="sq-AL" w:eastAsia="sq-AL"/>
              </w:rPr>
              <w:t xml:space="preserve">        </w:t>
            </w:r>
            <w:r w:rsidR="009E4D87" w:rsidRPr="0042431E"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CA02D99" w14:textId="6E1B540B" w:rsidR="00F344A1" w:rsidRPr="00411137" w:rsidRDefault="009E4D8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  <w:r w:rsidRPr="0042431E">
              <w:rPr>
                <w:rFonts w:ascii="Garamond" w:hAnsi="Garamond" w:cs="Calibri"/>
                <w:color w:val="000000"/>
                <w:lang w:val="sq-AL" w:eastAsia="sq-AL"/>
              </w:rPr>
              <w:t>jodominante</w:t>
            </w:r>
          </w:p>
        </w:tc>
      </w:tr>
      <w:tr w:rsidR="00F344A1" w:rsidRPr="00CF1AEF" w14:paraId="17B379B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2F4F0F" w14:textId="3074148C" w:rsidR="00F344A1" w:rsidRPr="00411137" w:rsidRDefault="00411137" w:rsidP="00AB43C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5.1.5.1</w:t>
            </w:r>
            <w:r w:rsidR="006404B0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Amputimi i shuplakës së dorës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F8D295" w14:textId="28B5E79E" w:rsidR="00F344A1" w:rsidRPr="00411137" w:rsidRDefault="00AB43C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  <w:r w:rsidR="00494940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color w:val="000000"/>
                <w:lang w:val="sq-AL" w:eastAsia="sq-AL"/>
              </w:rPr>
              <w:t xml:space="preserve">   </w:t>
            </w:r>
            <w:r w:rsidR="009E4D8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4FAB881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B5053CA" w14:textId="2F9897F9" w:rsidR="00F344A1" w:rsidRPr="00411137" w:rsidRDefault="00411137" w:rsidP="00AB43C2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5.1.5.2</w:t>
            </w:r>
            <w:r w:rsidR="00F344A1"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6404B0" w:rsidRPr="00411137">
              <w:rPr>
                <w:rFonts w:ascii="Garamond" w:hAnsi="Garamond" w:cs="Calibri"/>
                <w:color w:val="000000"/>
                <w:lang w:val="sq-AL" w:eastAsia="sq-AL"/>
              </w:rPr>
              <w:t>Amputimi i të dy</w:t>
            </w:r>
            <w:r w:rsidR="007E5A5F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="006404B0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shuplakave</w:t>
            </w:r>
            <w:r w:rsidR="008A7149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3AB5A14" w14:textId="78E00B76" w:rsidR="00F344A1" w:rsidRPr="00411137" w:rsidRDefault="009E4D8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       </w:t>
            </w:r>
            <w:r w:rsidR="00AB43C2"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75%</w:t>
            </w:r>
          </w:p>
        </w:tc>
      </w:tr>
      <w:tr w:rsidR="00F344A1" w:rsidRPr="00CF1AEF" w14:paraId="5088830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29161A8" w14:textId="738A7B8E" w:rsidR="00F344A1" w:rsidRPr="00411137" w:rsidRDefault="00F344A1" w:rsidP="00411137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5.1.5.3</w:t>
            </w:r>
            <w:r w:rsid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>Amputimi i gishtit të madh të dorës: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E5C2873" w14:textId="21B9542C" w:rsidR="00F344A1" w:rsidRPr="00411137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0D3842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0172CFC" w14:textId="66E067BF" w:rsidR="00F344A1" w:rsidRPr="00411137" w:rsidRDefault="00F344A1" w:rsidP="00AB43C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a) me humbje të MC+PP+DP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425950B" w14:textId="0720037A" w:rsidR="00F344A1" w:rsidRPr="00411137" w:rsidRDefault="00AB43C2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</w:t>
            </w:r>
            <w:r w:rsidR="009E4D8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</w:t>
            </w:r>
            <w:r w:rsidR="00494940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792C924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D8114F2" w14:textId="72E91102" w:rsidR="00F344A1" w:rsidRPr="00411137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>b) me humbje të PP+DP</w:t>
            </w:r>
            <w:r w:rsidR="008A7149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C0D66C7" w14:textId="05179E3E" w:rsidR="00F344A1" w:rsidRPr="00411137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E4D8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</w:t>
            </w:r>
            <w:r w:rsidR="00494940"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18%</w:t>
            </w:r>
          </w:p>
        </w:tc>
      </w:tr>
      <w:tr w:rsidR="00F344A1" w:rsidRPr="00CF1AEF" w14:paraId="4CEC822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DF440D3" w14:textId="60546297" w:rsidR="00F344A1" w:rsidRPr="00411137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>c) me humbje të DP</w:t>
            </w:r>
            <w:r w:rsidR="008A7149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E67BDE2" w14:textId="460959E1" w:rsidR="00F344A1" w:rsidRPr="00411137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="009E4D8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</w:t>
            </w:r>
            <w:r w:rsidR="00494940"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9%</w:t>
            </w:r>
          </w:p>
        </w:tc>
      </w:tr>
      <w:tr w:rsidR="00F344A1" w:rsidRPr="00CF1AEF" w14:paraId="6A39322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84935EF" w14:textId="6E2C05FD" w:rsidR="00F344A1" w:rsidRPr="00411137" w:rsidRDefault="00F344A1" w:rsidP="00411137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5.1.5.4</w:t>
            </w: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Amputim i gishtit II deri V: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BA6D4AA" w14:textId="305D5E45" w:rsidR="00F344A1" w:rsidRPr="00411137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3C9D4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F451AEB" w14:textId="25E0A62D" w:rsidR="00F344A1" w:rsidRPr="00411137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>gishti tregues</w:t>
            </w:r>
            <w:r w:rsidR="008A7149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92677AD" w14:textId="6FC9EF7E" w:rsidR="00F344A1" w:rsidRPr="00411137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12%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E4D8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C8E98F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0DEBD1D" w14:textId="48D2B237" w:rsidR="00F344A1" w:rsidRPr="00411137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>b) gishti i mesëm dhe i vogël</w:t>
            </w:r>
            <w:r w:rsidR="008A7149" w:rsidRPr="00411137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C09BC6E" w14:textId="30F59E0D" w:rsidR="00F344A1" w:rsidRPr="00411137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9E4D8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494940"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6%</w:t>
            </w:r>
          </w:p>
        </w:tc>
      </w:tr>
      <w:tr w:rsidR="00F344A1" w:rsidRPr="00CF1AEF" w14:paraId="162894C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58ED667" w14:textId="6240A18E" w:rsidR="00F344A1" w:rsidRPr="00411137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color w:val="000000"/>
                <w:lang w:val="sq-AL" w:eastAsia="sq-AL"/>
              </w:rPr>
              <w:t>c) gishti i unazës</w:t>
            </w:r>
            <w:r w:rsidR="009E082B" w:rsidRPr="00411137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3C420BD" w14:textId="45BA847E" w:rsidR="00F344A1" w:rsidRPr="00411137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  <w:r w:rsidR="00494940"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E4D8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1C74233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DDF7C64" w14:textId="45B8DC88" w:rsidR="00F344A1" w:rsidRPr="00411137" w:rsidRDefault="00F344A1" w:rsidP="00411137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Shënim:</w:t>
            </w:r>
            <w:r w:rsidRPr="00411137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Për humbjen e një falange nga gishti II</w:t>
            </w:r>
            <w:r w:rsidR="00411137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411137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V, caktohet 1/3 e përqindjes së humbjes së gishtit.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1B3DEB8" w14:textId="64504CFD" w:rsidR="00F344A1" w:rsidRPr="00411137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6288DD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E78D8AB" w14:textId="77777777" w:rsidR="00F344A1" w:rsidRPr="00411137" w:rsidRDefault="00F344A1" w:rsidP="00F344A1">
            <w:pPr>
              <w:jc w:val="both"/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</w:pPr>
            <w:r w:rsidRPr="00411137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D1CD51C" w14:textId="77A66DC2" w:rsidR="00F344A1" w:rsidRPr="00411137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A72575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D5E531" w14:textId="51DA93A2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5.1.5.5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Amputim i të gjithë gishtave të dorës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4C66737" w14:textId="46CDA23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2CE241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F8E4EF9" w14:textId="7024D992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të njërës dorë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178652D" w14:textId="1F79A054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42%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="009E4D87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411C3A5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94BA821" w14:textId="51C33643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të dy duarve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67DBF2F" w14:textId="1A0CF673" w:rsidR="00F344A1" w:rsidRPr="00CF1AEF" w:rsidRDefault="009E4D8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       </w:t>
            </w:r>
            <w:r w:rsidR="00841377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F344A1" w:rsidRPr="00CF1AEF" w14:paraId="1CD2BE7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2F76516" w14:textId="5B511D3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5.1.5.6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Ankiloza e gishtit të madh në pozitë të favorshme: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7EDE765" w14:textId="5D72765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0EA522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BE1E4F3" w14:textId="7902CA0D" w:rsidR="00F344A1" w:rsidRPr="00CF1AEF" w:rsidRDefault="00F344A1" w:rsidP="0044173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të dy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nyj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a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 e gishtit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191293" w14:textId="71F1C26F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13%</w:t>
            </w:r>
          </w:p>
        </w:tc>
      </w:tr>
      <w:tr w:rsidR="00F344A1" w:rsidRPr="00CF1AEF" w14:paraId="09C6CFE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85E0685" w14:textId="2677F8C7" w:rsidR="00F344A1" w:rsidRPr="00CF1AEF" w:rsidRDefault="00F344A1" w:rsidP="0044173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nyj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>n MCP (metakarpofalangeal)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A2CF52E" w14:textId="0CAC79CF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7%</w:t>
            </w:r>
          </w:p>
        </w:tc>
      </w:tr>
      <w:tr w:rsidR="00F344A1" w:rsidRPr="00CF1AEF" w14:paraId="18E86D8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B21F9B4" w14:textId="6BF14A53" w:rsidR="00F344A1" w:rsidRPr="00CF1AEF" w:rsidRDefault="00F344A1" w:rsidP="0044173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në nyj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>n IP (interfalageale)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17537BF" w14:textId="52A0CA19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4BCAEEB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7BFD241" w14:textId="0C0AEFDF" w:rsidR="00F344A1" w:rsidRPr="00CF1AEF" w:rsidRDefault="00F344A1" w:rsidP="00C41D6A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5.1.5.7 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Ankiloza e të dy</w:t>
            </w:r>
            <w:r w:rsidR="007E5A5F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 xml:space="preserve"> nyja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 të gishtit të madh në pozitë jo</w:t>
            </w:r>
            <w:r w:rsidR="00D85FE7" w:rsidRPr="00CF1AEF">
              <w:rPr>
                <w:rFonts w:ascii="Garamond" w:hAnsi="Garamond" w:cs="Calibri"/>
                <w:color w:val="000000"/>
                <w:lang w:val="sq-AL" w:eastAsia="sq-AL"/>
              </w:rPr>
              <w:t>funksionale (fle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ksion ose ekstension i plotë)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F1D026" w14:textId="2B82BE46" w:rsidR="00F344A1" w:rsidRPr="00CF1AEF" w:rsidRDefault="00D85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18%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9356ED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F6C7E01" w14:textId="6FBA5B65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5.1.5.8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Ankiloza e gishtave të tjerë në pozitë të favorshme: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02AE8E5" w14:textId="7B7A2D5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D02EF2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1E9D2D3" w14:textId="495DDA43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gishti tregues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499C6D" w14:textId="1929AEC2" w:rsidR="00F344A1" w:rsidRPr="00CF1AEF" w:rsidRDefault="009E4D8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6%</w:t>
            </w: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336449F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49D2759" w14:textId="55CC704E" w:rsidR="00F344A1" w:rsidRPr="00CF1AEF" w:rsidRDefault="006404B0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gishti i mesëm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BFB5122" w14:textId="57C34933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5D87B62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773113" w14:textId="60E7AB03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gishti i unazës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CA2684A" w14:textId="4B3197D4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2E7CB85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A64A747" w14:textId="16FDA3C2" w:rsidR="00F344A1" w:rsidRPr="00CF1AEF" w:rsidRDefault="006404B0" w:rsidP="0044173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d) gishti i vogë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l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2721AD8" w14:textId="0A236B2B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1F85DD1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1B7F231" w14:textId="2073FD50" w:rsidR="00F344A1" w:rsidRPr="00CF1AEF" w:rsidRDefault="00411137" w:rsidP="0055738C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5.1.5.9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Ankiloza e gishtave të tjerë në pozitë jofunksionale: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8D2F175" w14:textId="1F29269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83BC22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D7E8B30" w14:textId="20F7C704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gishti tregues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AE9FF8" w14:textId="14E90231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7%</w:t>
            </w:r>
          </w:p>
        </w:tc>
      </w:tr>
      <w:tr w:rsidR="00F344A1" w:rsidRPr="00CF1AEF" w14:paraId="0AABC95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9398C5" w14:textId="35C588F7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gishti i mesëm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458B885" w14:textId="5D92E241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6%</w:t>
            </w:r>
          </w:p>
        </w:tc>
      </w:tr>
      <w:tr w:rsidR="00F344A1" w:rsidRPr="00CF1AEF" w14:paraId="05D955C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58E925" w14:textId="6679FBA2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gishti i unazës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CF53405" w14:textId="66FEAE01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6%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7479441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DBD2C80" w14:textId="2C2B16F8" w:rsidR="00F344A1" w:rsidRPr="00CF1AEF" w:rsidRDefault="006404B0" w:rsidP="0044173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d) gishti i vog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ël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D612FF2" w14:textId="4742276D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589DCBC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B35CC6B" w14:textId="4D509CFB" w:rsidR="00F344A1" w:rsidRPr="00CF1AEF" w:rsidRDefault="00411137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5.1.5.10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Lëvizshmëria e zvogëluar në një nyjë të gishtit tregues: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9F00934" w14:textId="7254260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1C0932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89EB056" w14:textId="3A539EC5" w:rsidR="00F344A1" w:rsidRPr="00CF1AEF" w:rsidRDefault="006404B0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shkallë të lehtë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DFAB6F" w14:textId="250CDF5A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2.5%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2%</w:t>
            </w:r>
          </w:p>
        </w:tc>
      </w:tr>
      <w:tr w:rsidR="00F344A1" w:rsidRPr="00CF1AEF" w14:paraId="42E18DB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3D9D9C5" w14:textId="2AB491CD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shkallë të rëndë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784208D" w14:textId="51F5F3D1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2.5%</w:t>
            </w:r>
          </w:p>
        </w:tc>
      </w:tr>
      <w:tr w:rsidR="00F344A1" w:rsidRPr="00CF1AEF" w14:paraId="28D9FED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206DD81" w14:textId="31F076E8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5.1.5.11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Lëvizshmëria e zvogëluar në një nyje të gishtit tregues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C6C7BE6" w14:textId="32EA5A1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CBA915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E119714" w14:textId="71743C96" w:rsidR="00F344A1" w:rsidRPr="00CF1AEF" w:rsidRDefault="00F344A1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shkallë të lehtë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3DDBD79" w14:textId="0CA7CECD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2%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1.5%</w:t>
            </w:r>
          </w:p>
        </w:tc>
      </w:tr>
      <w:tr w:rsidR="00F344A1" w:rsidRPr="00CF1AEF" w14:paraId="61345ED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659968" w14:textId="63684FD3" w:rsidR="00F344A1" w:rsidRPr="00CF1AEF" w:rsidRDefault="006404B0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shkallë të rëndë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0BB0179" w14:textId="6FF5015A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2.5%</w:t>
            </w:r>
          </w:p>
        </w:tc>
      </w:tr>
      <w:tr w:rsidR="00F344A1" w:rsidRPr="00CF1AEF" w14:paraId="6CDBB80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128314F" w14:textId="7C6B0D77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5.1.5.12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Lëvizshmëria e zvogëluar në një nyje të gishtave të tjerë: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DF86230" w14:textId="10B5BB3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3EB8A7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42F0635" w14:textId="240A5BC6" w:rsidR="00F344A1" w:rsidRPr="00CF1AEF" w:rsidRDefault="006404B0" w:rsidP="0084137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shkallë të lehtë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B0E053B" w14:textId="66161EEF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1%</w:t>
            </w:r>
            <w:r w:rsidR="0049494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color w:val="000000"/>
                <w:lang w:val="sq-AL" w:eastAsia="sq-AL"/>
              </w:rPr>
              <w:t xml:space="preserve"> 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1%</w:t>
            </w:r>
          </w:p>
        </w:tc>
      </w:tr>
      <w:tr w:rsidR="00F344A1" w:rsidRPr="00CF1AEF" w14:paraId="36BD9D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E2ADB01" w14:textId="196C379B" w:rsidR="00F344A1" w:rsidRPr="00CF1AEF" w:rsidRDefault="006404B0" w:rsidP="00D85FE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shkallë të rëndë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D2099EC" w14:textId="19D926D9" w:rsidR="00F344A1" w:rsidRPr="00CF1AEF" w:rsidRDefault="0084137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1.5%</w:t>
            </w:r>
            <w:r w:rsidR="00494940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9F29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  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1.5%</w:t>
            </w:r>
          </w:p>
        </w:tc>
      </w:tr>
      <w:tr w:rsidR="00F344A1" w:rsidRPr="00CF1AEF" w14:paraId="58F464C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4159E70" w14:textId="6CA476B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5.2 Gjymtyrët e poshtëm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C6C11D0" w14:textId="7890187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FD0A1C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2CA1442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D780125" w14:textId="4B06AF0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7014F0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1DA8DF5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 Amputimet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884BADC" w14:textId="5A762CE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B4ABE3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840C55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DF4444" w14:textId="02A5C06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6DF4B8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D712CB0" w14:textId="60442A0B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të dyja kofshëve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9CC1F73" w14:textId="2BD346D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6D493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F606DB4" w14:textId="320DCCA0" w:rsidR="00F344A1" w:rsidRPr="00CF1AEF" w:rsidRDefault="00F344A1" w:rsidP="006404B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pa mundësi trajtimi protetik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15D6410" w14:textId="6351D058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90%</w:t>
            </w:r>
          </w:p>
        </w:tc>
      </w:tr>
      <w:tr w:rsidR="00F344A1" w:rsidRPr="00CF1AEF" w14:paraId="7E89B4A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420001E" w14:textId="566FEDCA" w:rsidR="00F344A1" w:rsidRPr="00CF1AEF" w:rsidRDefault="00F344A1" w:rsidP="006404B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me mundësi trajtimi protetik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AB14AA6" w14:textId="54B2A4D2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F344A1" w:rsidRPr="00CF1AEF" w14:paraId="5263564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3E3FEFA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CB978FC" w14:textId="6469F8D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049278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7F1CFDD" w14:textId="7529D102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5.2.1.2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Eksartikulimi i këmbës në kyçin e kofshës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2C0249C" w14:textId="507CF154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65%</w:t>
            </w:r>
          </w:p>
        </w:tc>
      </w:tr>
      <w:tr w:rsidR="00F344A1" w:rsidRPr="00CF1AEF" w14:paraId="03E832B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17F0C83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20FD196" w14:textId="6443027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EAED2D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DEEA4C4" w14:textId="1AE598F6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Humbja e kofshës në 1/3 e sipërme, mbetja e papërshtatshme për protezë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733F0EF" w14:textId="79C1D4EF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3589BBD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3DC8AE2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EC8B9B9" w14:textId="1C12C8E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E7472E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FF7BB1C" w14:textId="17E4A5E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5.2.1.4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kofshës në 1/3 e sipërme, mbetja e përshtatshme për protezë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DD20E1E" w14:textId="17B1943E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7F6F98A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6A131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46B3225" w14:textId="1290D7F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FE9514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3FDEA9" w14:textId="1C3AD40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5.2.1.5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E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k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zartiku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>limi i gjurit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84DE8D0" w14:textId="59B985C7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3599812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4E0B35E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B4DE00F" w14:textId="3D4E10D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3394F5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FCAFF9" w14:textId="09B860AC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dy nëngjunjëve (kërcinjt</w:t>
            </w:r>
            <w:r w:rsidR="00441731" w:rsidRPr="00CF1AE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), mbetja e papërshtatshme për protezë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4F7D87E" w14:textId="76E8D102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65%</w:t>
            </w:r>
          </w:p>
        </w:tc>
      </w:tr>
      <w:tr w:rsidR="00F344A1" w:rsidRPr="00CF1AEF" w14:paraId="1150D0B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8A56FDC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DC107B1" w14:textId="5CA72FD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6E75BB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462E366" w14:textId="4BBD2BE1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dy nëngjunjëve (kërcinjt</w:t>
            </w:r>
            <w:r w:rsidR="00441731" w:rsidRPr="00CF1AEF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), mbetja e përshtatshme për protezë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0BABCBC" w14:textId="14E22298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3DDE483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4B6C9D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369D35B" w14:textId="4255E78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5B5916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3862182" w14:textId="499C2BA5" w:rsidR="00F344A1" w:rsidRPr="00CF1AEF" w:rsidRDefault="00F344A1" w:rsidP="007A2B5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5.2.1.8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nëngjurit (kërcirit) cungu i pa përshtatshëm për protezë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BC0276F" w14:textId="074329B8" w:rsidR="00F344A1" w:rsidRPr="00CF1AEF" w:rsidRDefault="007A2B5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507D749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1992D7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C70DA8F" w14:textId="1317C93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5B2CE8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EFB4FA" w14:textId="72E9BA0A" w:rsidR="00F344A1" w:rsidRPr="00CF1AEF" w:rsidRDefault="00F344A1" w:rsidP="00C8754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5.2.1.9</w:t>
            </w:r>
            <w:r w:rsidR="00441731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nëngjurit (kërcirit) cu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>ngu i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>përshtatshëm për protezë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FEC405" w14:textId="128E15F9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0C62425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7AAF62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4B20479" w14:textId="6FEDBBA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EA29F8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96E549" w14:textId="388BD597" w:rsidR="00F344A1" w:rsidRPr="00CF1AEF" w:rsidRDefault="00F344A1" w:rsidP="007A2B5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5.2.1.10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të dy kërci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nj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ve, cungu i përshtatshëm për protezë.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E6DC6A" w14:textId="678DDEEA" w:rsidR="00F344A1" w:rsidRPr="00CF1AEF" w:rsidRDefault="007A2B5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2B0E156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FCDFF44" w14:textId="241D4779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5.2.1.11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të dy kërci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nj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ve, cungu i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 përshtatshëm për protezë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CC6A0A8" w14:textId="68D7D478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75%</w:t>
            </w:r>
          </w:p>
        </w:tc>
      </w:tr>
      <w:tr w:rsidR="00F344A1" w:rsidRPr="00CF1AEF" w14:paraId="392A36B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65848D1" w14:textId="124BBA70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5.2.1.12 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Humbja e të dyja shputave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3EE5471" w14:textId="3AFEF994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55%</w:t>
            </w:r>
          </w:p>
        </w:tc>
      </w:tr>
      <w:tr w:rsidR="00F344A1" w:rsidRPr="00CF1AEF" w14:paraId="3FC2200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381BEC8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380D041" w14:textId="62B9718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1E39CC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553CB9E" w14:textId="7E3C071E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5.2.1.13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Humbja e një shpute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AB737C7" w14:textId="7F44AB1E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7C14D34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402E6DF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E5FCBA8" w14:textId="086599C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657451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5FA5689" w14:textId="5FE9FF1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5.2.1.14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Humbja e një shpute në vijën Chopari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FD69678" w14:textId="3CC864B2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419DBE3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D0393B2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D4600E9" w14:textId="6ECBC37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CECA0F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B962595" w14:textId="2EEBCC21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5.2.1.15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shputës në vijën Lisfranc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2C9F6B" w14:textId="1A17E03E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457CEB8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CE8F0EF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F6FF7A9" w14:textId="21025CC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19E6DB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46491C7" w14:textId="2702DF5D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5.2.1.16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Amputimi transmetatarsal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139632D" w14:textId="72AEF9BD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122CB90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5E30FEC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2E68FEF" w14:textId="3DAFBCA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23540D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8C3F546" w14:textId="41E5155F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5.2.1.17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kockës I dhe V metatarsale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0A55831" w14:textId="19E40E6F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289AB48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006623C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FF36C9E" w14:textId="5D0A76A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A944C0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20D662E" w14:textId="6B04EC00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5.2.1.18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kockës II, III dhe IV metatatarzale (</w:t>
            </w:r>
            <w:r w:rsidR="00441731" w:rsidRPr="00CF1AEF">
              <w:rPr>
                <w:rFonts w:ascii="Garamond" w:hAnsi="Garamond" w:cs="Calibri"/>
                <w:color w:val="000000"/>
                <w:lang w:val="sq-AL" w:eastAsia="sq-AL"/>
              </w:rPr>
              <w:t>për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secilin)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715CE32" w14:textId="75773664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305F8AE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365A2D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E2E46D0" w14:textId="796E83F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7B2544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619F7B" w14:textId="6D65FBD3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5.2.1.19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të gjithë gishtave të shputës së një këmbe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830156A" w14:textId="1FC9EC28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72DFADC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F5820A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2E97FFC" w14:textId="2075886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68A62F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A1B87B7" w14:textId="7C7ACE13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5.2.1.20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gishtit të madh të shputës: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D321CDE" w14:textId="57FDE6E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893CA5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60464CA" w14:textId="21E5D8A0" w:rsidR="00F344A1" w:rsidRPr="00CF1AEF" w:rsidRDefault="00F344A1" w:rsidP="00C8754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humbja nga nyja distale e gishtit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19B9444" w14:textId="428EFFF5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24C50F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8C68369" w14:textId="678A12B8" w:rsidR="00F344A1" w:rsidRPr="00CF1AEF" w:rsidRDefault="00F344A1" w:rsidP="007A2B5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plotë e gishtit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2AC2D22" w14:textId="36FD00CD" w:rsidR="00F344A1" w:rsidRPr="00CF1AEF" w:rsidRDefault="007A2B5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0FC01B2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4CABE84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0FB9CEE" w14:textId="6DDE0E3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410FBE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7DF301D" w14:textId="2174297A" w:rsidR="00F344A1" w:rsidRPr="00CF1AEF" w:rsidRDefault="00F344A1" w:rsidP="007A2B5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5.2.1.21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Humbja e plotë e gishtave II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V, në shputë, për secilin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845AD2A" w14:textId="0067F69B" w:rsidR="00F344A1" w:rsidRPr="00CF1AEF" w:rsidRDefault="007A2B5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2,5%</w:t>
            </w:r>
          </w:p>
        </w:tc>
      </w:tr>
      <w:tr w:rsidR="00F344A1" w:rsidRPr="00CF1AEF" w14:paraId="3BFBA4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A9D7A81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7184AD" w14:textId="3C3EB3E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D9364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D76A68" w14:textId="035CD4CF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5.2.1.22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Humbja e </w:t>
            </w:r>
            <w:r w:rsidR="00441731" w:rsidRPr="00CF1AEF">
              <w:rPr>
                <w:rFonts w:ascii="Garamond" w:hAnsi="Garamond" w:cs="Calibri"/>
                <w:color w:val="000000"/>
                <w:lang w:val="sq-AL" w:eastAsia="sq-AL"/>
              </w:rPr>
              <w:t>përsëritshme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e gishtave II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V, në shputë, për secilin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19F9DD" w14:textId="64BD51D8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</w:t>
            </w:r>
            <w:r w:rsidR="00F344A1" w:rsidRPr="00CF1AEF"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  <w:t> 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%</w:t>
            </w:r>
          </w:p>
        </w:tc>
      </w:tr>
      <w:tr w:rsidR="00F344A1" w:rsidRPr="00CF1AEF" w14:paraId="1038F4F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A7825B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E4AA215" w14:textId="4C87EEB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60B094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41A92F3" w14:textId="55F85973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>Shënim</w:t>
            </w:r>
            <w:r w:rsidR="00441731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>.</w:t>
            </w:r>
            <w:r w:rsidRPr="00CF1AEF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Shtangimi i nyejve intrafalangeale të gishtit II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V, në pozitë të shtrirë ose lëvizshmëria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="00C8754F"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e zvogëluar e këtyre nyejve nuk paraqet invaliditet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8471B5" w14:textId="15DEE2B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5F04E2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8B5C879" w14:textId="338C6898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5.2.2 Kofsha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0D8BDA5" w14:textId="22AC4B5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7A1C47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EF3786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D5EC469" w14:textId="46D31FA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8C7DE8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3F9E3CA" w14:textId="3E329060" w:rsidR="00F344A1" w:rsidRPr="00CF1AEF" w:rsidRDefault="00F344A1" w:rsidP="00332B2E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5.2.2.1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Shtangimi i plotë i kyçit t</w:t>
            </w:r>
            <w:r w:rsidR="00332B2E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kofshës në pozitë funksionale të volitshme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4A493D3" w14:textId="2C72E5DF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4AABD64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6B05821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631AC4C" w14:textId="4EE9746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7F750E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D48F0A9" w14:textId="7A3FBDE1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Shtangimi i plotë i kyçit të kofshës në pozitë funksionale të papërshtatshme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2454F13" w14:textId="6D246052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14398FF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5E7DFA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B7BB773" w14:textId="27902B1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0D3ACD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F53F03B" w14:textId="1AA0EB45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Shtangim i plotë i të dy</w:t>
            </w:r>
            <w:r w:rsidR="007E5A5F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kyçeve të kofshës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3405E9" w14:textId="60D2E527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F344A1" w:rsidRPr="00CF1AEF" w14:paraId="214DC64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39B5F5F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A6851F" w14:textId="15ADFF6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4A7918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BCB80F" w14:textId="1549DE20" w:rsidR="00F344A1" w:rsidRPr="00CF1AEF" w:rsidRDefault="00F344A1" w:rsidP="00332B2E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Nxjerrja traumatike e vjetër e pa reponuar e kyçit t</w:t>
            </w:r>
            <w:r w:rsidR="00332B2E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kofshës.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5EDF39C" w14:textId="4F2C0462" w:rsidR="00F344A1" w:rsidRPr="00CF1AEF" w:rsidRDefault="00C8754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7F65268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877496" w14:textId="3DE1B1B3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6907855" w14:textId="66B1080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9D39EF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684C89C" w14:textId="274482C0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Pseudoartroza e qafës së femurit me shkurtim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F10FD57" w14:textId="308CF77D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570D1EB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686319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52928C0" w14:textId="2AFF4A2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0A501A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D616CCA" w14:textId="0A58D758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Artroza deformuese postraumatuike e kyçit të kofshës pas thyerjes me </w:t>
            </w:r>
            <w:r w:rsidR="00441731" w:rsidRPr="00CF1AEF">
              <w:rPr>
                <w:rFonts w:ascii="Garamond" w:hAnsi="Garamond" w:cs="Calibri"/>
                <w:color w:val="000000"/>
                <w:lang w:val="sq-AL" w:eastAsia="sq-AL"/>
              </w:rPr>
              <w:t>lëvizje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441731" w:rsidRPr="00CF1AEF">
              <w:rPr>
                <w:rFonts w:ascii="Garamond" w:hAnsi="Garamond" w:cs="Calibri"/>
                <w:color w:val="000000"/>
                <w:lang w:val="sq-AL" w:eastAsia="sq-AL"/>
              </w:rPr>
              <w:t>t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="006E04B3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zvogëluar të kyçit me verifikim të radiografive apo metodave dhe mjeteve të tjera bashkëkohore, krahasuar me të shëndoshin: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D974E56" w14:textId="1ECDA36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561274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4C04D3E" w14:textId="1E4D920E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shkallët lehtë,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zvogëlim gjer në 1/3 e lëvizshmërisë së nyjës, gjer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06031BE" w14:textId="52024DFB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7A186F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2CC628" w14:textId="20DAD435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mesme,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zvogëlim gjer në 2/3 e lëvizshmërisë së nyjës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FBAAD92" w14:textId="3D766C6D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1F0FC3D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AC486A8" w14:textId="0D682527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rëndë, zvogëlim mbi 2/3 e lëvizshmërisë së nyjës.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06EA07E" w14:textId="032A6E10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DF6DD6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AD9B0B4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C5CC4CD" w14:textId="0DCD14D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2AE199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29814E7" w14:textId="633EB5CA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Endoproteza e kyçit të kofshës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F66B803" w14:textId="0FA511FD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769495A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C1983A9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9DCCC41" w14:textId="4AAFE2E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B3EAC2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D3D2E49" w14:textId="5B815933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Lëvizshmëri e zvogëluar e kyçit të kofshës krahasuar me të shëndoshin: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F257677" w14:textId="589FFF5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FB4E50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E5FA7B0" w14:textId="39183AE7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shkallët lehtë, zvogëlim gjer në 1/3 e lëvizshmërisë së nyjës, gjer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B10260" w14:textId="0D13CDDB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57F0155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9C33AAD" w14:textId="04B89FD7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mesme, zvogëlim gjer në 2/3 e lëvizshmërisë së nyjës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1AEBF5C" w14:textId="4BCCF9D7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6E5ABA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6ED005" w14:textId="79E7803F" w:rsidR="00F344A1" w:rsidRPr="00CF1AEF" w:rsidRDefault="00F344A1" w:rsidP="007A2B5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Cs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shkallë të rëndë, zvogëlim mbi 2/3 e lëvizshmërisë së nyjës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62F1281" w14:textId="412FEE18" w:rsidR="00F344A1" w:rsidRPr="00CF1AEF" w:rsidRDefault="007A2B50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0F73F3D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3F7799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FF7D3A" w14:textId="47A47D1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BBDB6F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E5E2371" w14:textId="0C47D64B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5.2.2.9 </w:t>
            </w:r>
            <w:r w:rsidR="006404B0" w:rsidRPr="00CF1AEF">
              <w:rPr>
                <w:rFonts w:ascii="Garamond" w:hAnsi="Garamond" w:cs="Calibri"/>
                <w:color w:val="000000"/>
                <w:lang w:val="sq-AL" w:eastAsia="sq-AL"/>
              </w:rPr>
              <w:t>Pseudoartozae femurit.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C82A9ED" w14:textId="0C5EAE6D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4D4B69D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820578E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BCB9CCD" w14:textId="2756366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975F8F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1286998" w14:textId="3AF4A9C7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5.2.2.10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Shërim jo i drejtë i thyerjes së femurit në këndin: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667DC29" w14:textId="31711C9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07537D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DDD2765" w14:textId="598B9935" w:rsidR="00F344A1" w:rsidRPr="00CF1AEF" w:rsidRDefault="00F344A1" w:rsidP="006E04B3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D95FE5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10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20 shkallë, gjer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83D3DB6" w14:textId="5B621E79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76EA22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ED4E2A" w14:textId="4D5EFAC8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mbi 20 shkallë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9DC672B" w14:textId="5E37F773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575C14F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A4FA19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BF6D527" w14:textId="241CDB6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2394FE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29CC20A" w14:textId="5722096A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Osteomioliti kronik me fistulë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2CCB49A" w14:textId="0219FC74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9D903E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BB97EE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6C049B9" w14:textId="39F68F2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CE7CD4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57718D2" w14:textId="4FD00458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5.2.2.12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Shenjat e mëdha dhe të thella në muskujt e kofshës dhe nëngjurit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,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si dhe</w:t>
            </w:r>
            <w:r w:rsidR="006E04B3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hernitë traumatike të muskujve të kofshës dhe nëngjurit pa çrregullim të funksionit të nyjës, gjer në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50005B5" w14:textId="42DFDBE3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0914285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E2A7CA" w14:textId="7A437FD4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5.2.2.13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Ndryshimi cirkulatore, pas dëmtimit të enëve të mëdha të gjakut në këmbë: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74BFC21" w14:textId="21036DD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0EDF23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55BC3AE" w14:textId="6758E13B" w:rsidR="00F344A1" w:rsidRPr="00CF1AEF" w:rsidRDefault="00F344A1" w:rsidP="006E04B3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D95FE5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 nëngjurit, gjer në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C6EC7A6" w14:textId="1B993A1B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55EBFA0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370EED6" w14:textId="4FF59921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kofshës, gjer në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874196" w14:textId="6056DA59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2A3D1BA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8E38C9F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C96A4CD" w14:textId="7F037F8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EE8FE5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55B6F1A" w14:textId="0A8BDC62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5.2.2.14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Shkurtimi i këmbës si pasojë e thyerjes: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FC1F537" w14:textId="4440D0F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CFD10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734F9C" w14:textId="3274BDFD" w:rsidR="00F344A1" w:rsidRPr="00CF1AEF" w:rsidRDefault="00F344A1" w:rsidP="00D95FE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2–4 cm, gjer në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1C2106E" w14:textId="059D42B7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42B45E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35E60A5" w14:textId="5602D051" w:rsidR="00F344A1" w:rsidRPr="00CF1AEF" w:rsidRDefault="00F344A1" w:rsidP="00D95FE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4–6 cm, gjer në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6AE9F8B" w14:textId="7D1515AF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0493AC6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B248CEC" w14:textId="03FB8879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mbi 6 cm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3F1EF7" w14:textId="2CEDC50C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021D62C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10A60ED" w14:textId="1F7B884E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5.2.3 Gjuri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dhe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D95FE5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k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ërciri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35341F" w14:textId="38AD3B8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DEA037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660C7BE" w14:textId="6128E895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5.2.3.1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Shtangim i gjurit: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9DBBCE1" w14:textId="68D229B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4F5FFD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594C714" w14:textId="528197C4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pozitë të përgjithshme funksionale (gjer në 10 shkallë) të fleksionit.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7A5F6B4" w14:textId="61968893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1FA0D44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C652B54" w14:textId="4634FF03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pozitë të papërshtatshme funksionale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03C2D41" w14:textId="6702535B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</w:p>
        </w:tc>
      </w:tr>
      <w:tr w:rsidR="00F344A1" w:rsidRPr="00CF1AEF" w14:paraId="17A0608D" w14:textId="77777777" w:rsidTr="00A5031F">
        <w:trPr>
          <w:trHeight w:val="565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48D4189" w14:textId="796F8A92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Artroza deformuese e gjurit pas lëndimit të pjesëve nyjore me lëvizshmëri </w:t>
            </w:r>
            <w:r w:rsidR="006E04B3" w:rsidRPr="00CF1AEF">
              <w:rPr>
                <w:rFonts w:ascii="Garamond" w:hAnsi="Garamond" w:cs="Calibri"/>
                <w:color w:val="000000"/>
                <w:lang w:val="sq-AL" w:eastAsia="sq-AL"/>
              </w:rPr>
              <w:t>të zvogëluar, me verifikim të radiografive apo metodave dhe mjeteve bashkëkohore, të krahasuar me të shëndoshin: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A180C65" w14:textId="5F44AFB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4B0C5F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F6AF56" w14:textId="7712E9FF" w:rsidR="00F344A1" w:rsidRPr="00CF1AEF" w:rsidRDefault="00F344A1" w:rsidP="006E04B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shkallët lehtë, zvogëlim gjer në 1/3 e lëvizjes (91°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135°), gjer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2B13E54" w14:textId="6916ABCA" w:rsidR="00F344A1" w:rsidRPr="00CF1AEF" w:rsidRDefault="006E04B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0FFA38D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CA6E646" w14:textId="2684A827" w:rsidR="00F344A1" w:rsidRPr="00CF1AEF" w:rsidRDefault="00F344A1" w:rsidP="008320F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mesme, zvogëlim gjer në 2/3 e lëvizjes(46°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90°)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9DD0AF5" w14:textId="25C96530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2DAA0A0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D634FCC" w14:textId="3533FD2E" w:rsidR="00F344A1" w:rsidRPr="00CF1AEF" w:rsidRDefault="00F344A1" w:rsidP="008320F2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rëndë, zvogëlim mbi 2/3 e lëvizjes (0°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45°)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5F907B9" w14:textId="3A3B9F21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1C50587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812CACA" w14:textId="4723F933" w:rsidR="00F344A1" w:rsidRPr="00CF1AEF" w:rsidRDefault="00F344A1" w:rsidP="00D95FE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Lëvizshmëri e zvogëluar e nyjës së gjurit, krahasuar me të shëndoshin: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3FA81BF" w14:textId="1C5493C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3DBA0D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15EFCDD" w14:textId="3B6A826E" w:rsidR="00F344A1" w:rsidRPr="00CF1AEF" w:rsidRDefault="00F344A1" w:rsidP="00066B3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shkallët lehtë, zvogëlim gjer në 1/3 e lëvizjes (91°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135°), gjer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4177B22" w14:textId="73B5E426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64B188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BB5471F" w14:textId="556A6471" w:rsidR="00F344A1" w:rsidRPr="00CF1AEF" w:rsidRDefault="00F344A1" w:rsidP="0083185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mesme, zvogëlim gjer në 2/3 e lëvizjes (46°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90°)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47637E4" w14:textId="23FE821D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24AD54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F969DC" w14:textId="2D0FE253" w:rsidR="00F344A1" w:rsidRPr="00CF1AEF" w:rsidRDefault="00F344A1" w:rsidP="0083185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rëndë, zvogëlim mbi 2/3 e lëvizjes (0°</w:t>
            </w:r>
            <w:r w:rsidR="00D95FE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45°)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05EDCD6" w14:textId="75D25332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2E0FEB4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3D6EDB9" w14:textId="051A3274" w:rsidR="00F344A1" w:rsidRPr="00CF1AEF" w:rsidRDefault="00F344A1" w:rsidP="00066B3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5.2.3.4.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Fleksion i zvogëluar i gjurit për më pak se 15 shkallë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76A8F7F" w14:textId="20CE9C01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2C73A2B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D6C78C2" w14:textId="5A9311B6" w:rsidR="00F344A1" w:rsidRPr="00CF1AEF" w:rsidRDefault="00F344A1" w:rsidP="0083185D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Lëshim i gjurit pas lëndimit të kapsulës dhe aparatit ligamentoz,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5619A92" w14:textId="3143892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C67C87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B3516FF" w14:textId="571B5EB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krahasuar me të shëndoshin: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C02567" w14:textId="06F0D51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B075F4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4836F28" w14:textId="1CFD5A8B" w:rsidR="00F344A1" w:rsidRPr="00CF1AEF" w:rsidRDefault="00F344A1" w:rsidP="00066B3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tolerim në një drejtim, gjer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14BFBCB" w14:textId="602B90DF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760B8F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4E014E4" w14:textId="68C44937" w:rsidR="00F344A1" w:rsidRPr="00CF1AEF" w:rsidRDefault="00F344A1" w:rsidP="00066B3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1C3431">
              <w:rPr>
                <w:rFonts w:ascii="Garamond" w:hAnsi="Garamond" w:cs="Calibri"/>
                <w:bCs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tolerim në dy drejtime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38E5BB3" w14:textId="026199BA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7D32FEE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4A3EA5D" w14:textId="3B2A1D72" w:rsidR="00F344A1" w:rsidRPr="00CF1AEF" w:rsidRDefault="00F344A1" w:rsidP="00066B3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tolerim i plotë (bartje e përhershme e aparatit ortopedik)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F62D285" w14:textId="75531875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2A243DD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3226D6A" w14:textId="1C80F938" w:rsidR="00F344A1" w:rsidRPr="00CF1AEF" w:rsidRDefault="001C3431" w:rsidP="006404B0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5.2.3.6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Endoproteza e gjurit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ACC4949" w14:textId="0FDE40F0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303AB7D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E62409D" w14:textId="00D7C63F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Dëmtimi i meniskusit me pengesa, përsëritëse ose gjendja pas largimit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5594D0" w14:textId="5C6DE81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4CF532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7ACA45A" w14:textId="70DD174E" w:rsidR="00F344A1" w:rsidRPr="00CF1AEF" w:rsidRDefault="006404B0" w:rsidP="00066B3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operativ të meniskut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529EF55" w14:textId="7F6E91D3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7F2BECB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9156BDA" w14:textId="4E7BDCF0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Trup artikular i lirë në nyjë i krijuar pas dëmtimit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5D74983" w14:textId="4FDD3E11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4CEDE1B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B361259" w14:textId="40E5E480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Pengesa funksionale pas largimit të patellës (kupës së gjurit):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46AB6A6" w14:textId="75A2FA1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056764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F9C48F" w14:textId="152C4450" w:rsidR="00F344A1" w:rsidRPr="00CF1AEF" w:rsidRDefault="00F344A1" w:rsidP="006404B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patella e larguar pjesërisht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4F684ED" w14:textId="08618ED1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404447A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0045724" w14:textId="2A289189" w:rsidR="00F344A1" w:rsidRPr="00CF1AEF" w:rsidRDefault="00F344A1" w:rsidP="006404B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patella e larguar tërësisht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8FAF48" w14:textId="21B0939C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38B933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326874F" w14:textId="4BE68584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5.2.3.10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Sinoviti traumatik i përsëritur i gjurit dhe hemartroza/ose condromalcia</w:t>
            </w:r>
            <w:r w:rsidR="00066B3F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traumatike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066B3F" w:rsidRPr="00CF1AEF">
              <w:rPr>
                <w:rFonts w:ascii="Garamond" w:hAnsi="Garamond" w:cs="Calibri"/>
                <w:color w:val="000000"/>
                <w:lang w:val="sq-AL" w:eastAsia="sq-AL"/>
              </w:rPr>
              <w:t>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066B3F" w:rsidRPr="00CF1AEF">
              <w:rPr>
                <w:rFonts w:ascii="Garamond" w:hAnsi="Garamond" w:cs="Calibri"/>
                <w:color w:val="000000"/>
                <w:lang w:val="sq-AL" w:eastAsia="sq-AL"/>
              </w:rPr>
              <w:t>patelës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821CB93" w14:textId="0E1B9D8B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035683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32FEBDF" w14:textId="659CFCE8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Pseudoartroza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tibies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078AA98" w14:textId="5477971D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68E8AF5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17F4368" w14:textId="529F35F5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5.2.3.12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Shërim jo i plotë i thyerjes së nëngjurit me deformim valgus, varus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ose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49B670" w14:textId="0AED278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923B7C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19C8A55" w14:textId="64B6168F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recurvatus, krahasuar me të shëndoshin: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D73A8E9" w14:textId="4712206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78EA22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A4F2669" w14:textId="61D4D609" w:rsidR="00F344A1" w:rsidRPr="00CF1AEF" w:rsidRDefault="00F344A1" w:rsidP="001C343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prej 5–15 shkallë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9817C69" w14:textId="1D724918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3CFE5E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5EED1F7" w14:textId="6B1982D6" w:rsidR="00F344A1" w:rsidRPr="00CF1AEF" w:rsidRDefault="00F344A1" w:rsidP="00066B3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mbi 15 shkallë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5F99B84" w14:textId="446AD53E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A731A2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9B4A02C" w14:textId="079313C2" w:rsidR="00F344A1" w:rsidRPr="00CF1AEF" w:rsidRDefault="001C3431" w:rsidP="00066B3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5.2.3.13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Osteomielit kronik i tibies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71811D" w14:textId="518375DA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1965EF2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EF8113" w14:textId="1E69307F" w:rsidR="00F344A1" w:rsidRPr="00CF1AEF" w:rsidRDefault="001C3431" w:rsidP="00066B3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5.2.3.14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Osteomielit kronik o fibules ose pateles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437BD4B" w14:textId="3B4D0D3A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428EEB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515E55" w14:textId="058542AB" w:rsidR="00F344A1" w:rsidRPr="00CF1AEF" w:rsidRDefault="001C3431" w:rsidP="00066B3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5.2.3.15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Gjendje pas ruptures së tendinit të Achilit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C9CBDC4" w14:textId="16014C87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1FE3E56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7B5740B" w14:textId="51D86550" w:rsidR="00F344A1" w:rsidRPr="00CF1AEF" w:rsidRDefault="001C343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5.2.4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Kyçi i këmbës dhe shputa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7317860" w14:textId="4AE1A472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40DE08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663463" w14:textId="18F06DF9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</w:t>
            </w:r>
            <w:r w:rsidR="001C3431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4.1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Ankiloze e artikulacionit të këmbës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F48E8F" w14:textId="4D6E753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F40D7E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36CBB45" w14:textId="780266B8" w:rsidR="00F344A1" w:rsidRPr="00CF1AEF" w:rsidRDefault="00F344A1" w:rsidP="00066B3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pozitë funksionale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D592082" w14:textId="21949E79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47F46E0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5A83127" w14:textId="62A89253" w:rsidR="00F344A1" w:rsidRPr="00CF1AEF" w:rsidRDefault="001C3431" w:rsidP="00066B3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color w:val="000000"/>
                <w:lang w:val="sq-AL" w:eastAsia="sq-AL"/>
              </w:rPr>
              <w:t>b) në pozitë jo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funksionale (fleksioni plantar mbi 10 shkallë)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0729CC2" w14:textId="5D903E5A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68F6187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0A80CFC" w14:textId="0D696369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Lëvizshmëri e zvogëluar (kontraktura) e artikulacionit të këmbës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06FBC9" w14:textId="01B4FDF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857A95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416AF1B" w14:textId="46AFEAAA" w:rsidR="00F344A1" w:rsidRPr="00CF1AEF" w:rsidRDefault="00F344A1" w:rsidP="00066B3F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1C3431">
              <w:rPr>
                <w:rFonts w:ascii="Garamond" w:hAnsi="Garamond" w:cs="Calibri"/>
                <w:bCs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shkallët lehtë, zvogëlim gjer në 1/3 e lëvizshmërisë së nyjës,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5487906" w14:textId="177F4BC4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61EDCD1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607E6AA" w14:textId="1E793DCD" w:rsidR="00F344A1" w:rsidRPr="00CF1AEF" w:rsidRDefault="00F344A1" w:rsidP="00066B3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shkallë të mesme, zvogëlim gjer në 2/3 e lëvizshmërisë së nyjës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828D7DB" w14:textId="098A54AF" w:rsidR="00F344A1" w:rsidRPr="00CF1AEF" w:rsidRDefault="00066B3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66BADC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AE0DD37" w14:textId="5DC56371" w:rsidR="00F344A1" w:rsidRPr="00CF1AEF" w:rsidRDefault="00F344A1" w:rsidP="0074399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shkallë të rëndë, zvogëlim mbi 2/3 e lëvizshmërisë së nyjës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F93713B" w14:textId="1ADF63B7" w:rsidR="00F344A1" w:rsidRPr="00CF1AEF" w:rsidRDefault="0074399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0D48DDA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EC8E99" w14:textId="1F1779CE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Artroza posttraumatike e artikulacionit të këmbës me kufizim lëvizjeve: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727648B" w14:textId="0701286B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73DF3E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6AEE49" w14:textId="47696D97" w:rsidR="00F344A1" w:rsidRPr="00CF1AEF" w:rsidRDefault="00F344A1" w:rsidP="006404B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shkallë të lehtë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4431FA" w14:textId="5278488B" w:rsidR="00F344A1" w:rsidRPr="00CF1AEF" w:rsidRDefault="0074399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72D056F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EC3961A" w14:textId="0B0F1006" w:rsidR="00F344A1" w:rsidRPr="00CF1AEF" w:rsidRDefault="00F344A1" w:rsidP="006404B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b) në shkallë të mesme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0623678" w14:textId="6B83D4C2" w:rsidR="00F344A1" w:rsidRPr="00CF1AEF" w:rsidRDefault="0074399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61A9E77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DA4EC24" w14:textId="171E86E0" w:rsidR="00F344A1" w:rsidRPr="00CF1AEF" w:rsidRDefault="00F344A1" w:rsidP="006404B0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në shkallë të rëndë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B03F3B9" w14:textId="3B8615A1" w:rsidR="00F344A1" w:rsidRPr="00CF1AEF" w:rsidRDefault="0074399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1D645EC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3495E07" w14:textId="799F8504" w:rsidR="00F344A1" w:rsidRPr="00CF1AEF" w:rsidRDefault="00F06A19" w:rsidP="006F59AB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5.2.4.4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Endoproteza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 artikulacionit të këmbës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0A8F8F9" w14:textId="21F8A4C5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7D2ABF4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F67032A" w14:textId="700F59DD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5.2.4.5</w:t>
            </w:r>
            <w:r w:rsidR="00F06A1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Instabilitet i artikulacionit pas demtimit ligamentoz(MR-CT-UZ)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DF14D2F" w14:textId="5AD5E6E4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E585E9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AEB6C54" w14:textId="17F773F1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5.2.4.6 Ankiloza: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4A7A457" w14:textId="5B07A40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F369D8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F30CD06" w14:textId="3B3E1489" w:rsidR="00F344A1" w:rsidRPr="00CF1AEF" w:rsidRDefault="00F344A1" w:rsidP="00F06A1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në ny</w:t>
            </w:r>
            <w:r w:rsidR="00F06A19">
              <w:rPr>
                <w:rFonts w:ascii="Garamond" w:hAnsi="Garamond" w:cs="Calibri"/>
                <w:color w:val="000000"/>
                <w:lang w:val="sq-AL" w:eastAsia="sq-AL"/>
              </w:rPr>
              <w:t>jë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 Chopart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E362BAE" w14:textId="4F2D5DCA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7AD6FF0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D456242" w14:textId="2726A15D" w:rsidR="00F344A1" w:rsidRPr="00CF1AEF" w:rsidRDefault="00F344A1" w:rsidP="00F06A1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në nyj</w:t>
            </w:r>
            <w:r w:rsidR="00F06A19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 Lisfranc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9D77CAF" w14:textId="1A73EAC6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18AAA59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6F9FE9D" w14:textId="100932B2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5.2.4.7 Ankiloza: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FA99AF6" w14:textId="6C025FFB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A13E7E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5A02E22" w14:textId="41AADB62" w:rsidR="00F344A1" w:rsidRPr="00CF1AEF" w:rsidRDefault="00F344A1" w:rsidP="00F06A1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e nyj</w:t>
            </w:r>
            <w:r w:rsidR="00F06A19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së MTP të gishtit të madh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D16ADBC" w14:textId="322906E9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7%</w:t>
            </w:r>
          </w:p>
        </w:tc>
      </w:tr>
      <w:tr w:rsidR="00F344A1" w:rsidRPr="00CF1AEF" w14:paraId="4EA076E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8B46441" w14:textId="2E685554" w:rsidR="00F344A1" w:rsidRPr="00CF1AEF" w:rsidRDefault="00F344A1" w:rsidP="00F06A1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e nyj</w:t>
            </w:r>
            <w:r w:rsidR="00F06A19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IP të gishtit të madh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B76FBA2" w14:textId="6AFAF3AE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4%</w:t>
            </w:r>
          </w:p>
        </w:tc>
      </w:tr>
      <w:tr w:rsidR="00F344A1" w:rsidRPr="00CF1AEF" w14:paraId="31E8C00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CFD677B" w14:textId="2A6E84D1" w:rsidR="00F344A1" w:rsidRPr="00CF1AEF" w:rsidRDefault="00F344A1" w:rsidP="00F06A19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 e të dy</w:t>
            </w:r>
            <w:r w:rsidR="007E5A5F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nyj</w:t>
            </w:r>
            <w:r w:rsidR="00F06A19">
              <w:rPr>
                <w:rFonts w:ascii="Garamond" w:hAnsi="Garamond" w:cs="Calibri"/>
                <w:color w:val="000000"/>
                <w:lang w:val="sq-AL" w:eastAsia="sq-AL"/>
              </w:rPr>
              <w:t>a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 në pozitë flektore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077E068" w14:textId="38634EA6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17F9578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91BF355" w14:textId="4E540313" w:rsidR="00F344A1" w:rsidRPr="00CF1AEF" w:rsidRDefault="00F344A1" w:rsidP="006F59AB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d) e gishtit II</w:t>
            </w:r>
            <w:r w:rsidR="00F06A19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 në pozitë ekstenzore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052EA74" w14:textId="54CD1AA2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1%</w:t>
            </w:r>
          </w:p>
        </w:tc>
      </w:tr>
      <w:tr w:rsidR="00F344A1" w:rsidRPr="00CF1AEF" w14:paraId="44FF5EA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39FCBC1" w14:textId="4748D87A" w:rsidR="00F344A1" w:rsidRPr="00CF1AEF" w:rsidRDefault="00F344A1" w:rsidP="006F59AB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e) e gishtit II</w:t>
            </w:r>
            <w:r w:rsidR="00F06A19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 në pozitë flektore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45892AA" w14:textId="5B839B02" w:rsidR="00F344A1" w:rsidRPr="00CF1AEF" w:rsidRDefault="006F59AB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1.5%</w:t>
            </w:r>
          </w:p>
        </w:tc>
      </w:tr>
      <w:tr w:rsidR="00F344A1" w:rsidRPr="00CF1AEF" w14:paraId="2C6EFE5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7E40EC6" w14:textId="77C2039D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Zgjerim traumatik i morsetës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maleolare, nga dëmtimi kockor-ligamentoz.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317A057" w14:textId="62DE739E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262DF3E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5DFC7AE" w14:textId="2FC6C6B6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Deformimi posttraumatik i shputës, pes excavatus, pes planovalgus, pes equinus, pes varus: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4FC17E9" w14:textId="0B0650B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162630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BF1B4FC" w14:textId="7712C593" w:rsidR="00F344A1" w:rsidRPr="00CF1AEF" w:rsidRDefault="00F344A1" w:rsidP="004C0B7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lehtë, gjer në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2B914DF" w14:textId="0C532791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A28017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67D462E" w14:textId="7AAB6B5E" w:rsidR="00F344A1" w:rsidRPr="00CF1AEF" w:rsidRDefault="00F344A1" w:rsidP="004C0B7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rëndë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EFA0F40" w14:textId="6D21AA28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0EC43B0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4548F20" w14:textId="58AAE958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5.2.4.10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Deformimi i kalkaneusit pas thyerjes shtypëse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,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B03759F" w14:textId="3F89C17C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404F4EE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C9F7AD" w14:textId="24C2E31B" w:rsidR="00F344A1" w:rsidRPr="00CF1AEF" w:rsidRDefault="00F344A1" w:rsidP="001C34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Deformimi i talusit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pas thyerjes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 artrozë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deformuese, të nyj</w:t>
            </w:r>
            <w:r w:rsidR="001C3431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 talokrurale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42F940B" w14:textId="22D07CC1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5E391CC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D93A746" w14:textId="491441A4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Thyerjet e izoluara të kockave të tarsale pa ndonjë deformim të madh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48505B7" w14:textId="334EAF43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50DDBA8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C6FC095" w14:textId="0382B988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Deformimi i një ashti metatarsal pas thyerjes për secilin (por jo më shumë se 10%)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63BD816" w14:textId="6CA66B30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0168FD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78512EB" w14:textId="459A4FC4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Deformimi më i madh i metatarsusit pas thyerjes së kockës metatarzale, gjer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33985D" w14:textId="476B0613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0C2333D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55D9BBE" w14:textId="4BF2ECB7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Shtangim i plotë i nyjës distale të gishtit të madh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32C78CD" w14:textId="6FD4E7A2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2,5%</w:t>
            </w:r>
          </w:p>
        </w:tc>
      </w:tr>
      <w:tr w:rsidR="00F344A1" w:rsidRPr="00CF1AEF" w14:paraId="494B039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1738247" w14:textId="41701281" w:rsidR="00F344A1" w:rsidRPr="00CF1AEF" w:rsidRDefault="00F344A1" w:rsidP="00F06A19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Shtangim i plotë i nyjës proksimale të gishtit të madh ose të nyj</w:t>
            </w:r>
            <w:r w:rsidR="00F06A19">
              <w:rPr>
                <w:rFonts w:ascii="Garamond" w:hAnsi="Garamond" w:cs="Calibri"/>
                <w:color w:val="000000"/>
                <w:lang w:val="sq-AL" w:eastAsia="sq-AL"/>
              </w:rPr>
              <w:t>a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759C0EC" w14:textId="55C71ECC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360A013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BD77DF4" w14:textId="4F6FE206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Shtangim i nyjës proksimale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 gishtërinjve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II</w:t>
            </w:r>
            <w:r w:rsidR="00BF0CC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V, për secilin gisht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507C47F" w14:textId="52F55625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1%</w:t>
            </w:r>
          </w:p>
        </w:tc>
      </w:tr>
      <w:tr w:rsidR="00F344A1" w:rsidRPr="00CF1AEF" w14:paraId="1A1862E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9ECC96" w14:textId="0F3C0F22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Deformimi ose shtangimi i gishtit II</w:t>
            </w:r>
            <w:r w:rsidR="00BF0CC5">
              <w:rPr>
                <w:rFonts w:ascii="Garamond" w:hAnsi="Garamond" w:cs="Calibri"/>
                <w:color w:val="000000"/>
                <w:lang w:val="sq-AL" w:eastAsia="sq-AL"/>
              </w:rPr>
              <w:t>–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V, në këmbë të mbledhur</w:t>
            </w:r>
            <w:r w:rsidR="00A641A7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digitus flexus), për secilin gisht)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01B805D" w14:textId="28F6A1B5" w:rsidR="00F344A1" w:rsidRPr="00CF1AEF" w:rsidRDefault="00A641A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1,5%</w:t>
            </w:r>
          </w:p>
        </w:tc>
      </w:tr>
      <w:tr w:rsidR="00F344A1" w:rsidRPr="00CF1AEF" w14:paraId="564FB6E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958AD2" w14:textId="0E8D9374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5.2.4.19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Defekte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 mëdha në thembër ose taban pas lëndimit të pjesëve të buta: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6FB6B49" w14:textId="18A6758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DD41F1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B2948AF" w14:textId="6B8FFEB9" w:rsidR="00F344A1" w:rsidRPr="00CF1AEF" w:rsidRDefault="00F344A1" w:rsidP="004C0B7D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 sipërfaqja gjer 1/2 e tabanit, gjer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9D65052" w14:textId="44F838B4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5AD2E3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B9DC98" w14:textId="487F3610" w:rsidR="00F344A1" w:rsidRPr="00CF1AEF" w:rsidRDefault="00F344A1" w:rsidP="00A641A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 sipërfaqja mbi 1/2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 tabanit, gjer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E509D3D" w14:textId="01A417C1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1E7B0C9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FD1B92E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BBA206F" w14:textId="0F2FE9B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D326E5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19E63D4" w14:textId="0A1F8C8E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</w:t>
            </w:r>
            <w:r w:rsidR="00BF0CC5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.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Në rastet e vlerësimit të konsolidimit të frakturave, ekzaminimi duhet kryhet jo më parë se 6 muaj pas aksidentit.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468A297" w14:textId="3C2681A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8FD186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2BF161C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7BFED3D" w14:textId="2C47C28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0C0A27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09ECA37" w14:textId="775FDF4D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5.3. Pasojat pas dëmtimit të nervave periferike të gjymtyrëve: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6C077CC" w14:textId="57FED70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4C48A2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92511B5" w14:textId="790CB868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pleksusit brakial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E25373A" w14:textId="668C693B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50%</w:t>
            </w:r>
          </w:p>
        </w:tc>
      </w:tr>
      <w:tr w:rsidR="00F344A1" w:rsidRPr="00CF1AEF" w14:paraId="7DAABCB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2F5E5F3" w14:textId="780B6537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pjesshme e pleksusit brakial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(Erb ose Klumpke)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E834996" w14:textId="571E417F" w:rsidR="00F344A1" w:rsidRPr="00CF1AEF" w:rsidRDefault="0044173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35%</w:t>
            </w:r>
            <w:r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  <w:t xml:space="preserve"> </w:t>
            </w:r>
          </w:p>
        </w:tc>
      </w:tr>
      <w:tr w:rsidR="00F344A1" w:rsidRPr="00CF1AEF" w14:paraId="33F1111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A166BF5" w14:textId="6836DD59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n.aksilar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93867C0" w14:textId="321E4948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178CAA3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22A2947" w14:textId="1BD68E9A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Paralizë e n.radial.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67E54EB" w14:textId="4EEE0B8C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3F780E6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A69E615" w14:textId="112979AC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n.median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BAC63A9" w14:textId="1D3DE323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5D89A5E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CE6919" w14:textId="7F2D7926" w:rsidR="00F344A1" w:rsidRPr="00CF1AEF" w:rsidRDefault="00F344A1" w:rsidP="00BF0CC5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n.ulnar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8A2EDCD" w14:textId="6A3F710E" w:rsidR="00F344A1" w:rsidRPr="00CF1AEF" w:rsidRDefault="004C0B7D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4C2FB7F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669C872" w14:textId="00CB91EE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</w:t>
            </w:r>
            <w:r w:rsidR="00441731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>.</w:t>
            </w:r>
            <w:r w:rsidRPr="00CF1AEF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Përqindjet e mësipërme i referohen dorës dominante, për dorën jodominante përqindja ulet me 5%.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33B7CCD" w14:textId="3DB7BFD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8F3626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DB04894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EDD402A" w14:textId="4D4876D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2C975C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C12C669" w14:textId="554597AC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5.3.7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Paralizë e n.femoral e njëanshme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7527E71" w14:textId="70043C72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00CE492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5B89DD4" w14:textId="14A32CA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n.femoral e dyanshme</w:t>
            </w:r>
            <w:r w:rsidR="00ED6E55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68B8086" w14:textId="6D8FC48B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43CB45B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4D7FA8D" w14:textId="1664EEF5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5.3.9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n.tibial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e njëanshme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CB3AB9B" w14:textId="3F73EE53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7CBF0EA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83EBC78" w14:textId="392FFB61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5.3.10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Paralizë e n.tibial e dyanshme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9D147DF" w14:textId="5D8ABA4C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1E39975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8A1F1F0" w14:textId="403D02D3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5.3.11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n.peroneus e njëanshme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7CB52F1" w14:textId="2E19CEC7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679460C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270538E" w14:textId="7FA22467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5.3.12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n.peroneus e dyanshme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A422BBA" w14:textId="2F1E619D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7D13145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2527755" w14:textId="0A5B75C3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5.3.13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n.gluteal e njëanshme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0B8D011" w14:textId="3B939C27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44C8EBA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000F4BF" w14:textId="71C1745B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5.3.14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n.gluteal e dyanshme</w:t>
            </w:r>
            <w:r w:rsidR="00ED6E55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FBA2FCF" w14:textId="28DA4F06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0919249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B05E64C" w14:textId="53AFB2A3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5.3.15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n.ishiatik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i njëansh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C60D005" w14:textId="5A165E43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0168FE1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49C6C80" w14:textId="793C13AC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5.3.16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n.ishiatik i dyansh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</w:t>
            </w:r>
            <w:r w:rsidR="00ED6E55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FFB2938" w14:textId="272B1C50" w:rsidR="00F344A1" w:rsidRPr="00CF1AEF" w:rsidRDefault="00ED6E5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40%</w:t>
            </w:r>
          </w:p>
        </w:tc>
      </w:tr>
      <w:tr w:rsidR="00F344A1" w:rsidRPr="00CF1AEF" w14:paraId="53E59AA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3E8B3C3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1451FE7" w14:textId="3BE9F91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5F46EA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A6ABD91" w14:textId="18A63EC4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Shënim</w:t>
            </w:r>
            <w:r w:rsidR="00441731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.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Për pareze të nervave caktohet maksimalisht gjer në ½</w:t>
            </w:r>
            <w:r w:rsidR="008A7149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e invaliditetit të caktuar për paralizë të atij nervi.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BF7368C" w14:textId="1A059A89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07A1E2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760C5E0" w14:textId="794E8B5E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5.4 Sekuelat në shtyllën kurrizore (</w:t>
            </w:r>
            <w:r w:rsidR="0044173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medula dhe vertebrat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693D5B3" w14:textId="64062F9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50EECE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7E29343" w14:textId="12BB221E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spacing w:val="-4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spacing w:val="-4"/>
                <w:lang w:val="sq-AL" w:eastAsia="sq-AL"/>
              </w:rPr>
              <w:t>5.4.1 Pasojat (sekuelat) motorike dhe sensomotore me origjinë medulare</w:t>
            </w:r>
            <w:r w:rsidR="009E082B">
              <w:rPr>
                <w:rFonts w:ascii="Garamond" w:hAnsi="Garamond" w:cs="Calibri"/>
                <w:b/>
                <w:bCs/>
                <w:color w:val="000000"/>
                <w:spacing w:val="-4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A381874" w14:textId="5C5BB78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3EFA47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8A48203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1C8A3A" w14:textId="459D68F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4501D1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B8466EE" w14:textId="301882DC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Tetraplegji e plotë nga vertebra C2 deri te C6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16D973F" w14:textId="42D00C1E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100%</w:t>
            </w:r>
          </w:p>
        </w:tc>
      </w:tr>
      <w:tr w:rsidR="00F344A1" w:rsidRPr="00CF1AEF" w14:paraId="6E3D40E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079911E" w14:textId="376100F9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5.4.2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Tetraplegji e plotë nën vertebren C6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2C0EC7C" w14:textId="426DAC92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95%</w:t>
            </w:r>
          </w:p>
        </w:tc>
      </w:tr>
      <w:tr w:rsidR="00F344A1" w:rsidRPr="00CF1AEF" w14:paraId="7BE6CF6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EF03231" w14:textId="1F6F1C23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plotë e gjymtyrëve të poshtëm (paraplegji) me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humbje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FC24BE8" w14:textId="0482366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7724FF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0AFB799" w14:textId="04972FBA" w:rsidR="00F344A1" w:rsidRPr="00CF1AEF" w:rsidRDefault="00F344A1" w:rsidP="00A12BD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 kontrollit të sfinktereve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0235B4C" w14:textId="126EE830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75%</w:t>
            </w:r>
          </w:p>
        </w:tc>
      </w:tr>
      <w:tr w:rsidR="00F344A1" w:rsidRPr="00CF1AEF" w14:paraId="78F12B5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72C35E" w14:textId="370EB13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Paralizë e plotë e gjymtyrëve të poshtëm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(paraplegji) me kontroll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8BDEB1B" w14:textId="43CE453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2955E4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717D1B0" w14:textId="67EE617C" w:rsidR="00F344A1" w:rsidRPr="00CF1AEF" w:rsidRDefault="00F344A1" w:rsidP="00A12BD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 ruajtur t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sfinktereve.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7D4322A" w14:textId="5B4134C7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7401E83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74FC981" w14:textId="49B138C3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Tetrapareza, pacienti lëviz me ndihmën e të </w:t>
            </w:r>
            <w:r w:rsidR="00441731" w:rsidRPr="00CF1AEF">
              <w:rPr>
                <w:rFonts w:ascii="Garamond" w:hAnsi="Garamond" w:cs="Calibri"/>
                <w:color w:val="000000"/>
                <w:lang w:val="sq-AL" w:eastAsia="sq-AL"/>
              </w:rPr>
              <w:t>tjerëve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F2144F" w14:textId="6F92972C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70%</w:t>
            </w:r>
          </w:p>
        </w:tc>
      </w:tr>
      <w:tr w:rsidR="00F344A1" w:rsidRPr="00CF1AEF" w14:paraId="0A2330C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837B905" w14:textId="2EDB6A02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Tetrapareza, pacienti lëviz pa ndihmën e të tjerëve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CC1994E" w14:textId="65BE6DDD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4E5C9F2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31354A2" w14:textId="327E880C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5.4.7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Tripareza, pacienti lëviz me ndihmën e të tjerëve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7A27484" w14:textId="5589B34A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60%</w:t>
            </w:r>
          </w:p>
        </w:tc>
      </w:tr>
      <w:tr w:rsidR="00F344A1" w:rsidRPr="00CF1AEF" w14:paraId="7B74045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251A827" w14:textId="3B360C7A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5.4.8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Tripareza, pacienti lëviz pa ndihmën e të tjerëve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1ACC0FA" w14:textId="1EB00F54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76E2F56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CD88A47" w14:textId="23896F2D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5.4.9</w:t>
            </w:r>
            <w:r w:rsidR="008A7149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Parapareza, pacienti lëviz me ndihmën e të tjerëve.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A3D90A6" w14:textId="6348BD24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45%</w:t>
            </w:r>
          </w:p>
        </w:tc>
      </w:tr>
      <w:tr w:rsidR="00F344A1" w:rsidRPr="00CF1AEF" w14:paraId="0F786E1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ECC2EF" w14:textId="6A7AD66E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5.4.10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Parapareza, pacienti lëviz pa ndihmën e të tjerëve.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4FF4149" w14:textId="788CEDAF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5DEF52A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A24BA75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E11DA45" w14:textId="51874A16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AA76E2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1426C04" w14:textId="07824AB4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5.4.2 Pasojat e dëmtimeve të vertebrave.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C36BAC2" w14:textId="4E31FD0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6814F6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438D709" w14:textId="7BC674F8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Zvogëlim i lëvizshmërisë dhe dhimbjet pas dëmtimit të indeve të </w:t>
            </w:r>
            <w:r w:rsidR="0057746F" w:rsidRPr="00CF1AEF">
              <w:rPr>
                <w:rFonts w:ascii="Garamond" w:hAnsi="Garamond" w:cs="Calibri"/>
                <w:color w:val="000000"/>
                <w:lang w:val="sq-AL" w:eastAsia="sq-AL"/>
              </w:rPr>
              <w:t>buta të qafës, pa instabilitet.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39E2F16" w14:textId="6EC55AAC" w:rsidR="00F344A1" w:rsidRPr="00CF1AEF" w:rsidRDefault="0057746F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3%</w:t>
            </w:r>
          </w:p>
        </w:tc>
      </w:tr>
      <w:tr w:rsidR="00F344A1" w:rsidRPr="00CF1AEF" w14:paraId="7F9847F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C04C39A" w14:textId="0C6E3A7D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Zvogëlim i lëvizshmërisë pas thyerjes së vertebrave të qafës (pa dëmtim të medules):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DD0D56A" w14:textId="243463D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C0F799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00E476C" w14:textId="03D07451" w:rsidR="00F344A1" w:rsidRPr="00CF1AEF" w:rsidRDefault="00F344A1" w:rsidP="00A12BD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lehtë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ED6A89E" w14:textId="08E7ADA4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7C83253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8B82E35" w14:textId="17B257F8" w:rsidR="00F344A1" w:rsidRPr="00CF1AEF" w:rsidRDefault="00F344A1" w:rsidP="0057746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shkallë të mesme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CD1825E" w14:textId="3AFD2154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203684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E36A8DC" w14:textId="76FB1506" w:rsidR="00F344A1" w:rsidRPr="00CF1AEF" w:rsidRDefault="00F344A1" w:rsidP="00A12BD3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shkallë të rëndë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1F8D4AB" w14:textId="1BF46890" w:rsidR="00F344A1" w:rsidRPr="00CF1AEF" w:rsidRDefault="00A12BD3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1B4256C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7C55D6A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99D869F" w14:textId="0A5C160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AE348A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B08FCE5" w14:textId="5203AB57" w:rsidR="00F344A1" w:rsidRPr="00CF1AEF" w:rsidRDefault="00F344A1" w:rsidP="00332B2E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Lëvizshmëri e zvogëluar e shtyllës kurrizore pas frakturave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të vertebrave t</w:t>
            </w:r>
            <w:r w:rsidR="00332B2E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="00A12BD3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regjionit torakal</w:t>
            </w:r>
            <w:r w:rsidR="009E082B">
              <w:rPr>
                <w:rFonts w:ascii="Garamond" w:hAnsi="Garamond" w:cs="Calibri"/>
                <w:color w:val="000000"/>
                <w:lang w:val="sq-AL" w:eastAsia="sq-AL"/>
              </w:rPr>
              <w:t>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2DAB1CA" w14:textId="09C51F53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CF5A6B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22BF866" w14:textId="74F90073" w:rsidR="00F344A1" w:rsidRPr="00CF1AEF" w:rsidRDefault="00F344A1" w:rsidP="0057746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në shkallë të ultë,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BE50B76" w14:textId="6A4F6966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307FA8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70A1DE4" w14:textId="1A57AD10" w:rsidR="00F344A1" w:rsidRPr="00CF1AEF" w:rsidRDefault="00F344A1" w:rsidP="00B073D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shkallë të mesme,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297205" w14:textId="038B5B61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7%</w:t>
            </w:r>
          </w:p>
        </w:tc>
      </w:tr>
      <w:tr w:rsidR="00F344A1" w:rsidRPr="00CF1AEF" w14:paraId="494A552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422657B" w14:textId="2AFC257F" w:rsidR="00F344A1" w:rsidRPr="00CF1AEF" w:rsidRDefault="00F344A1" w:rsidP="00B073D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shkallë të rëndë,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69BFD1F" w14:textId="143D4C3E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8F850CF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3B13FD6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1EAD4F4" w14:textId="0EA29C4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61EE40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940E992" w14:textId="7EF8A8E2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5.4.4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Lëvizshmëri e zvogëluar e shtyllës kurrizore pas frakturave të vertebrave të</w:t>
            </w:r>
            <w:r w:rsidR="00B073D5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regjionit lumbar: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4D64C0" w14:textId="0F50FFC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89EF07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3D8C501" w14:textId="2E836B87" w:rsidR="00F344A1" w:rsidRPr="00CF1AEF" w:rsidRDefault="00F344A1" w:rsidP="00B073D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në shkallë të ulur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E0A9FBE" w14:textId="3171DF98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7DC3FBB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47C317E" w14:textId="3BAD0110" w:rsidR="00F344A1" w:rsidRPr="00CF1AEF" w:rsidRDefault="00F344A1" w:rsidP="0057746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shkallë të mesme,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B8378F3" w14:textId="789BA3AE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01C7778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29D4611" w14:textId="074633B7" w:rsidR="00F344A1" w:rsidRPr="00CF1AEF" w:rsidRDefault="00F344A1" w:rsidP="00B073D5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shkallë të rëndë,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95F43C" w14:textId="05E345C6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0D9DD9A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C40D50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E3836DF" w14:textId="7AF85E4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0F8071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BB306C5" w14:textId="688CDC9F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Thyerje e vazhdueshme (serike) e tr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i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ose më shumë zgjatimeve spinoze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E17BB7D" w14:textId="254576C0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3F719CF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7E7E07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8B5BF1E" w14:textId="74E97CFD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B53CAF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49EA87D" w14:textId="75F8E598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5.4.6.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Thyerje e vazhdueshme (serike) e tr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o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ose më shumë zgjatimeve transverse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5B27C34" w14:textId="3C6CDC90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8%</w:t>
            </w:r>
          </w:p>
        </w:tc>
      </w:tr>
      <w:tr w:rsidR="00F344A1" w:rsidRPr="00CF1AEF" w14:paraId="51586E3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89DDA58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ACE246D" w14:textId="3756547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EA9C45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88947AA" w14:textId="6D60C149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5.4.7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Koksigodinia posttraumatike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58F1F1F" w14:textId="05F2E5AC" w:rsidR="00F344A1" w:rsidRPr="00CF1AEF" w:rsidRDefault="00B073D5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3581BC3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1DE6D3E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D118E02" w14:textId="5261B0CE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27D9DD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D1D8FFF" w14:textId="579347CE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Pika 5.5 Kockat e legenit (</w:t>
            </w:r>
            <w:r w:rsidR="00441731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p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elvisi)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22A0E92" w14:textId="08C8A6F5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0B6363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81D917C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16311FF" w14:textId="14B9A97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D675B51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4A6F8A" w14:textId="48367CDB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5.5.1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Thyerjet e shumëfishta të kockave të legenit me deformim të rëndë ose me </w:t>
            </w:r>
            <w:r w:rsidR="009E0FE7" w:rsidRPr="00CF1AEF">
              <w:rPr>
                <w:rFonts w:ascii="Garamond" w:hAnsi="Garamond" w:cs="Calibri"/>
                <w:color w:val="000000"/>
                <w:lang w:val="sq-AL" w:eastAsia="sq-AL"/>
              </w:rPr>
              <w:t>denivelim të nyj</w:t>
            </w:r>
            <w:r w:rsidR="00441731">
              <w:rPr>
                <w:rFonts w:ascii="Garamond" w:hAnsi="Garamond" w:cs="Calibri"/>
                <w:color w:val="000000"/>
                <w:lang w:val="sq-AL" w:eastAsia="sq-AL"/>
              </w:rPr>
              <w:t>a</w:t>
            </w:r>
            <w:r w:rsidR="009E0FE7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ve sakro-iliake dhe pubike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A5C445" w14:textId="31A83239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2B961D1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FB89648" w14:textId="3CFAE088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5.5.2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Simfizioliza me largim horizontal dhe / ose vertikal: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6A1436" w14:textId="1C9B7A5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56CDCF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8E76535" w14:textId="53E3515F" w:rsidR="00F344A1" w:rsidRPr="00CF1AEF" w:rsidRDefault="00F344A1" w:rsidP="0057746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me madhësi 1 cm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0227846" w14:textId="13B04574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95E5E7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C669B4C" w14:textId="5FC0AE33" w:rsidR="00F344A1" w:rsidRPr="00CF1AEF" w:rsidRDefault="00F344A1" w:rsidP="0057746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me madhësi 2 cm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7606DBB" w14:textId="6C652650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10F0507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45B22FE" w14:textId="0AC02B06" w:rsidR="00F344A1" w:rsidRPr="00CF1AEF" w:rsidRDefault="00F344A1" w:rsidP="0057746F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me madhësi mbi 2 cm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75A5EB6" w14:textId="7F7BCD96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25%</w:t>
            </w:r>
          </w:p>
        </w:tc>
      </w:tr>
      <w:tr w:rsidR="00F344A1" w:rsidRPr="00CF1AEF" w14:paraId="5430DDD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E4B0791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6E43EE" w14:textId="4B8ADD8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30F531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1BBA63F" w14:textId="30E94DB2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5.5.3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Thyerja e njërës kockë të iliumit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me largim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E5A59D" w14:textId="2960EBB1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DDB97F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DF2CDFB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6D4D426" w14:textId="063EBDD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2C5B85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C619042" w14:textId="6CEA1C17" w:rsidR="00F344A1" w:rsidRPr="00CF1AEF" w:rsidRDefault="0044173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5.5.4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Thyerja e të dy</w:t>
            </w:r>
            <w:r w:rsidR="007E5A5F">
              <w:rPr>
                <w:rFonts w:ascii="Garamond" w:hAnsi="Garamond" w:cs="Calibri"/>
                <w:color w:val="000000"/>
                <w:lang w:val="sq-AL" w:eastAsia="sq-AL"/>
              </w:rPr>
              <w:t>ja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kockave të iliumit me largim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5E8104A" w14:textId="3006BBF3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15B2708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63D595E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A9A1F60" w14:textId="0D652C0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0C2192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92DB67" w14:textId="3862B880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5.5.5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Thyerja e kockës p</w:t>
            </w:r>
            <w:r w:rsidR="0057746F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ubike ose ischiadike me largim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11F7F6C2" w14:textId="7D55C3DA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D4331E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14C2BEF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23E5B59" w14:textId="5E4789D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B5B437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5DE838C" w14:textId="3E4CE59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5.5.6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Thyerje e dy kockave pu</w:t>
            </w:r>
            <w:r w:rsidR="0057746F"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bike ose ischiadike me largim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4696BDA" w14:textId="797EE812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49DBEF92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7371732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781CE80" w14:textId="1499EFE1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7B803D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582A39C" w14:textId="01A2272E" w:rsidR="00F344A1" w:rsidRPr="00CF1AEF" w:rsidRDefault="007A2B50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5.5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.7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Thyerja e kockës sakrale me largim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CB5CE8" w14:textId="70944F98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B30554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977A3CB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DD3A365" w14:textId="04BE77A7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39E3E26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8433FF5" w14:textId="00FA3DFE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5.5.8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Thyerja e kockës kokcigeale: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6F96D53" w14:textId="1A00F7D8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5EE990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670FCFA" w14:textId="117A1D95" w:rsidR="00F344A1" w:rsidRPr="00CF1AEF" w:rsidRDefault="00F344A1" w:rsidP="00332B2E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me largim ose me fragment t</w:t>
            </w:r>
            <w:r w:rsidR="00332B2E">
              <w:rPr>
                <w:rFonts w:ascii="Garamond" w:hAnsi="Garamond" w:cs="Calibri"/>
                <w:color w:val="000000"/>
                <w:lang w:val="sq-AL" w:eastAsia="sq-AL"/>
              </w:rPr>
              <w:t>ë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 thyer i larguar kirurgjikisht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7A5FD2D" w14:textId="3230D975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7C1EE20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D70F6FD" w14:textId="4C3E351E" w:rsidR="00F344A1" w:rsidRPr="00CF1AEF" w:rsidRDefault="00F344A1" w:rsidP="009E0FE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e larguar në mënyrë operative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1BFF4CB" w14:textId="17133BFE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2ACE36EC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7D19E3A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AFEAC4" w14:textId="57F1349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4300BFAA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441DCDC8" w14:textId="3803B317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>Shënim</w:t>
            </w:r>
            <w:r w:rsidR="00441731">
              <w:rPr>
                <w:rFonts w:ascii="Garamond" w:hAnsi="Garamond" w:cs="Calibri"/>
                <w:b/>
                <w:bCs/>
                <w:i/>
                <w:iCs/>
                <w:color w:val="000000"/>
                <w:lang w:val="sq-AL" w:eastAsia="sq-AL"/>
              </w:rPr>
              <w:t xml:space="preserve">. </w:t>
            </w:r>
            <w:r w:rsidRPr="00CF1AEF">
              <w:rPr>
                <w:rFonts w:ascii="Garamond" w:hAnsi="Garamond" w:cs="Calibri"/>
                <w:i/>
                <w:iCs/>
                <w:color w:val="000000"/>
                <w:lang w:val="sq-AL" w:eastAsia="sq-AL"/>
              </w:rPr>
              <w:t>Thyerjet e kockave të legenit (pelvikut) që janë ngjitur pa largim e pa pengesa funksionale objektive, nuk caktohet invaliditet.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66C4786" w14:textId="5B7C9E3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93173D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EC5AA63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50265255" w14:textId="56CD7CE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85FC2E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35438A" w14:textId="13982F16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Art. 6 Pasojat traumatike të lëkurës nga djeg</w:t>
            </w:r>
            <w:r w:rsidR="00441731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i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et dhe flokëve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B6CCF75" w14:textId="243D0E6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92DDB45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5D2D072D" w14:textId="77EFE99F" w:rsidR="00F344A1" w:rsidRPr="00CF1AEF" w:rsidRDefault="00F344A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6.1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Vrajat (cikatricet) e thella në trup pas djegieve apo defekteve pa pengim të motilitetit: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3792284" w14:textId="555F05A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15BAC6A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F41E48B" w14:textId="67FC4E5F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gjer në 10% të sipërfaqes trupore, gjer në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DE999B6" w14:textId="3969796B" w:rsidR="00F344A1" w:rsidRPr="00CF1AEF" w:rsidRDefault="009E0FE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4C7B1C3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9634E28" w14:textId="1A7C4C7A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gjer në 20% të sipërfaqes trupore, gjer në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1BA206F" w14:textId="1E63C0DC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47FE8A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9F728CD" w14:textId="5713C8B9" w:rsidR="00F344A1" w:rsidRPr="00CF1AEF" w:rsidRDefault="00F344A1" w:rsidP="00D12E67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441731">
              <w:rPr>
                <w:rFonts w:ascii="Garamond" w:hAnsi="Garamond" w:cs="Calibri"/>
                <w:bCs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mbi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20% të sipërfaqes trupore, gjer në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9E515BF" w14:textId="73EA7A3B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15%</w:t>
            </w:r>
          </w:p>
        </w:tc>
      </w:tr>
      <w:tr w:rsidR="00F344A1" w:rsidRPr="00CF1AEF" w14:paraId="3FA1A88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A0C0A5C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AF622CC" w14:textId="05602020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21DD1A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7CA1FC6" w14:textId="16C4F79F" w:rsidR="00F344A1" w:rsidRPr="00CF1AEF" w:rsidRDefault="00441731" w:rsidP="0044173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.2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Vrajat (cikatricet) e thella në trup pas djegieve apo defekteve me pengesa të motilitetit: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031D0A2" w14:textId="53BD144F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BDE901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D010F11" w14:textId="304C8758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gjer në 10% të sipërfaqes trupore, gjer në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CABF4E4" w14:textId="17C10CBE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64765C6E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44AA437" w14:textId="71798BC1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gjer në 20% të sipërfaqes trupore, gjer në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E8A8E00" w14:textId="64129A08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3FDD3E48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BC4DE46" w14:textId="39130600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mbi</w:t>
            </w:r>
            <w:r w:rsidR="008A7149">
              <w:rPr>
                <w:rFonts w:ascii="Garamond" w:hAnsi="Garamond" w:cs="Calibri"/>
                <w:color w:val="000000"/>
                <w:lang w:val="sq-AL" w:eastAsia="sq-AL"/>
              </w:rPr>
              <w:t xml:space="preserve">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20% të sipërfaqes trupore, gjer në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A8FF600" w14:textId="38AC09E9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1EF73C3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5AB39A8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4CFB248" w14:textId="3B0503C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5577B98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DCEBFF6" w14:textId="29B47F1D" w:rsidR="00F344A1" w:rsidRPr="00CF1AEF" w:rsidRDefault="00441731" w:rsidP="00332B2E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6.3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Humbja e flokëve te meshkujt: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4FA70500" w14:textId="4A6F358C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689DF19D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6D15326D" w14:textId="2CF86E71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1/3 e sipërfaqes së flokëve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613C7D40" w14:textId="27661B8B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5%</w:t>
            </w:r>
          </w:p>
        </w:tc>
      </w:tr>
      <w:tr w:rsidR="00F344A1" w:rsidRPr="00CF1AEF" w14:paraId="1433D5B9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0E4B0D6C" w14:textId="295FB4BD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1/2 sipërfaqes së flokëve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04EA599" w14:textId="133B7B9D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1A6388C6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39AC67E" w14:textId="00ABE978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krejt flokët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03BD90AA" w14:textId="6C0200E3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30%</w:t>
            </w:r>
          </w:p>
        </w:tc>
      </w:tr>
      <w:tr w:rsidR="00F344A1" w:rsidRPr="00CF1AEF" w14:paraId="1851CD1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7782E48D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7386E024" w14:textId="23E8EFEA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718554FB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5351F75" w14:textId="0518F67B" w:rsidR="00F344A1" w:rsidRPr="00CF1AEF" w:rsidRDefault="00441731" w:rsidP="00332B2E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6.4</w:t>
            </w:r>
            <w:r w:rsidR="00F344A1"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 </w:t>
            </w:r>
            <w:r w:rsidR="00F344A1" w:rsidRPr="00CF1AEF">
              <w:rPr>
                <w:rFonts w:ascii="Garamond" w:hAnsi="Garamond" w:cs="Calibri"/>
                <w:color w:val="000000"/>
                <w:lang w:val="sq-AL" w:eastAsia="sq-AL"/>
              </w:rPr>
              <w:t>Humbja e flokëve te femrat: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2047EE8" w14:textId="3A48A9C4" w:rsidR="00F344A1" w:rsidRPr="00CF1AEF" w:rsidRDefault="00F344A1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F344A1" w:rsidRPr="00CF1AEF" w14:paraId="23561F40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231A250F" w14:textId="49BE4447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a)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1/3 e sipërfaqes së flokëve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D0C7E4D" w14:textId="10A5A22B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10%</w:t>
            </w:r>
          </w:p>
        </w:tc>
      </w:tr>
      <w:tr w:rsidR="00F344A1" w:rsidRPr="00CF1AEF" w14:paraId="3CEE6013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9F99478" w14:textId="0782C02B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b)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1/2 sipërfaqes së flokëve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6C19E9B" w14:textId="3D4AF68E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20%</w:t>
            </w:r>
          </w:p>
        </w:tc>
      </w:tr>
      <w:tr w:rsidR="00F344A1" w:rsidRPr="00CF1AEF" w14:paraId="4FD847C7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1FE8827C" w14:textId="769839FE" w:rsidR="00F344A1" w:rsidRPr="00CF1AEF" w:rsidRDefault="00F344A1" w:rsidP="00D12E67">
            <w:pPr>
              <w:jc w:val="both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>c)</w:t>
            </w:r>
            <w:r w:rsidR="008A7149">
              <w:rPr>
                <w:rFonts w:ascii="Garamond" w:hAnsi="Garamond" w:cs="Calibri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CF1AEF">
              <w:rPr>
                <w:rFonts w:ascii="Garamond" w:hAnsi="Garamond" w:cs="Calibri"/>
                <w:color w:val="000000"/>
                <w:lang w:val="sq-AL" w:eastAsia="sq-AL"/>
              </w:rPr>
              <w:t xml:space="preserve">krejt flokët 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35E290C3" w14:textId="3272AAC6" w:rsidR="00F344A1" w:rsidRPr="00CF1AEF" w:rsidRDefault="00D12E67" w:rsidP="00494940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</w:t>
            </w:r>
            <w:r w:rsidRPr="00CF1AEF"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  <w:t> </w:t>
            </w: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%</w:t>
            </w:r>
          </w:p>
        </w:tc>
      </w:tr>
      <w:tr w:rsidR="00F344A1" w:rsidRPr="00CF1AEF" w14:paraId="4FE4A034" w14:textId="77777777" w:rsidTr="00A5031F">
        <w:trPr>
          <w:trHeight w:val="162"/>
        </w:trPr>
        <w:tc>
          <w:tcPr>
            <w:tcW w:w="7670" w:type="dxa"/>
            <w:shd w:val="clear" w:color="auto" w:fill="auto"/>
            <w:noWrap/>
            <w:vAlign w:val="center"/>
            <w:hideMark/>
          </w:tcPr>
          <w:p w14:paraId="37468D50" w14:textId="77777777" w:rsidR="00F344A1" w:rsidRPr="00CF1AEF" w:rsidRDefault="00F344A1" w:rsidP="00F344A1">
            <w:pPr>
              <w:jc w:val="both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CF1AEF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  <w:hideMark/>
          </w:tcPr>
          <w:p w14:paraId="28A7FEBF" w14:textId="77777777" w:rsidR="00F344A1" w:rsidRPr="00CF1AEF" w:rsidRDefault="00F344A1" w:rsidP="00F344A1">
            <w:pPr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CF1AEF"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  <w:t> </w:t>
            </w:r>
          </w:p>
        </w:tc>
      </w:tr>
    </w:tbl>
    <w:p w14:paraId="3AD74E2D" w14:textId="77777777" w:rsidR="00F344A1" w:rsidRPr="00CF1AEF" w:rsidRDefault="00F344A1" w:rsidP="001D3DA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F344A1" w:rsidRPr="00CF1AEF" w:rsidSect="006D673D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E"/>
    <w:multiLevelType w:val="hybridMultilevel"/>
    <w:tmpl w:val="23F9C13C"/>
    <w:lvl w:ilvl="0" w:tplc="FFFFFFFF">
      <w:start w:val="4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FE2D28"/>
    <w:multiLevelType w:val="hybridMultilevel"/>
    <w:tmpl w:val="F230B8DE"/>
    <w:lvl w:ilvl="0" w:tplc="CA16509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01DF08E9"/>
    <w:multiLevelType w:val="hybridMultilevel"/>
    <w:tmpl w:val="A872A674"/>
    <w:lvl w:ilvl="0" w:tplc="529A3B18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8670312"/>
    <w:multiLevelType w:val="hybridMultilevel"/>
    <w:tmpl w:val="0B3A04A0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9250D56"/>
    <w:multiLevelType w:val="hybridMultilevel"/>
    <w:tmpl w:val="26B096BE"/>
    <w:lvl w:ilvl="0" w:tplc="9126DF10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0FD1069F"/>
    <w:multiLevelType w:val="hybridMultilevel"/>
    <w:tmpl w:val="2A2E8A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882FE9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FDB6B4A"/>
    <w:multiLevelType w:val="hybridMultilevel"/>
    <w:tmpl w:val="B16C072C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81061C0"/>
    <w:multiLevelType w:val="hybridMultilevel"/>
    <w:tmpl w:val="A796A3C2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451ED"/>
    <w:multiLevelType w:val="hybridMultilevel"/>
    <w:tmpl w:val="B16C072C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C824EBF"/>
    <w:multiLevelType w:val="hybridMultilevel"/>
    <w:tmpl w:val="6DEC9682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DA27B0A"/>
    <w:multiLevelType w:val="hybridMultilevel"/>
    <w:tmpl w:val="A6603490"/>
    <w:lvl w:ilvl="0" w:tplc="55B8E854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24F17463"/>
    <w:multiLevelType w:val="hybridMultilevel"/>
    <w:tmpl w:val="21AAFCBA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C2662A"/>
    <w:multiLevelType w:val="hybridMultilevel"/>
    <w:tmpl w:val="50DA2330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A5F3999"/>
    <w:multiLevelType w:val="hybridMultilevel"/>
    <w:tmpl w:val="CC100722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D7D615F"/>
    <w:multiLevelType w:val="hybridMultilevel"/>
    <w:tmpl w:val="0AACD8D8"/>
    <w:lvl w:ilvl="0" w:tplc="7FD8FA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070F2B"/>
    <w:multiLevelType w:val="hybridMultilevel"/>
    <w:tmpl w:val="1F2C60E4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0340604"/>
    <w:multiLevelType w:val="hybridMultilevel"/>
    <w:tmpl w:val="B16C072C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0D5110F"/>
    <w:multiLevelType w:val="hybridMultilevel"/>
    <w:tmpl w:val="ED4E65CE"/>
    <w:lvl w:ilvl="0" w:tplc="F88229E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130CD6"/>
    <w:multiLevelType w:val="hybridMultilevel"/>
    <w:tmpl w:val="C9126898"/>
    <w:lvl w:ilvl="0" w:tplc="EDBE2E9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3846211D"/>
    <w:multiLevelType w:val="hybridMultilevel"/>
    <w:tmpl w:val="479EE826"/>
    <w:lvl w:ilvl="0" w:tplc="BF2A4F6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4ED02DD"/>
    <w:multiLevelType w:val="hybridMultilevel"/>
    <w:tmpl w:val="268636FC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5841C75"/>
    <w:multiLevelType w:val="hybridMultilevel"/>
    <w:tmpl w:val="D9E22CF4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70F4FFC"/>
    <w:multiLevelType w:val="hybridMultilevel"/>
    <w:tmpl w:val="DDD02CD0"/>
    <w:lvl w:ilvl="0" w:tplc="D78C96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754CA"/>
    <w:multiLevelType w:val="hybridMultilevel"/>
    <w:tmpl w:val="239457CC"/>
    <w:lvl w:ilvl="0" w:tplc="02D26F16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49143C4E"/>
    <w:multiLevelType w:val="hybridMultilevel"/>
    <w:tmpl w:val="3B7EE086"/>
    <w:lvl w:ilvl="0" w:tplc="F3DCEBBE">
      <w:start w:val="1"/>
      <w:numFmt w:val="decimal"/>
      <w:lvlText w:val="%1."/>
      <w:lvlJc w:val="left"/>
      <w:pPr>
        <w:ind w:left="-270" w:hanging="360"/>
      </w:pPr>
      <w:rPr>
        <w:rFonts w:ascii="Times New Roman" w:eastAsia="Times New Roman" w:hAnsi="Times New Roman" w:cs="Times New Roman"/>
        <w:b/>
      </w:rPr>
    </w:lvl>
    <w:lvl w:ilvl="1" w:tplc="9ED28AEE">
      <w:start w:val="1"/>
      <w:numFmt w:val="lowerLetter"/>
      <w:lvlText w:val="%2)"/>
      <w:lvlJc w:val="left"/>
      <w:pPr>
        <w:ind w:left="540" w:hanging="45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5" w15:restartNumberingAfterBreak="0">
    <w:nsid w:val="4D950BED"/>
    <w:multiLevelType w:val="hybridMultilevel"/>
    <w:tmpl w:val="5C7EB812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F4E1973"/>
    <w:multiLevelType w:val="hybridMultilevel"/>
    <w:tmpl w:val="2FE4CEA2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FA64E71"/>
    <w:multiLevelType w:val="hybridMultilevel"/>
    <w:tmpl w:val="F54ABE9A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3FD51CF"/>
    <w:multiLevelType w:val="hybridMultilevel"/>
    <w:tmpl w:val="0A18A3D0"/>
    <w:lvl w:ilvl="0" w:tplc="085E499E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56013D7F"/>
    <w:multiLevelType w:val="hybridMultilevel"/>
    <w:tmpl w:val="B95C79F2"/>
    <w:lvl w:ilvl="0" w:tplc="277E5798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71416E"/>
    <w:multiLevelType w:val="hybridMultilevel"/>
    <w:tmpl w:val="ABF2DC0C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9A270BA"/>
    <w:multiLevelType w:val="hybridMultilevel"/>
    <w:tmpl w:val="D312F9D6"/>
    <w:lvl w:ilvl="0" w:tplc="1C52EEAC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 w15:restartNumberingAfterBreak="0">
    <w:nsid w:val="59D04487"/>
    <w:multiLevelType w:val="hybridMultilevel"/>
    <w:tmpl w:val="0A18A3D0"/>
    <w:lvl w:ilvl="0" w:tplc="085E499E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5D780815"/>
    <w:multiLevelType w:val="hybridMultilevel"/>
    <w:tmpl w:val="5F188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90C85"/>
    <w:multiLevelType w:val="hybridMultilevel"/>
    <w:tmpl w:val="6902D8F2"/>
    <w:lvl w:ilvl="0" w:tplc="A6E40C54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5" w15:restartNumberingAfterBreak="0">
    <w:nsid w:val="61EC54A7"/>
    <w:multiLevelType w:val="hybridMultilevel"/>
    <w:tmpl w:val="834C7700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2BA5485"/>
    <w:multiLevelType w:val="hybridMultilevel"/>
    <w:tmpl w:val="726860C8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5054F1"/>
    <w:multiLevelType w:val="hybridMultilevel"/>
    <w:tmpl w:val="D7BAB746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9010CE5"/>
    <w:multiLevelType w:val="hybridMultilevel"/>
    <w:tmpl w:val="B4E42F7C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9" w15:restartNumberingAfterBreak="0">
    <w:nsid w:val="6A463C35"/>
    <w:multiLevelType w:val="hybridMultilevel"/>
    <w:tmpl w:val="0A140F7E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B3B0BBC"/>
    <w:multiLevelType w:val="multilevel"/>
    <w:tmpl w:val="B420DA9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1" w15:restartNumberingAfterBreak="0">
    <w:nsid w:val="6E7F54D3"/>
    <w:multiLevelType w:val="hybridMultilevel"/>
    <w:tmpl w:val="F8D23B1A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07C0BCA"/>
    <w:multiLevelType w:val="hybridMultilevel"/>
    <w:tmpl w:val="6212AB2A"/>
    <w:lvl w:ilvl="0" w:tplc="064E244E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D34600"/>
    <w:multiLevelType w:val="hybridMultilevel"/>
    <w:tmpl w:val="72FC8ECC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816284F"/>
    <w:multiLevelType w:val="hybridMultilevel"/>
    <w:tmpl w:val="4A1ED786"/>
    <w:lvl w:ilvl="0" w:tplc="B930E894">
      <w:start w:val="1"/>
      <w:numFmt w:val="lowerLetter"/>
      <w:lvlText w:val="%1)"/>
      <w:lvlJc w:val="left"/>
      <w:pPr>
        <w:ind w:left="513" w:hanging="360"/>
      </w:pPr>
      <w:rPr>
        <w:rFonts w:ascii="Times New Roman" w:eastAsia="Cambria" w:hAnsi="Times New Roman" w:cs="Times New Roman" w:hint="default"/>
        <w:b/>
        <w:spacing w:val="0"/>
        <w:w w:val="86"/>
        <w:sz w:val="22"/>
        <w:szCs w:val="22"/>
        <w:lang w:val="sq-AL" w:eastAsia="sq-AL" w:bidi="sq-AL"/>
      </w:rPr>
    </w:lvl>
    <w:lvl w:ilvl="1" w:tplc="46F215E0">
      <w:numFmt w:val="bullet"/>
      <w:lvlText w:val="•"/>
      <w:lvlJc w:val="left"/>
      <w:pPr>
        <w:ind w:left="1106" w:hanging="360"/>
      </w:pPr>
      <w:rPr>
        <w:rFonts w:hint="default"/>
        <w:lang w:val="sq-AL" w:eastAsia="sq-AL" w:bidi="sq-AL"/>
      </w:rPr>
    </w:lvl>
    <w:lvl w:ilvl="2" w:tplc="8AA42EF0">
      <w:numFmt w:val="bullet"/>
      <w:lvlText w:val="•"/>
      <w:lvlJc w:val="left"/>
      <w:pPr>
        <w:ind w:left="1692" w:hanging="360"/>
      </w:pPr>
      <w:rPr>
        <w:rFonts w:hint="default"/>
        <w:lang w:val="sq-AL" w:eastAsia="sq-AL" w:bidi="sq-AL"/>
      </w:rPr>
    </w:lvl>
    <w:lvl w:ilvl="3" w:tplc="358CC206">
      <w:numFmt w:val="bullet"/>
      <w:lvlText w:val="•"/>
      <w:lvlJc w:val="left"/>
      <w:pPr>
        <w:ind w:left="2278" w:hanging="360"/>
      </w:pPr>
      <w:rPr>
        <w:rFonts w:hint="default"/>
        <w:lang w:val="sq-AL" w:eastAsia="sq-AL" w:bidi="sq-AL"/>
      </w:rPr>
    </w:lvl>
    <w:lvl w:ilvl="4" w:tplc="FA8C74AC">
      <w:numFmt w:val="bullet"/>
      <w:lvlText w:val="•"/>
      <w:lvlJc w:val="left"/>
      <w:pPr>
        <w:ind w:left="2864" w:hanging="360"/>
      </w:pPr>
      <w:rPr>
        <w:rFonts w:hint="default"/>
        <w:lang w:val="sq-AL" w:eastAsia="sq-AL" w:bidi="sq-AL"/>
      </w:rPr>
    </w:lvl>
    <w:lvl w:ilvl="5" w:tplc="642A2A30">
      <w:numFmt w:val="bullet"/>
      <w:lvlText w:val="•"/>
      <w:lvlJc w:val="left"/>
      <w:pPr>
        <w:ind w:left="3450" w:hanging="360"/>
      </w:pPr>
      <w:rPr>
        <w:rFonts w:hint="default"/>
        <w:lang w:val="sq-AL" w:eastAsia="sq-AL" w:bidi="sq-AL"/>
      </w:rPr>
    </w:lvl>
    <w:lvl w:ilvl="6" w:tplc="EA5E9500">
      <w:numFmt w:val="bullet"/>
      <w:lvlText w:val="•"/>
      <w:lvlJc w:val="left"/>
      <w:pPr>
        <w:ind w:left="4036" w:hanging="360"/>
      </w:pPr>
      <w:rPr>
        <w:rFonts w:hint="default"/>
        <w:lang w:val="sq-AL" w:eastAsia="sq-AL" w:bidi="sq-AL"/>
      </w:rPr>
    </w:lvl>
    <w:lvl w:ilvl="7" w:tplc="C744F316">
      <w:numFmt w:val="bullet"/>
      <w:lvlText w:val="•"/>
      <w:lvlJc w:val="left"/>
      <w:pPr>
        <w:ind w:left="4622" w:hanging="360"/>
      </w:pPr>
      <w:rPr>
        <w:rFonts w:hint="default"/>
        <w:lang w:val="sq-AL" w:eastAsia="sq-AL" w:bidi="sq-AL"/>
      </w:rPr>
    </w:lvl>
    <w:lvl w:ilvl="8" w:tplc="3E6E6C56">
      <w:numFmt w:val="bullet"/>
      <w:lvlText w:val="•"/>
      <w:lvlJc w:val="left"/>
      <w:pPr>
        <w:ind w:left="5208" w:hanging="360"/>
      </w:pPr>
      <w:rPr>
        <w:rFonts w:hint="default"/>
        <w:lang w:val="sq-AL" w:eastAsia="sq-AL" w:bidi="sq-AL"/>
      </w:rPr>
    </w:lvl>
  </w:abstractNum>
  <w:abstractNum w:abstractNumId="45" w15:restartNumberingAfterBreak="0">
    <w:nsid w:val="78FD6395"/>
    <w:multiLevelType w:val="multilevel"/>
    <w:tmpl w:val="C82CD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6" w15:restartNumberingAfterBreak="0">
    <w:nsid w:val="79F6290D"/>
    <w:multiLevelType w:val="hybridMultilevel"/>
    <w:tmpl w:val="0A18A3D0"/>
    <w:lvl w:ilvl="0" w:tplc="085E499E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 w15:restartNumberingAfterBreak="0">
    <w:nsid w:val="7C3313EC"/>
    <w:multiLevelType w:val="hybridMultilevel"/>
    <w:tmpl w:val="CDE45544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7C7B446E"/>
    <w:multiLevelType w:val="hybridMultilevel"/>
    <w:tmpl w:val="B16C072C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29"/>
  </w:num>
  <w:num w:numId="3">
    <w:abstractNumId w:val="22"/>
  </w:num>
  <w:num w:numId="4">
    <w:abstractNumId w:val="24"/>
  </w:num>
  <w:num w:numId="5">
    <w:abstractNumId w:val="38"/>
  </w:num>
  <w:num w:numId="6">
    <w:abstractNumId w:val="17"/>
  </w:num>
  <w:num w:numId="7">
    <w:abstractNumId w:val="33"/>
  </w:num>
  <w:num w:numId="8">
    <w:abstractNumId w:val="23"/>
  </w:num>
  <w:num w:numId="9">
    <w:abstractNumId w:val="31"/>
  </w:num>
  <w:num w:numId="10">
    <w:abstractNumId w:val="40"/>
  </w:num>
  <w:num w:numId="11">
    <w:abstractNumId w:val="13"/>
  </w:num>
  <w:num w:numId="12">
    <w:abstractNumId w:val="20"/>
  </w:num>
  <w:num w:numId="13">
    <w:abstractNumId w:val="42"/>
  </w:num>
  <w:num w:numId="14">
    <w:abstractNumId w:val="41"/>
  </w:num>
  <w:num w:numId="15">
    <w:abstractNumId w:val="26"/>
  </w:num>
  <w:num w:numId="16">
    <w:abstractNumId w:val="19"/>
  </w:num>
  <w:num w:numId="17">
    <w:abstractNumId w:val="11"/>
  </w:num>
  <w:num w:numId="18">
    <w:abstractNumId w:val="2"/>
  </w:num>
  <w:num w:numId="19">
    <w:abstractNumId w:val="37"/>
  </w:num>
  <w:num w:numId="20">
    <w:abstractNumId w:val="32"/>
  </w:num>
  <w:num w:numId="21">
    <w:abstractNumId w:val="28"/>
  </w:num>
  <w:num w:numId="22">
    <w:abstractNumId w:val="46"/>
  </w:num>
  <w:num w:numId="23">
    <w:abstractNumId w:val="47"/>
  </w:num>
  <w:num w:numId="24">
    <w:abstractNumId w:val="27"/>
  </w:num>
  <w:num w:numId="25">
    <w:abstractNumId w:val="36"/>
  </w:num>
  <w:num w:numId="26">
    <w:abstractNumId w:val="30"/>
  </w:num>
  <w:num w:numId="27">
    <w:abstractNumId w:val="6"/>
  </w:num>
  <w:num w:numId="28">
    <w:abstractNumId w:val="21"/>
  </w:num>
  <w:num w:numId="29">
    <w:abstractNumId w:val="48"/>
  </w:num>
  <w:num w:numId="30">
    <w:abstractNumId w:val="35"/>
  </w:num>
  <w:num w:numId="31">
    <w:abstractNumId w:val="15"/>
  </w:num>
  <w:num w:numId="32">
    <w:abstractNumId w:val="3"/>
  </w:num>
  <w:num w:numId="33">
    <w:abstractNumId w:val="12"/>
  </w:num>
  <w:num w:numId="34">
    <w:abstractNumId w:val="16"/>
  </w:num>
  <w:num w:numId="35">
    <w:abstractNumId w:val="8"/>
  </w:num>
  <w:num w:numId="36">
    <w:abstractNumId w:val="7"/>
  </w:num>
  <w:num w:numId="37">
    <w:abstractNumId w:val="43"/>
  </w:num>
  <w:num w:numId="38">
    <w:abstractNumId w:val="25"/>
  </w:num>
  <w:num w:numId="39">
    <w:abstractNumId w:val="39"/>
  </w:num>
  <w:num w:numId="40">
    <w:abstractNumId w:val="9"/>
  </w:num>
  <w:num w:numId="41">
    <w:abstractNumId w:val="18"/>
  </w:num>
  <w:num w:numId="42">
    <w:abstractNumId w:val="34"/>
  </w:num>
  <w:num w:numId="43">
    <w:abstractNumId w:val="1"/>
  </w:num>
  <w:num w:numId="44">
    <w:abstractNumId w:val="4"/>
  </w:num>
  <w:num w:numId="45">
    <w:abstractNumId w:val="10"/>
  </w:num>
  <w:num w:numId="46">
    <w:abstractNumId w:val="44"/>
  </w:num>
  <w:num w:numId="47">
    <w:abstractNumId w:val="45"/>
  </w:num>
  <w:num w:numId="48">
    <w:abstractNumId w:val="0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81C"/>
    <w:rsid w:val="000005B0"/>
    <w:rsid w:val="00007C30"/>
    <w:rsid w:val="000547DE"/>
    <w:rsid w:val="00066B3F"/>
    <w:rsid w:val="00092DE2"/>
    <w:rsid w:val="00105809"/>
    <w:rsid w:val="00110FBD"/>
    <w:rsid w:val="00122137"/>
    <w:rsid w:val="001C3431"/>
    <w:rsid w:val="001C4726"/>
    <w:rsid w:val="001D3DAD"/>
    <w:rsid w:val="001F1770"/>
    <w:rsid w:val="0028683B"/>
    <w:rsid w:val="002C3954"/>
    <w:rsid w:val="002E22ED"/>
    <w:rsid w:val="002F61FB"/>
    <w:rsid w:val="0030110E"/>
    <w:rsid w:val="00332B2E"/>
    <w:rsid w:val="00361AB9"/>
    <w:rsid w:val="003B76D4"/>
    <w:rsid w:val="003F5FD9"/>
    <w:rsid w:val="003F7952"/>
    <w:rsid w:val="00411137"/>
    <w:rsid w:val="0042431E"/>
    <w:rsid w:val="00441731"/>
    <w:rsid w:val="00452E90"/>
    <w:rsid w:val="0046417A"/>
    <w:rsid w:val="00494940"/>
    <w:rsid w:val="00496491"/>
    <w:rsid w:val="004A2B4A"/>
    <w:rsid w:val="004C0B7D"/>
    <w:rsid w:val="004C1FBD"/>
    <w:rsid w:val="004D40E7"/>
    <w:rsid w:val="004F09FD"/>
    <w:rsid w:val="005138BE"/>
    <w:rsid w:val="00536EA6"/>
    <w:rsid w:val="0055738C"/>
    <w:rsid w:val="0057746F"/>
    <w:rsid w:val="00582409"/>
    <w:rsid w:val="005C09B5"/>
    <w:rsid w:val="005D4930"/>
    <w:rsid w:val="00612DCF"/>
    <w:rsid w:val="00624AE4"/>
    <w:rsid w:val="0064003C"/>
    <w:rsid w:val="006404B0"/>
    <w:rsid w:val="0064624D"/>
    <w:rsid w:val="00656775"/>
    <w:rsid w:val="006A0F92"/>
    <w:rsid w:val="006D673D"/>
    <w:rsid w:val="006E04B3"/>
    <w:rsid w:val="006F59AB"/>
    <w:rsid w:val="0074399D"/>
    <w:rsid w:val="00751AF1"/>
    <w:rsid w:val="00755E17"/>
    <w:rsid w:val="00792AD8"/>
    <w:rsid w:val="007A2B50"/>
    <w:rsid w:val="007B1A68"/>
    <w:rsid w:val="007B6FC2"/>
    <w:rsid w:val="007E5A5F"/>
    <w:rsid w:val="007F47AA"/>
    <w:rsid w:val="00814444"/>
    <w:rsid w:val="0083185D"/>
    <w:rsid w:val="008320F2"/>
    <w:rsid w:val="00841377"/>
    <w:rsid w:val="00846627"/>
    <w:rsid w:val="008A7149"/>
    <w:rsid w:val="008B3AD4"/>
    <w:rsid w:val="008D32DC"/>
    <w:rsid w:val="00913A4A"/>
    <w:rsid w:val="00964A7F"/>
    <w:rsid w:val="009B49A5"/>
    <w:rsid w:val="009C037A"/>
    <w:rsid w:val="009C78C6"/>
    <w:rsid w:val="009D2C9C"/>
    <w:rsid w:val="009E082B"/>
    <w:rsid w:val="009E0FE7"/>
    <w:rsid w:val="009E4D87"/>
    <w:rsid w:val="009F2919"/>
    <w:rsid w:val="00A12BD3"/>
    <w:rsid w:val="00A46447"/>
    <w:rsid w:val="00A5031F"/>
    <w:rsid w:val="00A641A7"/>
    <w:rsid w:val="00A73447"/>
    <w:rsid w:val="00A75ABA"/>
    <w:rsid w:val="00AA581C"/>
    <w:rsid w:val="00AB43C2"/>
    <w:rsid w:val="00AC2DA6"/>
    <w:rsid w:val="00AE4E51"/>
    <w:rsid w:val="00B073D5"/>
    <w:rsid w:val="00B1426A"/>
    <w:rsid w:val="00B306C9"/>
    <w:rsid w:val="00B57DAF"/>
    <w:rsid w:val="00B82D6C"/>
    <w:rsid w:val="00B87C26"/>
    <w:rsid w:val="00BC3EC0"/>
    <w:rsid w:val="00BF0CC5"/>
    <w:rsid w:val="00C22A80"/>
    <w:rsid w:val="00C34A8C"/>
    <w:rsid w:val="00C41D6A"/>
    <w:rsid w:val="00C8754F"/>
    <w:rsid w:val="00CC4C56"/>
    <w:rsid w:val="00CD719E"/>
    <w:rsid w:val="00CE636C"/>
    <w:rsid w:val="00CF1AEF"/>
    <w:rsid w:val="00D12E67"/>
    <w:rsid w:val="00D328EF"/>
    <w:rsid w:val="00D85FE7"/>
    <w:rsid w:val="00D95FE5"/>
    <w:rsid w:val="00DD3B7F"/>
    <w:rsid w:val="00DF2352"/>
    <w:rsid w:val="00E12189"/>
    <w:rsid w:val="00E314E1"/>
    <w:rsid w:val="00E47DC1"/>
    <w:rsid w:val="00E749C3"/>
    <w:rsid w:val="00EA4564"/>
    <w:rsid w:val="00ED3884"/>
    <w:rsid w:val="00ED6E55"/>
    <w:rsid w:val="00EF5525"/>
    <w:rsid w:val="00F06A19"/>
    <w:rsid w:val="00F344A1"/>
    <w:rsid w:val="00F66ACE"/>
    <w:rsid w:val="00F722BF"/>
    <w:rsid w:val="00F947AA"/>
    <w:rsid w:val="00F9660C"/>
    <w:rsid w:val="00F97AEA"/>
    <w:rsid w:val="00FF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4A9B"/>
  <w15:docId w15:val="{54C783F3-9C3F-4CD6-A2AC-075BD5AE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1"/>
    <w:uiPriority w:val="99"/>
    <w:rsid w:val="00AA581C"/>
    <w:pPr>
      <w:spacing w:line="360" w:lineRule="auto"/>
      <w:jc w:val="both"/>
    </w:pPr>
    <w:rPr>
      <w:rFonts w:ascii="Tahoma" w:hAnsi="Tahoma" w:cs="Tahoma"/>
      <w:b/>
      <w:bCs/>
      <w:sz w:val="22"/>
      <w:szCs w:val="22"/>
      <w:lang w:val="it-IT"/>
    </w:rPr>
  </w:style>
  <w:style w:type="character" w:customStyle="1" w:styleId="BodyText2Char1">
    <w:name w:val="Body Text 2 Char1"/>
    <w:link w:val="BodyText2"/>
    <w:uiPriority w:val="99"/>
    <w:locked/>
    <w:rsid w:val="00AA581C"/>
    <w:rPr>
      <w:rFonts w:ascii="Tahoma" w:eastAsia="Times New Roman" w:hAnsi="Tahoma" w:cs="Tahoma"/>
      <w:b/>
      <w:bCs/>
      <w:lang w:val="it-IT"/>
    </w:rPr>
  </w:style>
  <w:style w:type="character" w:customStyle="1" w:styleId="BodyText2Char">
    <w:name w:val="Body Text 2 Char"/>
    <w:basedOn w:val="DefaultParagraphFont"/>
    <w:uiPriority w:val="99"/>
    <w:semiHidden/>
    <w:rsid w:val="00AA581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96491"/>
    <w:pPr>
      <w:ind w:left="720"/>
      <w:contextualSpacing/>
    </w:pPr>
  </w:style>
  <w:style w:type="paragraph" w:customStyle="1" w:styleId="p2">
    <w:name w:val="p2"/>
    <w:basedOn w:val="Normal"/>
    <w:rsid w:val="001D3DAD"/>
    <w:pPr>
      <w:spacing w:before="100" w:beforeAutospacing="1" w:after="100" w:afterAutospacing="1"/>
    </w:pPr>
  </w:style>
  <w:style w:type="character" w:styleId="CommentReference">
    <w:name w:val="annotation reference"/>
    <w:uiPriority w:val="99"/>
    <w:semiHidden/>
    <w:unhideWhenUsed/>
    <w:rsid w:val="001D3D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D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DA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DAD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1D3DAD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NoSpacingChar">
    <w:name w:val="No Spacing Char"/>
    <w:link w:val="NoSpacing"/>
    <w:uiPriority w:val="1"/>
    <w:rsid w:val="001D3DAD"/>
    <w:rPr>
      <w:rFonts w:ascii="Calibri" w:eastAsia="Calibri" w:hAnsi="Calibri" w:cs="Times New Roman"/>
      <w:lang w:val="en-AU"/>
    </w:rPr>
  </w:style>
  <w:style w:type="paragraph" w:customStyle="1" w:styleId="Default">
    <w:name w:val="Default"/>
    <w:rsid w:val="001D3DAD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val="en-US"/>
    </w:rPr>
  </w:style>
  <w:style w:type="paragraph" w:customStyle="1" w:styleId="p3">
    <w:name w:val="p3"/>
    <w:basedOn w:val="Normal"/>
    <w:rsid w:val="001D3DAD"/>
    <w:pPr>
      <w:spacing w:before="100" w:beforeAutospacing="1" w:after="100" w:afterAutospacing="1"/>
    </w:pPr>
  </w:style>
  <w:style w:type="paragraph" w:customStyle="1" w:styleId="p4">
    <w:name w:val="p4"/>
    <w:basedOn w:val="Normal"/>
    <w:rsid w:val="001D3DAD"/>
    <w:pPr>
      <w:spacing w:before="100" w:beforeAutospacing="1" w:after="100" w:afterAutospacing="1"/>
    </w:pPr>
  </w:style>
  <w:style w:type="paragraph" w:customStyle="1" w:styleId="p5">
    <w:name w:val="p5"/>
    <w:basedOn w:val="Normal"/>
    <w:rsid w:val="001D3DAD"/>
    <w:pPr>
      <w:spacing w:before="100" w:beforeAutospacing="1" w:after="100" w:afterAutospacing="1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D3DAD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3DAD"/>
    <w:rPr>
      <w:sz w:val="20"/>
      <w:szCs w:val="20"/>
      <w:lang w:val="sq-AL"/>
    </w:rPr>
  </w:style>
  <w:style w:type="character" w:customStyle="1" w:styleId="EndnoteTextChar1">
    <w:name w:val="Endnote Text Char1"/>
    <w:basedOn w:val="DefaultParagraphFont"/>
    <w:uiPriority w:val="99"/>
    <w:semiHidden/>
    <w:rsid w:val="001D3DAD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p0">
    <w:name w:val="p0"/>
    <w:basedOn w:val="Normal"/>
    <w:rsid w:val="001D3DAD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1"/>
    <w:qFormat/>
    <w:rsid w:val="001D3DAD"/>
    <w:pPr>
      <w:widowControl w:val="0"/>
      <w:autoSpaceDE w:val="0"/>
      <w:autoSpaceDN w:val="0"/>
      <w:jc w:val="both"/>
    </w:pPr>
    <w:rPr>
      <w:sz w:val="22"/>
      <w:szCs w:val="22"/>
      <w:lang w:val="sq-AL"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D3DAD"/>
    <w:rPr>
      <w:rFonts w:ascii="Times New Roman" w:eastAsia="Times New Roman" w:hAnsi="Times New Roman" w:cs="Times New Roman"/>
      <w:lang w:eastAsia="sq-AL" w:bidi="sq-AL"/>
    </w:rPr>
  </w:style>
  <w:style w:type="paragraph" w:customStyle="1" w:styleId="TableParagraph">
    <w:name w:val="Table Paragraph"/>
    <w:basedOn w:val="Normal"/>
    <w:uiPriority w:val="1"/>
    <w:qFormat/>
    <w:rsid w:val="001D3DAD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sq-AL" w:eastAsia="sq-AL" w:bidi="sq-AL"/>
    </w:rPr>
  </w:style>
  <w:style w:type="paragraph" w:styleId="Header">
    <w:name w:val="header"/>
    <w:basedOn w:val="Normal"/>
    <w:link w:val="HeaderChar"/>
    <w:uiPriority w:val="99"/>
    <w:unhideWhenUsed/>
    <w:rsid w:val="001D3D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3DA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D3D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3DAD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DA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DAD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1D3DAD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3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2019-06-14T10:36:05Z</Data_x0020_e_x0020_Krijimit>
    <URL xmlns="0e656187-b300-4fb0-8bf4-3a50f872073c" xsi:nil="true"/>
    <Institucion_x0020_Pergjegjes xmlns="0e656187-b300-4fb0-8bf4-3a50f872073c">http://qbz.gov.al/resource/authority/legal-institution/6|autoriteti-i-mbikeqyerjes-financiare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Për disa ndryshime në rregulloren  nr. 53, datë 25.06.2009 "Për trajtimin e dëmeve që mbulohen nga kontrata e sigurimit  të detyrueshëm në sektorin e transportit",  të ndryshuar</Titulli>
    <Modifikuesi xmlns="0e656187-b300-4fb0-8bf4-3a50f872073c">jorina.kryeziu</Modifikuesi>
    <Nr_x002e__x0020_prot_x0020_QBZ xmlns="0e656187-b300-4fb0-8bf4-3a50f872073c">905</Nr_x002e__x0020_prot_x0020_QBZ>
    <Data_x0020_e_x0020_Modifikimit xmlns="0e656187-b300-4fb0-8bf4-3a50f872073c">2019-06-17T09:51:09Z</Data_x0020_e_x0020_Modifikimit>
    <Dekretuar xmlns="0e656187-b300-4fb0-8bf4-3a50f872073c">false</Dekretuar>
    <Data xmlns="0e656187-b300-4fb0-8bf4-3a50f872073c">2019-05-30T22:00:00Z</Data>
    <Nr_x002e__x0020_protokolli_x0020_i_x0020_aktit xmlns="0e656187-b300-4fb0-8bf4-3a50f872073c">1912/1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E780D93AB64945B3818636C79C59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E780D93AB64945B3818636C79C59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C31F1-CB79-400C-9A58-AB98D708F0DA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93782F3-755F-4DC1-BD9F-2184645BA0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7FBB3B-8352-4F2E-8241-AFF9B8E9E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28BF26-A339-4C24-BDD4-0EFBD3EF51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870D36-812B-4507-92F1-7D32A6364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176F6F-8E46-4566-9306-F5CA7DD8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18</Pages>
  <Words>6296</Words>
  <Characters>35890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nr. 53, datë 25.06.2009 "Për trajtimin e dëmeve që mbulohen nga kontrata e sigurimit të detyrueshëm në sektorin e transportit", të ndryshuar</vt:lpstr>
    </vt:vector>
  </TitlesOfParts>
  <Company>Microsoft</Company>
  <LinksUpToDate>false</LinksUpToDate>
  <CharactersWithSpaces>42102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nr. 53, datë 25.06.2009 "Për trajtimin e dëmeve që mbulohen nga kontrata e sigurimit të detyrueshëm në sektorin e transportit", të ndryshuar</dc:title>
  <dc:creator>Fatbardha_Hebovija</dc:creator>
  <cp:lastModifiedBy>Amarilda Halilaj</cp:lastModifiedBy>
  <cp:revision>114</cp:revision>
  <cp:lastPrinted>2019-05-28T07:51:00Z</cp:lastPrinted>
  <dcterms:created xsi:type="dcterms:W3CDTF">2019-05-13T10:45:00Z</dcterms:created>
  <dcterms:modified xsi:type="dcterms:W3CDTF">2019-06-17T10:49:00Z</dcterms:modified>
</cp:coreProperties>
</file>