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5C7" w:rsidRDefault="008135C7" w:rsidP="008135C7">
      <w:pPr>
        <w:pStyle w:val="Akti"/>
      </w:pPr>
      <w:bookmarkStart w:id="0" w:name="_GoBack"/>
      <w:bookmarkEnd w:id="0"/>
      <w:r>
        <w:t xml:space="preserve">Vendim </w:t>
      </w:r>
    </w:p>
    <w:p w:rsidR="008135C7" w:rsidRDefault="008135C7" w:rsidP="008135C7">
      <w:pPr>
        <w:pStyle w:val="NumriData"/>
      </w:pPr>
      <w:r>
        <w:t>Nr.241, datë 21.5.2004</w:t>
      </w:r>
    </w:p>
    <w:p w:rsidR="008135C7" w:rsidRDefault="008135C7" w:rsidP="008135C7">
      <w:pPr>
        <w:pStyle w:val="Paragrafi"/>
      </w:pPr>
    </w:p>
    <w:p w:rsidR="008135C7" w:rsidRDefault="008135C7" w:rsidP="008135C7">
      <w:pPr>
        <w:pStyle w:val="Titulli"/>
      </w:pPr>
      <w:r>
        <w:t>Për dhënie licence</w:t>
      </w:r>
    </w:p>
    <w:p w:rsidR="008135C7" w:rsidRDefault="008135C7" w:rsidP="008135C7">
      <w:pPr>
        <w:pStyle w:val="Paragrafi"/>
      </w:pPr>
    </w:p>
    <w:p w:rsidR="008135C7" w:rsidRDefault="008135C7" w:rsidP="008135C7">
      <w:pPr>
        <w:pStyle w:val="TitulliTitull"/>
      </w:pPr>
      <w:r>
        <w:t>Për televizionin vendor privat</w:t>
      </w:r>
    </w:p>
    <w:p w:rsidR="008135C7" w:rsidRDefault="008135C7" w:rsidP="008135C7">
      <w:pPr>
        <w:pStyle w:val="TitulliTitull"/>
      </w:pPr>
      <w:r>
        <w:t>“TV ChanNeL 7”</w:t>
      </w:r>
    </w:p>
    <w:p w:rsidR="008135C7" w:rsidRDefault="008135C7" w:rsidP="008135C7">
      <w:pPr>
        <w:pStyle w:val="TitulliTitull"/>
      </w:pPr>
      <w:r>
        <w:t xml:space="preserve">Subjekti: </w:t>
      </w:r>
      <w:r>
        <w:rPr>
          <w:caps w:val="0"/>
        </w:rPr>
        <w:t>ZNj</w:t>
      </w:r>
      <w:r>
        <w:t xml:space="preserve">. Orjana Cenko </w:t>
      </w:r>
    </w:p>
    <w:p w:rsidR="008135C7" w:rsidRDefault="008135C7" w:rsidP="008135C7">
      <w:pPr>
        <w:pStyle w:val="Paragrafi"/>
      </w:pPr>
    </w:p>
    <w:p w:rsidR="008135C7" w:rsidRPr="004C3B3F" w:rsidRDefault="008135C7" w:rsidP="008135C7">
      <w:pPr>
        <w:pStyle w:val="BazLigjPropozues"/>
      </w:pPr>
      <w:r w:rsidRPr="004C3B3F">
        <w:t>Në mbështetje të</w:t>
      </w:r>
      <w:r>
        <w:t xml:space="preserve"> ligjit nr.8410, datë 30.9.1998</w:t>
      </w:r>
      <w:r w:rsidRPr="004C3B3F">
        <w:t xml:space="preserve"> “Për radion dhe televizionin publik priva</w:t>
      </w:r>
      <w:r>
        <w:t>t në Republikën e Shqipërisë”, r</w:t>
      </w:r>
      <w:r w:rsidRPr="004C3B3F">
        <w:t>regullores “Mbi procedurat e licenci</w:t>
      </w:r>
      <w:r>
        <w:t>mit të operatorëve privatë radiotele</w:t>
      </w:r>
      <w:r w:rsidRPr="004C3B3F">
        <w:t>vizive”</w:t>
      </w:r>
      <w:r>
        <w:t>,</w:t>
      </w:r>
      <w:r w:rsidRPr="004C3B3F">
        <w:t xml:space="preserve"> të miratuar në vendimin nr.176, datë 18.9.2003 të KKRT-së, si dhe të zonave e frekuencave të lira të shpallura publikisht në muaj</w:t>
      </w:r>
      <w:r>
        <w:t>in m</w:t>
      </w:r>
      <w:r w:rsidRPr="004C3B3F">
        <w:t>ars, Këshilli Ko</w:t>
      </w:r>
      <w:r>
        <w:t>m</w:t>
      </w:r>
      <w:r w:rsidRPr="004C3B3F">
        <w:t xml:space="preserve">bëtar i Radios dhe </w:t>
      </w:r>
      <w:r>
        <w:t>i Televizionit</w:t>
      </w:r>
    </w:p>
    <w:p w:rsidR="008135C7" w:rsidRDefault="008135C7" w:rsidP="008135C7">
      <w:pPr>
        <w:pStyle w:val="BazLigjPropozues"/>
      </w:pPr>
    </w:p>
    <w:p w:rsidR="008135C7" w:rsidRPr="00C500D6" w:rsidRDefault="008135C7" w:rsidP="008135C7">
      <w:pPr>
        <w:pStyle w:val="VENDOSI"/>
      </w:pPr>
      <w:r w:rsidRPr="00C500D6">
        <w:t>Vendosi:</w:t>
      </w:r>
    </w:p>
    <w:p w:rsidR="008135C7" w:rsidRDefault="008135C7" w:rsidP="008135C7">
      <w:pPr>
        <w:pStyle w:val="Paragrafi"/>
      </w:pPr>
    </w:p>
    <w:p w:rsidR="008135C7" w:rsidRDefault="008135C7" w:rsidP="008135C7">
      <w:pPr>
        <w:pStyle w:val="Paragrafi"/>
      </w:pPr>
      <w:r>
        <w:t>1. T’i japë subjektit, Znj. Orjana Cenko, me vendndodhje në qytetin e Gjirokastrës, licencë, duke e autorizuar të funksionojë si operator televiziv vendor privat, në fushën e transmetimeve tokësore analogjike për një periudhë prej 5 vjetësh nga data e hyrjes në fuqi të kësaj licence.</w:t>
      </w:r>
    </w:p>
    <w:p w:rsidR="008135C7" w:rsidRDefault="008135C7" w:rsidP="008135C7">
      <w:pPr>
        <w:pStyle w:val="Paragrafi"/>
      </w:pPr>
      <w:r>
        <w:t>2. Licenca e bashkëlidhur përmban kushtet e licencës, ku përfshihen struktura programore, zona e mbulimit, kushtet teknike dhe tarifat.</w:t>
      </w:r>
    </w:p>
    <w:p w:rsidR="008135C7" w:rsidRDefault="008135C7" w:rsidP="008135C7">
      <w:pPr>
        <w:pStyle w:val="Paragrafi"/>
      </w:pPr>
      <w:r>
        <w:t>Ky vendim hyn në fuqi pas botimit në Fletoren Zyrtare.</w:t>
      </w:r>
    </w:p>
    <w:p w:rsidR="008135C7" w:rsidRDefault="008135C7" w:rsidP="008135C7">
      <w:pPr>
        <w:pStyle w:val="AutoritetiEmer"/>
      </w:pPr>
      <w:r>
        <w:t xml:space="preserve">Kryetari </w:t>
      </w:r>
    </w:p>
    <w:p w:rsidR="008135C7" w:rsidRDefault="008135C7" w:rsidP="008135C7">
      <w:pPr>
        <w:pStyle w:val="AutoritetiEmer"/>
      </w:pPr>
      <w:r>
        <w:t xml:space="preserve">Sefedin Çela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43130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135C7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DC7B8E-F356-4BA7-B859-F448D5ACF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8135C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135C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2019-03-14T17:22:00Z</dcterms:created>
  <dcterms:modified xsi:type="dcterms:W3CDTF">2019-03-14T17:22:00Z</dcterms:modified>
</cp:coreProperties>
</file>