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C9E" w:rsidRPr="00C41C9E" w:rsidRDefault="00C41C9E" w:rsidP="00C41C9E">
      <w:pPr>
        <w:pStyle w:val="Akti"/>
        <w:keepNext w:val="0"/>
        <w:rPr>
          <w:lang w:val="it-IT"/>
        </w:rPr>
      </w:pPr>
      <w:bookmarkStart w:id="0" w:name="_GoBack"/>
      <w:bookmarkEnd w:id="0"/>
      <w:r w:rsidRPr="00C41C9E">
        <w:rPr>
          <w:lang w:val="it-IT"/>
        </w:rPr>
        <w:t>VENDIM</w:t>
      </w:r>
    </w:p>
    <w:p w:rsidR="00C41C9E" w:rsidRPr="00C41C9E" w:rsidRDefault="00C41C9E" w:rsidP="00C41C9E">
      <w:pPr>
        <w:pStyle w:val="NumriData"/>
        <w:keepNext w:val="0"/>
        <w:rPr>
          <w:lang w:val="it-IT"/>
        </w:rPr>
      </w:pPr>
      <w:r w:rsidRPr="00C41C9E">
        <w:rPr>
          <w:lang w:val="it-IT"/>
        </w:rPr>
        <w:t>Nr.668, datë 21.1.2008</w:t>
      </w:r>
    </w:p>
    <w:p w:rsidR="00C41C9E" w:rsidRPr="00F6643D" w:rsidRDefault="00C41C9E" w:rsidP="00C41C9E">
      <w:pPr>
        <w:pStyle w:val="Paragrafi"/>
        <w:rPr>
          <w:lang w:val="it-IT"/>
        </w:rPr>
      </w:pPr>
    </w:p>
    <w:p w:rsidR="00C41C9E" w:rsidRDefault="00C41C9E" w:rsidP="00C41C9E">
      <w:pPr>
        <w:pStyle w:val="Titulli"/>
        <w:keepNext w:val="0"/>
        <w:rPr>
          <w:lang w:val="it-IT"/>
        </w:rPr>
      </w:pPr>
      <w:r w:rsidRPr="00233348">
        <w:rPr>
          <w:lang w:val="it-IT"/>
        </w:rPr>
        <w:t xml:space="preserve">PËR DHËNIE LICENCE PËR TELEVIZIONIN PRIVAT KOMBËTAR </w:t>
      </w:r>
    </w:p>
    <w:p w:rsidR="00C41C9E" w:rsidRPr="00233348" w:rsidRDefault="00C41C9E" w:rsidP="00C41C9E">
      <w:pPr>
        <w:pStyle w:val="Titulli"/>
        <w:keepNext w:val="0"/>
        <w:rPr>
          <w:lang w:val="it-IT"/>
        </w:rPr>
      </w:pPr>
      <w:r w:rsidRPr="00233348">
        <w:rPr>
          <w:lang w:val="it-IT"/>
        </w:rPr>
        <w:t>“TV TOP CHANNEL”</w:t>
      </w:r>
    </w:p>
    <w:p w:rsidR="00C41C9E" w:rsidRPr="00F6643D" w:rsidRDefault="00C41C9E" w:rsidP="00C41C9E">
      <w:pPr>
        <w:pStyle w:val="Paragrafi"/>
        <w:rPr>
          <w:lang w:val="it-IT"/>
        </w:rPr>
      </w:pPr>
    </w:p>
    <w:p w:rsidR="00C41C9E" w:rsidRPr="00233348" w:rsidRDefault="00C41C9E" w:rsidP="00C41C9E">
      <w:pPr>
        <w:pStyle w:val="Paragrafi"/>
        <w:rPr>
          <w:lang w:val="it-IT"/>
        </w:rPr>
      </w:pPr>
      <w:r w:rsidRPr="00233348">
        <w:rPr>
          <w:lang w:val="it-IT"/>
        </w:rPr>
        <w:t>Në mbështetje të ligjit nr.8410, datë 30.9.1998 “Për radion dhe televizionin publik e privat në Republikën e Shqipërisë”, të ndryshuar, dhe rregullores me kriteret “Për dhënien e licencave për transmetime televizive analoge tokësore në nivel kombëtar”, Këshilli Kombëtar i Radios dhe Televizionit</w:t>
      </w:r>
    </w:p>
    <w:p w:rsidR="00C41C9E" w:rsidRPr="00233348" w:rsidRDefault="00C41C9E" w:rsidP="00C41C9E">
      <w:pPr>
        <w:pStyle w:val="Paragrafi"/>
        <w:rPr>
          <w:lang w:val="it-IT"/>
        </w:rPr>
      </w:pPr>
    </w:p>
    <w:p w:rsidR="00C41C9E" w:rsidRPr="006531D6" w:rsidRDefault="00C41C9E" w:rsidP="00C41C9E">
      <w:pPr>
        <w:pStyle w:val="VENDOSI"/>
        <w:keepNext w:val="0"/>
        <w:rPr>
          <w:lang w:val="it-IT"/>
        </w:rPr>
      </w:pPr>
      <w:r w:rsidRPr="006531D6">
        <w:rPr>
          <w:lang w:val="it-IT"/>
        </w:rPr>
        <w:t>VENDOSI:</w:t>
      </w:r>
    </w:p>
    <w:p w:rsidR="00C41C9E" w:rsidRPr="006531D6" w:rsidRDefault="00C41C9E" w:rsidP="00C41C9E">
      <w:pPr>
        <w:pStyle w:val="Paragrafi"/>
        <w:rPr>
          <w:lang w:val="it-IT"/>
        </w:rPr>
      </w:pPr>
    </w:p>
    <w:p w:rsidR="00C41C9E" w:rsidRPr="006531D6" w:rsidRDefault="00C41C9E" w:rsidP="00C41C9E">
      <w:pPr>
        <w:pStyle w:val="Paragrafi"/>
        <w:rPr>
          <w:lang w:val="it-IT"/>
        </w:rPr>
      </w:pPr>
      <w:r w:rsidRPr="006531D6">
        <w:rPr>
          <w:lang w:val="it-IT"/>
        </w:rPr>
        <w:t>1. T’i japë subjektit “Top Channel” sh.a. licencë, duke e autorizuar të funksionojë si operator televiziv privat kombëtar në fushën e transmetimeve analogjike tokësore për një periudhë prej 8 vjetësh nga data e hyrjes në fuqi të kësaj licence.</w:t>
      </w:r>
    </w:p>
    <w:p w:rsidR="00C41C9E" w:rsidRPr="006531D6" w:rsidRDefault="00C41C9E" w:rsidP="00C41C9E">
      <w:pPr>
        <w:pStyle w:val="Paragrafi"/>
        <w:rPr>
          <w:lang w:val="it-IT"/>
        </w:rPr>
      </w:pPr>
      <w:r w:rsidRPr="006531D6">
        <w:rPr>
          <w:lang w:val="it-IT"/>
        </w:rPr>
        <w:t>2. Në aneksin e licencës jepen kushtet e licencës, ku përfshihen, struktura programore, zona e mbulimit, kushtet teknike dhe tarifat.</w:t>
      </w:r>
    </w:p>
    <w:p w:rsidR="00C41C9E" w:rsidRPr="00C90329" w:rsidRDefault="00C41C9E" w:rsidP="00C41C9E">
      <w:pPr>
        <w:pStyle w:val="Paragrafi"/>
        <w:rPr>
          <w:lang w:val="it-IT"/>
        </w:rPr>
      </w:pPr>
      <w:r w:rsidRPr="00C90329">
        <w:rPr>
          <w:lang w:val="it-IT"/>
        </w:rPr>
        <w:t>3. Licenca me nr.049/TVL, për operatorin televiziv privat vendor “Top Channel”, bëhet e pavlefshme.</w:t>
      </w:r>
    </w:p>
    <w:p w:rsidR="00C41C9E" w:rsidRPr="00C90329" w:rsidRDefault="00C41C9E" w:rsidP="00C41C9E">
      <w:pPr>
        <w:pStyle w:val="Paragrafi"/>
        <w:rPr>
          <w:lang w:val="it-IT"/>
        </w:rPr>
      </w:pPr>
      <w:r w:rsidRPr="00C90329">
        <w:rPr>
          <w:lang w:val="it-IT"/>
        </w:rPr>
        <w:t>4. Ky vendim hyn në fuqi pas botimit në Fletoren Zyrtare.</w:t>
      </w:r>
    </w:p>
    <w:p w:rsidR="00C41C9E" w:rsidRPr="00C90329" w:rsidRDefault="00C41C9E" w:rsidP="00C41C9E">
      <w:pPr>
        <w:pStyle w:val="Paragrafi"/>
        <w:rPr>
          <w:lang w:val="it-IT"/>
        </w:rPr>
      </w:pPr>
    </w:p>
    <w:p w:rsidR="00C41C9E" w:rsidRPr="0079198E" w:rsidRDefault="00C41C9E" w:rsidP="00C41C9E">
      <w:pPr>
        <w:pStyle w:val="Autoriteti"/>
        <w:keepNext w:val="0"/>
        <w:rPr>
          <w:lang w:val="it-IT"/>
        </w:rPr>
      </w:pPr>
      <w:r w:rsidRPr="0079198E">
        <w:rPr>
          <w:lang w:val="it-IT"/>
        </w:rPr>
        <w:t xml:space="preserve">Kryetare  </w:t>
      </w:r>
    </w:p>
    <w:p w:rsidR="00C41C9E" w:rsidRPr="0079198E" w:rsidRDefault="00C41C9E" w:rsidP="00C41C9E">
      <w:pPr>
        <w:pStyle w:val="AutoritetiEmer"/>
        <w:rPr>
          <w:lang w:val="it-IT"/>
        </w:rPr>
      </w:pPr>
      <w:r w:rsidRPr="0079198E">
        <w:rPr>
          <w:lang w:val="it-IT"/>
        </w:rPr>
        <w:t>Mesila Doda (Demi)</w:t>
      </w:r>
    </w:p>
    <w:sectPr w:rsidR="00C41C9E" w:rsidRPr="0079198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1C9E"/>
    <w:rsid w:val="000178C2"/>
    <w:rsid w:val="000A780A"/>
    <w:rsid w:val="00211EE2"/>
    <w:rsid w:val="003218C2"/>
    <w:rsid w:val="003B3DD8"/>
    <w:rsid w:val="004B6D07"/>
    <w:rsid w:val="00505A2E"/>
    <w:rsid w:val="005C7CDE"/>
    <w:rsid w:val="00626521"/>
    <w:rsid w:val="009723D5"/>
    <w:rsid w:val="009C7562"/>
    <w:rsid w:val="00BD1D25"/>
    <w:rsid w:val="00BF58DD"/>
    <w:rsid w:val="00C41C9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D534FA-A31A-4ACC-AAA6-0CF61BABD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C41C9E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41C9E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C41C9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41C9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2019-03-16T18:23:00Z</dcterms:created>
  <dcterms:modified xsi:type="dcterms:W3CDTF">2019-03-16T18:23:00Z</dcterms:modified>
</cp:coreProperties>
</file>