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797F" w:rsidRPr="00B41116" w:rsidRDefault="0066797F" w:rsidP="0066797F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B41116">
        <w:rPr>
          <w:sz w:val="21"/>
          <w:szCs w:val="21"/>
        </w:rPr>
        <w:t>Vendim</w:t>
      </w:r>
    </w:p>
    <w:p w:rsidR="0066797F" w:rsidRPr="00B41116" w:rsidRDefault="0066797F" w:rsidP="0066797F">
      <w:pPr>
        <w:pStyle w:val="NumriData"/>
        <w:keepNext w:val="0"/>
        <w:rPr>
          <w:sz w:val="21"/>
          <w:szCs w:val="21"/>
        </w:rPr>
      </w:pPr>
      <w:r w:rsidRPr="00B41116">
        <w:rPr>
          <w:sz w:val="21"/>
          <w:szCs w:val="21"/>
        </w:rPr>
        <w:t>Nr.695, datë 31.3.2008</w:t>
      </w:r>
    </w:p>
    <w:p w:rsidR="0066797F" w:rsidRPr="00B41116" w:rsidRDefault="0066797F" w:rsidP="0066797F">
      <w:pPr>
        <w:pStyle w:val="Paragrafi"/>
        <w:rPr>
          <w:sz w:val="21"/>
          <w:szCs w:val="21"/>
          <w:lang w:val="en-GB"/>
        </w:rPr>
      </w:pPr>
    </w:p>
    <w:p w:rsidR="0066797F" w:rsidRPr="00B41116" w:rsidRDefault="0066797F" w:rsidP="0066797F">
      <w:pPr>
        <w:pStyle w:val="Titulli"/>
        <w:keepNext w:val="0"/>
        <w:rPr>
          <w:sz w:val="21"/>
          <w:szCs w:val="21"/>
        </w:rPr>
      </w:pPr>
      <w:r w:rsidRPr="00B41116">
        <w:rPr>
          <w:sz w:val="21"/>
          <w:szCs w:val="21"/>
        </w:rPr>
        <w:t xml:space="preserve">Për zgjerimin e zonës së licencimit të subjektit televiziv </w:t>
      </w:r>
    </w:p>
    <w:p w:rsidR="0066797F" w:rsidRPr="00B41116" w:rsidRDefault="0066797F" w:rsidP="0066797F">
      <w:pPr>
        <w:pStyle w:val="Titulli"/>
        <w:keepNext w:val="0"/>
        <w:rPr>
          <w:sz w:val="21"/>
          <w:szCs w:val="21"/>
        </w:rPr>
      </w:pPr>
      <w:r w:rsidRPr="00B41116">
        <w:rPr>
          <w:sz w:val="21"/>
          <w:szCs w:val="21"/>
        </w:rPr>
        <w:t>privat kabllor “TV Lezha”</w:t>
      </w:r>
    </w:p>
    <w:p w:rsidR="0066797F" w:rsidRPr="00B41116" w:rsidRDefault="0066797F" w:rsidP="0066797F">
      <w:pPr>
        <w:pStyle w:val="Paragrafi"/>
        <w:rPr>
          <w:sz w:val="21"/>
          <w:szCs w:val="21"/>
          <w:lang w:val="en-GB"/>
        </w:rPr>
      </w:pPr>
    </w:p>
    <w:p w:rsidR="0066797F" w:rsidRPr="00B41116" w:rsidRDefault="0066797F" w:rsidP="0066797F">
      <w:pPr>
        <w:pStyle w:val="BazLigjPropozues"/>
        <w:rPr>
          <w:szCs w:val="21"/>
        </w:rPr>
      </w:pPr>
      <w:r w:rsidRPr="00B41116">
        <w:rPr>
          <w:szCs w:val="21"/>
        </w:rPr>
        <w:t>Në mbështetje të ligjit nr.8410, datë 30.9.1998 “Për radion dhe televizionin publik dhe privat në Republikën e Shqipërisë”, të ndryshuar, rregullores “Mbi procedurat e licencimit të operatorëve privatë radio e televizivë”, si dhe kërkesës së subjektit, Këshilli Kombëtar i Radios dhe Televizionit</w:t>
      </w:r>
    </w:p>
    <w:p w:rsidR="0066797F" w:rsidRPr="00B41116" w:rsidRDefault="0066797F" w:rsidP="0066797F">
      <w:pPr>
        <w:pStyle w:val="Paragrafi"/>
        <w:rPr>
          <w:sz w:val="21"/>
          <w:szCs w:val="21"/>
          <w:lang w:val="en-GB"/>
        </w:rPr>
      </w:pPr>
    </w:p>
    <w:p w:rsidR="0066797F" w:rsidRPr="00B41116" w:rsidRDefault="0066797F" w:rsidP="0066797F">
      <w:pPr>
        <w:pStyle w:val="VENDOSI"/>
        <w:keepNext w:val="0"/>
        <w:rPr>
          <w:sz w:val="21"/>
          <w:szCs w:val="21"/>
        </w:rPr>
      </w:pPr>
      <w:r w:rsidRPr="00B41116">
        <w:rPr>
          <w:sz w:val="21"/>
          <w:szCs w:val="21"/>
        </w:rPr>
        <w:t>Vendosi:</w:t>
      </w:r>
    </w:p>
    <w:p w:rsidR="0066797F" w:rsidRPr="00B41116" w:rsidRDefault="0066797F" w:rsidP="0066797F">
      <w:pPr>
        <w:pStyle w:val="Paragrafi"/>
        <w:rPr>
          <w:sz w:val="21"/>
          <w:szCs w:val="21"/>
          <w:lang w:val="en-GB"/>
        </w:rPr>
      </w:pPr>
    </w:p>
    <w:p w:rsidR="0066797F" w:rsidRPr="00B41116" w:rsidRDefault="0066797F" w:rsidP="0066797F">
      <w:pPr>
        <w:pStyle w:val="Paragrafi"/>
        <w:rPr>
          <w:sz w:val="21"/>
          <w:szCs w:val="21"/>
          <w:lang w:val="en-GB"/>
        </w:rPr>
      </w:pPr>
      <w:r w:rsidRPr="00B41116">
        <w:rPr>
          <w:sz w:val="21"/>
          <w:szCs w:val="21"/>
          <w:lang w:val="en-GB"/>
        </w:rPr>
        <w:t>1. Të miratojë zgjerimin e zonës së licencimit të subjektit fizik z.Fred Stakaj për televizionin privat kabllor “TV Lezha”, me nr.licence 023/RTVK, për në komunat Shëngjin dhe Balldren.</w:t>
      </w:r>
    </w:p>
    <w:p w:rsidR="0066797F" w:rsidRPr="00B41116" w:rsidRDefault="0066797F" w:rsidP="0066797F">
      <w:pPr>
        <w:pStyle w:val="Paragrafi"/>
        <w:rPr>
          <w:sz w:val="21"/>
          <w:szCs w:val="21"/>
          <w:lang w:val="en-GB"/>
        </w:rPr>
      </w:pPr>
      <w:r w:rsidRPr="00B41116">
        <w:rPr>
          <w:sz w:val="21"/>
          <w:szCs w:val="21"/>
          <w:lang w:val="en-GB"/>
        </w:rPr>
        <w:t>2. Karakteristikat teknike janë pjesë e licencës përkatëse d</w:t>
      </w:r>
      <w:r>
        <w:rPr>
          <w:sz w:val="21"/>
          <w:szCs w:val="21"/>
          <w:lang w:val="en-GB"/>
        </w:rPr>
        <w:t>he u</w:t>
      </w:r>
      <w:r w:rsidRPr="00B41116">
        <w:rPr>
          <w:sz w:val="21"/>
          <w:szCs w:val="21"/>
          <w:lang w:val="en-GB"/>
        </w:rPr>
        <w:t xml:space="preserve"> nënshtrohen të gjitha kushteve të saj.</w:t>
      </w:r>
    </w:p>
    <w:p w:rsidR="0066797F" w:rsidRPr="00B41116" w:rsidRDefault="0066797F" w:rsidP="0066797F">
      <w:pPr>
        <w:pStyle w:val="Paragrafi"/>
        <w:rPr>
          <w:sz w:val="21"/>
          <w:szCs w:val="21"/>
          <w:lang w:val="en-GB"/>
        </w:rPr>
      </w:pPr>
      <w:r w:rsidRPr="00B41116">
        <w:rPr>
          <w:sz w:val="21"/>
          <w:szCs w:val="21"/>
          <w:lang w:val="en-GB"/>
        </w:rPr>
        <w:t>3. Ngarkohet Drejtoria Juridike dhe e Licencave, Drejtoria Teknike dhe Drejtoria Ekonomike për pasqyrimin e ndryshimeve përkatëse në licencën e subjektit.</w:t>
      </w:r>
    </w:p>
    <w:p w:rsidR="0066797F" w:rsidRPr="00B41116" w:rsidRDefault="0066797F" w:rsidP="0066797F">
      <w:pPr>
        <w:pStyle w:val="Paragrafi"/>
        <w:rPr>
          <w:sz w:val="21"/>
          <w:szCs w:val="21"/>
          <w:lang w:val="en-GB"/>
        </w:rPr>
      </w:pPr>
      <w:r w:rsidRPr="00B41116">
        <w:rPr>
          <w:sz w:val="21"/>
          <w:szCs w:val="21"/>
          <w:lang w:val="en-GB"/>
        </w:rPr>
        <w:t>4. Ky vendim hyn në fuqi pas botimit në Fletoren Zyrtare.</w:t>
      </w:r>
    </w:p>
    <w:p w:rsidR="0066797F" w:rsidRPr="00B41116" w:rsidRDefault="0066797F" w:rsidP="0066797F">
      <w:pPr>
        <w:pStyle w:val="Paragrafi"/>
        <w:rPr>
          <w:sz w:val="21"/>
          <w:szCs w:val="21"/>
          <w:lang w:val="en-GB"/>
        </w:rPr>
      </w:pPr>
    </w:p>
    <w:p w:rsidR="0066797F" w:rsidRPr="00B41116" w:rsidRDefault="0066797F" w:rsidP="0066797F">
      <w:pPr>
        <w:pStyle w:val="Autoriteti"/>
        <w:keepNext w:val="0"/>
        <w:rPr>
          <w:sz w:val="21"/>
          <w:szCs w:val="21"/>
        </w:rPr>
      </w:pPr>
      <w:r w:rsidRPr="00B41116">
        <w:rPr>
          <w:sz w:val="21"/>
          <w:szCs w:val="21"/>
        </w:rPr>
        <w:t>Kryetare</w:t>
      </w:r>
    </w:p>
    <w:p w:rsidR="0066797F" w:rsidRPr="00B41116" w:rsidRDefault="0066797F" w:rsidP="0066797F">
      <w:pPr>
        <w:pStyle w:val="AutoritetiEmer"/>
        <w:rPr>
          <w:sz w:val="21"/>
          <w:szCs w:val="21"/>
        </w:rPr>
      </w:pPr>
      <w:r w:rsidRPr="00B41116">
        <w:rPr>
          <w:sz w:val="21"/>
          <w:szCs w:val="21"/>
        </w:rPr>
        <w:t>Mesila Doda (Demi)</w:t>
      </w:r>
    </w:p>
    <w:sectPr w:rsidR="0066797F" w:rsidRPr="00B4111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6797F"/>
    <w:rsid w:val="000178C2"/>
    <w:rsid w:val="000A780A"/>
    <w:rsid w:val="00143799"/>
    <w:rsid w:val="00211EE2"/>
    <w:rsid w:val="00215567"/>
    <w:rsid w:val="002B089D"/>
    <w:rsid w:val="00300F6E"/>
    <w:rsid w:val="003218C2"/>
    <w:rsid w:val="003540BF"/>
    <w:rsid w:val="003B3DD8"/>
    <w:rsid w:val="004C3478"/>
    <w:rsid w:val="004E15C6"/>
    <w:rsid w:val="00505A2E"/>
    <w:rsid w:val="005C7CDE"/>
    <w:rsid w:val="00626521"/>
    <w:rsid w:val="0066797F"/>
    <w:rsid w:val="009723D5"/>
    <w:rsid w:val="009C7562"/>
    <w:rsid w:val="00BD1D25"/>
    <w:rsid w:val="00BF58DD"/>
    <w:rsid w:val="00C24C1C"/>
    <w:rsid w:val="00C84B66"/>
    <w:rsid w:val="00CD3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34DBF79-C35E-4041-A7A4-2E05E4E53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5567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link w:val="Char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link w:val="NumriDataChar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00F6E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00F6E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Char">
    <w:name w:val="Char"/>
    <w:basedOn w:val="Normal"/>
    <w:link w:val="DefaultParagraphFont"/>
    <w:rsid w:val="00300F6E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BULLETUDHEZIM">
    <w:name w:val="BULLET UDHEZIM"/>
    <w:basedOn w:val="Normal"/>
    <w:rsid w:val="00300F6E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300F6E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0">
    <w:name w:val=" Char"/>
    <w:basedOn w:val="Normal"/>
    <w:rsid w:val="00300F6E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00F6E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300F6E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300F6E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00F6E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300F6E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300F6E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300F6E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66797F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66797F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66797F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66797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66797F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2019-03-16T18:49:00Z</dcterms:created>
  <dcterms:modified xsi:type="dcterms:W3CDTF">2019-03-16T18:49:00Z</dcterms:modified>
</cp:coreProperties>
</file>