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539" w:rsidRPr="00E70A0B" w:rsidRDefault="00B74539" w:rsidP="00B74539">
      <w:pPr>
        <w:pStyle w:val="Akti"/>
        <w:keepNext w:val="0"/>
      </w:pPr>
      <w:bookmarkStart w:id="0" w:name="_GoBack"/>
      <w:bookmarkEnd w:id="0"/>
      <w:r w:rsidRPr="00E70A0B">
        <w:t>Vendim</w:t>
      </w:r>
    </w:p>
    <w:p w:rsidR="00B74539" w:rsidRPr="00E70A0B" w:rsidRDefault="00B74539" w:rsidP="00B74539">
      <w:pPr>
        <w:pStyle w:val="NumriData"/>
        <w:keepNext w:val="0"/>
      </w:pPr>
      <w:r w:rsidRPr="00E70A0B">
        <w:t>Nr.715, datë 16.7.2008</w:t>
      </w:r>
    </w:p>
    <w:p w:rsidR="00B74539" w:rsidRPr="00E70A0B" w:rsidRDefault="00B74539" w:rsidP="00B74539">
      <w:pPr>
        <w:pStyle w:val="Paragrafi"/>
        <w:rPr>
          <w:lang w:val="de-DE"/>
        </w:rPr>
      </w:pPr>
    </w:p>
    <w:p w:rsidR="00B74539" w:rsidRPr="00E33728" w:rsidRDefault="00B74539" w:rsidP="00B74539">
      <w:pPr>
        <w:pStyle w:val="Titulli"/>
        <w:keepNext w:val="0"/>
        <w:rPr>
          <w:lang w:val="de-DE"/>
        </w:rPr>
      </w:pPr>
      <w:r w:rsidRPr="00E33728">
        <w:rPr>
          <w:lang w:val="de-DE"/>
        </w:rPr>
        <w:t>Pë</w:t>
      </w:r>
      <w:r>
        <w:rPr>
          <w:lang w:val="de-DE"/>
        </w:rPr>
        <w:t>r zgjerimin e zonËs sË licenCimit tË operatorit</w:t>
      </w:r>
      <w:r w:rsidRPr="00E33728">
        <w:rPr>
          <w:lang w:val="de-DE"/>
        </w:rPr>
        <w:t xml:space="preserve"> </w:t>
      </w:r>
      <w:smartTag w:uri="urn:schemas-microsoft-com:office:smarttags" w:element="stockticker">
        <w:r w:rsidRPr="00E33728">
          <w:rPr>
            <w:lang w:val="de-DE"/>
          </w:rPr>
          <w:t>tele</w:t>
        </w:r>
      </w:smartTag>
      <w:r>
        <w:rPr>
          <w:lang w:val="de-DE"/>
        </w:rPr>
        <w:t xml:space="preserve">viziv privat vendor </w:t>
      </w:r>
      <w:r w:rsidRPr="00E33728">
        <w:rPr>
          <w:lang w:val="de-DE"/>
        </w:rPr>
        <w:t>“TV Mirdita”</w:t>
      </w:r>
    </w:p>
    <w:p w:rsidR="00B74539" w:rsidRPr="00E70A0B" w:rsidRDefault="00B74539" w:rsidP="00B74539">
      <w:pPr>
        <w:pStyle w:val="Paragrafi"/>
        <w:rPr>
          <w:lang w:val="de-DE"/>
        </w:rPr>
      </w:pPr>
    </w:p>
    <w:p w:rsidR="00B74539" w:rsidRPr="00E33728" w:rsidRDefault="00B74539" w:rsidP="00B74539">
      <w:pPr>
        <w:pStyle w:val="BazLigjPropozues"/>
        <w:keepNext w:val="0"/>
        <w:rPr>
          <w:lang w:val="de-DE"/>
        </w:rPr>
      </w:pPr>
      <w:r w:rsidRPr="00E33728">
        <w:rPr>
          <w:lang w:val="de-DE"/>
        </w:rPr>
        <w:t>Në mbështetje të ligjit nr.8410, datë</w:t>
      </w:r>
      <w:r>
        <w:rPr>
          <w:lang w:val="de-DE"/>
        </w:rPr>
        <w:t xml:space="preserve"> 30.9.1998 </w:t>
      </w:r>
      <w:r w:rsidRPr="00E33728">
        <w:rPr>
          <w:lang w:val="de-DE"/>
        </w:rPr>
        <w:t>“Për radion dhe televizionin publik e privat në Republikën e Shqipërisë”</w:t>
      </w:r>
      <w:r>
        <w:rPr>
          <w:lang w:val="de-DE"/>
        </w:rPr>
        <w:t>,</w:t>
      </w:r>
      <w:r w:rsidRPr="00E33728">
        <w:rPr>
          <w:lang w:val="de-DE"/>
        </w:rPr>
        <w:t xml:space="preserve"> të</w:t>
      </w:r>
      <w:r>
        <w:rPr>
          <w:lang w:val="de-DE"/>
        </w:rPr>
        <w:t xml:space="preserve"> ndryshuar, r</w:t>
      </w:r>
      <w:r w:rsidRPr="00E33728">
        <w:rPr>
          <w:lang w:val="de-DE"/>
        </w:rPr>
        <w:t>regullores “</w:t>
      </w:r>
      <w:r>
        <w:rPr>
          <w:lang w:val="de-DE"/>
        </w:rPr>
        <w:t xml:space="preserve">Mbi procedurat e </w:t>
      </w:r>
      <w:r w:rsidRPr="00E33728">
        <w:rPr>
          <w:lang w:val="de-DE"/>
        </w:rPr>
        <w:t>licencimit të operatorëve privatë radio e televizivë”</w:t>
      </w:r>
      <w:r>
        <w:rPr>
          <w:lang w:val="de-DE"/>
        </w:rPr>
        <w:t>,</w:t>
      </w:r>
      <w:r w:rsidRPr="00E33728">
        <w:rPr>
          <w:lang w:val="de-DE"/>
        </w:rPr>
        <w:t xml:space="preserve"> të zonave dhe frekuencave të lira të shpallura publikisht në datën 6.5.2008, si dhe kërkesës së subjektit, Këshilli Kombëtar i Radios dhe Televizionit,</w:t>
      </w:r>
    </w:p>
    <w:p w:rsidR="00B74539" w:rsidRPr="00E70A0B" w:rsidRDefault="00B74539" w:rsidP="00B74539">
      <w:pPr>
        <w:pStyle w:val="Paragrafi"/>
        <w:rPr>
          <w:lang w:val="de-DE"/>
        </w:rPr>
      </w:pPr>
    </w:p>
    <w:p w:rsidR="00B74539" w:rsidRPr="00ED2A00" w:rsidRDefault="00B74539" w:rsidP="00B74539">
      <w:pPr>
        <w:pStyle w:val="VENDOSI"/>
        <w:keepNext w:val="0"/>
        <w:rPr>
          <w:lang w:val="de-DE"/>
        </w:rPr>
      </w:pPr>
      <w:r w:rsidRPr="00ED2A00">
        <w:rPr>
          <w:lang w:val="de-DE"/>
        </w:rPr>
        <w:t>Vendosi:</w:t>
      </w:r>
    </w:p>
    <w:p w:rsidR="00B74539" w:rsidRPr="00E70A0B" w:rsidRDefault="00B74539" w:rsidP="00B74539">
      <w:pPr>
        <w:pStyle w:val="Paragrafi"/>
        <w:rPr>
          <w:lang w:val="de-DE"/>
        </w:rPr>
      </w:pPr>
    </w:p>
    <w:p w:rsidR="00B74539" w:rsidRPr="00E70A0B" w:rsidRDefault="00B74539" w:rsidP="00B74539">
      <w:pPr>
        <w:pStyle w:val="Paragrafi"/>
        <w:rPr>
          <w:lang w:val="de-DE"/>
        </w:rPr>
      </w:pPr>
      <w:r w:rsidRPr="00E70A0B">
        <w:rPr>
          <w:lang w:val="de-DE"/>
        </w:rPr>
        <w:t>1.</w:t>
      </w:r>
      <w:r>
        <w:rPr>
          <w:lang w:val="de-DE"/>
        </w:rPr>
        <w:t xml:space="preserve"> </w:t>
      </w:r>
      <w:r w:rsidRPr="00E70A0B">
        <w:rPr>
          <w:lang w:val="de-DE"/>
        </w:rPr>
        <w:t xml:space="preserve">Të miratojë zgjerimin e zonës së licencimit të subjektit juridik </w:t>
      </w:r>
      <w:r>
        <w:rPr>
          <w:lang w:val="de-DE"/>
        </w:rPr>
        <w:t>“</w:t>
      </w:r>
      <w:r w:rsidRPr="00E70A0B">
        <w:rPr>
          <w:lang w:val="de-DE"/>
        </w:rPr>
        <w:t>Reçi KGM” sh</w:t>
      </w:r>
      <w:r>
        <w:rPr>
          <w:lang w:val="de-DE"/>
        </w:rPr>
        <w:t>.</w:t>
      </w:r>
      <w:r w:rsidRPr="00E70A0B">
        <w:rPr>
          <w:lang w:val="de-DE"/>
        </w:rPr>
        <w:t>p</w:t>
      </w:r>
      <w:r>
        <w:rPr>
          <w:lang w:val="de-DE"/>
        </w:rPr>
        <w:t>.k.</w:t>
      </w:r>
      <w:r w:rsidRPr="00E70A0B">
        <w:rPr>
          <w:lang w:val="de-DE"/>
        </w:rPr>
        <w:t xml:space="preserve"> për televizionin privat vendorë </w:t>
      </w:r>
      <w:r>
        <w:rPr>
          <w:lang w:val="de-DE"/>
        </w:rPr>
        <w:t>“TV Mirdita” me nr.licence 048/TVL, për zonën e prefekturës së Shkodrës dhe p</w:t>
      </w:r>
      <w:r w:rsidRPr="00E70A0B">
        <w:rPr>
          <w:lang w:val="de-DE"/>
        </w:rPr>
        <w:t>refekturës së Lezhës.</w:t>
      </w:r>
    </w:p>
    <w:p w:rsidR="00B74539" w:rsidRPr="00E70A0B" w:rsidRDefault="00B74539" w:rsidP="00B74539">
      <w:pPr>
        <w:pStyle w:val="Paragrafi"/>
        <w:rPr>
          <w:lang w:val="de-DE"/>
        </w:rPr>
      </w:pPr>
      <w:r w:rsidRPr="00E70A0B">
        <w:rPr>
          <w:lang w:val="de-DE"/>
        </w:rPr>
        <w:t>2.</w:t>
      </w:r>
      <w:r>
        <w:rPr>
          <w:lang w:val="de-DE"/>
        </w:rPr>
        <w:t xml:space="preserve"> </w:t>
      </w:r>
      <w:r w:rsidRPr="00E70A0B">
        <w:rPr>
          <w:lang w:val="de-DE"/>
        </w:rPr>
        <w:t>Karakteristikat teknike janë pjesë e licencës përkatëse dhe i nënshtrohen të gjitha kushteve të saj.</w:t>
      </w:r>
    </w:p>
    <w:p w:rsidR="00B74539" w:rsidRPr="00E70A0B" w:rsidRDefault="00B74539" w:rsidP="00B74539">
      <w:pPr>
        <w:pStyle w:val="Paragrafi"/>
        <w:rPr>
          <w:lang w:val="de-DE"/>
        </w:rPr>
      </w:pPr>
      <w:r w:rsidRPr="00E70A0B">
        <w:rPr>
          <w:lang w:val="de-DE"/>
        </w:rPr>
        <w:t>3.</w:t>
      </w:r>
      <w:r>
        <w:rPr>
          <w:lang w:val="de-DE"/>
        </w:rPr>
        <w:t xml:space="preserve"> </w:t>
      </w:r>
      <w:r w:rsidRPr="00E70A0B">
        <w:rPr>
          <w:lang w:val="de-DE"/>
        </w:rPr>
        <w:t>Ngarkohet Drejtoria Jurid</w:t>
      </w:r>
      <w:r>
        <w:rPr>
          <w:lang w:val="de-DE"/>
        </w:rPr>
        <w:t>ike dhe e Licencave, Drejtoria T</w:t>
      </w:r>
      <w:r w:rsidRPr="00E70A0B">
        <w:rPr>
          <w:lang w:val="de-DE"/>
        </w:rPr>
        <w:t>eknike, Drejtoria Ekonomike për pasqyrimin e ndryshimeve përkatëse në licencën e subjektit.</w:t>
      </w:r>
    </w:p>
    <w:p w:rsidR="00B74539" w:rsidRPr="00284BF5" w:rsidRDefault="00B74539" w:rsidP="00B74539">
      <w:pPr>
        <w:pStyle w:val="Paragrafi"/>
        <w:rPr>
          <w:lang w:val="de-DE"/>
        </w:rPr>
      </w:pPr>
      <w:r w:rsidRPr="00284BF5">
        <w:rPr>
          <w:lang w:val="de-DE"/>
        </w:rPr>
        <w:t>4.</w:t>
      </w:r>
      <w:r>
        <w:rPr>
          <w:lang w:val="de-DE"/>
        </w:rPr>
        <w:t xml:space="preserve"> </w:t>
      </w:r>
      <w:r w:rsidRPr="00284BF5">
        <w:rPr>
          <w:lang w:val="de-DE"/>
        </w:rPr>
        <w:t>Ky vendim hyn n</w:t>
      </w:r>
      <w:r>
        <w:rPr>
          <w:lang w:val="de-DE"/>
        </w:rPr>
        <w:t>ë</w:t>
      </w:r>
      <w:r w:rsidRPr="00284BF5">
        <w:rPr>
          <w:lang w:val="de-DE"/>
        </w:rPr>
        <w:t xml:space="preserve"> fuqi pas botimit n</w:t>
      </w:r>
      <w:r>
        <w:rPr>
          <w:lang w:val="de-DE"/>
        </w:rPr>
        <w:t>ë</w:t>
      </w:r>
      <w:r w:rsidRPr="00284BF5">
        <w:rPr>
          <w:lang w:val="de-DE"/>
        </w:rPr>
        <w:t xml:space="preserve"> Fletoren Zyrtare.</w:t>
      </w:r>
    </w:p>
    <w:p w:rsidR="00B74539" w:rsidRPr="00284BF5" w:rsidRDefault="00B74539" w:rsidP="00B74539">
      <w:pPr>
        <w:pStyle w:val="Paragrafi"/>
        <w:rPr>
          <w:lang w:val="de-DE"/>
        </w:rPr>
      </w:pPr>
    </w:p>
    <w:p w:rsidR="00B74539" w:rsidRPr="00E70A0B" w:rsidRDefault="00B74539" w:rsidP="00B74539">
      <w:pPr>
        <w:pStyle w:val="Autoriteti"/>
        <w:keepNext w:val="0"/>
      </w:pPr>
      <w:r w:rsidRPr="00E70A0B">
        <w:t>Kryetare</w:t>
      </w:r>
    </w:p>
    <w:p w:rsidR="00B74539" w:rsidRPr="00E70A0B" w:rsidRDefault="00B74539" w:rsidP="00B74539">
      <w:pPr>
        <w:pStyle w:val="AutoritetiEmer"/>
      </w:pPr>
      <w:r w:rsidRPr="00E70A0B">
        <w:t>Mesila Doda (Demi)</w:t>
      </w:r>
    </w:p>
    <w:sectPr w:rsidR="00B74539" w:rsidRPr="00E70A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4539"/>
    <w:rsid w:val="00093BA7"/>
    <w:rsid w:val="00155FB1"/>
    <w:rsid w:val="00427864"/>
    <w:rsid w:val="0049200F"/>
    <w:rsid w:val="00B74539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6BAB5D-371D-4C00-9F90-90C5DFA2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7453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