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CD" w:rsidRPr="00884E58" w:rsidRDefault="00771CCD" w:rsidP="00771CCD">
      <w:pPr>
        <w:pStyle w:val="Akti"/>
        <w:keepNext w:val="0"/>
        <w:rPr>
          <w:lang w:val="it-IT"/>
        </w:rPr>
      </w:pPr>
      <w:bookmarkStart w:id="0" w:name="_GoBack"/>
      <w:bookmarkEnd w:id="0"/>
      <w:r w:rsidRPr="00884E58">
        <w:rPr>
          <w:lang w:val="it-IT"/>
        </w:rPr>
        <w:t>VENDIM</w:t>
      </w:r>
    </w:p>
    <w:p w:rsidR="00771CCD" w:rsidRPr="00884E58" w:rsidRDefault="00771CCD" w:rsidP="00771CCD">
      <w:pPr>
        <w:pStyle w:val="NumriData"/>
        <w:keepNext w:val="0"/>
        <w:rPr>
          <w:szCs w:val="22"/>
          <w:lang w:val="it-IT"/>
        </w:rPr>
      </w:pPr>
      <w:r w:rsidRPr="00884E58">
        <w:rPr>
          <w:szCs w:val="22"/>
          <w:lang w:val="it-IT"/>
        </w:rPr>
        <w:t>Nr.105, datë 24.9.2010</w:t>
      </w:r>
    </w:p>
    <w:p w:rsidR="00771CCD" w:rsidRPr="00884E58" w:rsidRDefault="00771CCD" w:rsidP="00771CCD">
      <w:pPr>
        <w:pStyle w:val="Paragrafi"/>
        <w:rPr>
          <w:szCs w:val="22"/>
          <w:lang w:val="it-IT"/>
        </w:rPr>
      </w:pPr>
    </w:p>
    <w:p w:rsidR="00771CCD" w:rsidRDefault="00771CCD" w:rsidP="00771CCD">
      <w:pPr>
        <w:pStyle w:val="Titulli"/>
        <w:keepNext w:val="0"/>
        <w:rPr>
          <w:lang w:val="it-IT"/>
        </w:rPr>
      </w:pPr>
      <w:r w:rsidRPr="00884E58">
        <w:rPr>
          <w:lang w:val="it-IT"/>
        </w:rPr>
        <w:t xml:space="preserve">PËR HEQJEN E LICENCËS SË SUBJEKTIT TELEVIZIV PRIVAT VENDOR </w:t>
      </w:r>
    </w:p>
    <w:p w:rsidR="00771CCD" w:rsidRPr="00884E58" w:rsidRDefault="00771CCD" w:rsidP="00771CCD">
      <w:pPr>
        <w:pStyle w:val="Titulli"/>
        <w:keepNext w:val="0"/>
        <w:rPr>
          <w:lang w:val="it-IT"/>
        </w:rPr>
      </w:pPr>
      <w:r w:rsidRPr="00884E58">
        <w:rPr>
          <w:lang w:val="it-IT"/>
        </w:rPr>
        <w:t>“TV SCUTARY”</w:t>
      </w:r>
    </w:p>
    <w:p w:rsidR="00771CCD" w:rsidRPr="00884E58" w:rsidRDefault="00771CCD" w:rsidP="00771CCD">
      <w:pPr>
        <w:pStyle w:val="Paragrafi"/>
        <w:rPr>
          <w:szCs w:val="22"/>
          <w:lang w:val="it-IT"/>
        </w:rPr>
      </w:pPr>
    </w:p>
    <w:p w:rsidR="00771CCD" w:rsidRPr="00884E58" w:rsidRDefault="00771CCD" w:rsidP="00771CCD">
      <w:pPr>
        <w:pStyle w:val="Paragrafi"/>
        <w:rPr>
          <w:szCs w:val="22"/>
          <w:lang w:val="it-IT"/>
        </w:rPr>
      </w:pPr>
      <w:r w:rsidRPr="00884E58">
        <w:rPr>
          <w:szCs w:val="22"/>
          <w:lang w:val="it-IT"/>
        </w:rPr>
        <w:t>Këshilli Kombëtar i Radios dhe Televizionit, i përbërë nga:</w:t>
      </w:r>
    </w:p>
    <w:p w:rsidR="00771CCD" w:rsidRPr="00884E58" w:rsidRDefault="00771CCD" w:rsidP="00771CCD">
      <w:pPr>
        <w:pStyle w:val="Paragrafi"/>
        <w:rPr>
          <w:szCs w:val="22"/>
          <w:lang w:val="it-IT"/>
        </w:rPr>
      </w:pPr>
      <w:r w:rsidRPr="00884E58">
        <w:rPr>
          <w:szCs w:val="22"/>
          <w:lang w:val="it-IT"/>
        </w:rPr>
        <w:t>Endira Bushati                          Kryetare</w:t>
      </w:r>
    </w:p>
    <w:p w:rsidR="00771CCD" w:rsidRPr="00884E58" w:rsidRDefault="00771CCD" w:rsidP="00771CCD">
      <w:pPr>
        <w:pStyle w:val="Paragrafi"/>
        <w:rPr>
          <w:szCs w:val="22"/>
          <w:lang w:val="it-IT"/>
        </w:rPr>
      </w:pPr>
      <w:r w:rsidRPr="00884E58">
        <w:rPr>
          <w:szCs w:val="22"/>
          <w:lang w:val="it-IT"/>
        </w:rPr>
        <w:t>Alban Karapici                          Zëvendëskryetar</w:t>
      </w:r>
    </w:p>
    <w:p w:rsidR="00771CCD" w:rsidRPr="00884E58" w:rsidRDefault="00771CCD" w:rsidP="00771CCD">
      <w:pPr>
        <w:pStyle w:val="Paragrafi"/>
        <w:rPr>
          <w:szCs w:val="22"/>
          <w:lang w:val="it-IT"/>
        </w:rPr>
      </w:pPr>
      <w:r w:rsidRPr="00884E58">
        <w:rPr>
          <w:szCs w:val="22"/>
          <w:lang w:val="it-IT"/>
        </w:rPr>
        <w:t>Suela Musta                              Anëtare</w:t>
      </w:r>
    </w:p>
    <w:p w:rsidR="00771CCD" w:rsidRPr="00884E58" w:rsidRDefault="00771CCD" w:rsidP="00771CCD">
      <w:pPr>
        <w:pStyle w:val="Paragrafi"/>
        <w:rPr>
          <w:szCs w:val="22"/>
          <w:lang w:val="it-IT"/>
        </w:rPr>
      </w:pPr>
      <w:r w:rsidRPr="00884E58">
        <w:rPr>
          <w:szCs w:val="22"/>
          <w:lang w:val="it-IT"/>
        </w:rPr>
        <w:t>Sami Neza                                Anëtar</w:t>
      </w:r>
    </w:p>
    <w:p w:rsidR="00771CCD" w:rsidRPr="00884E58" w:rsidRDefault="00771CCD" w:rsidP="00771CCD">
      <w:pPr>
        <w:pStyle w:val="Paragrafi"/>
        <w:rPr>
          <w:szCs w:val="22"/>
        </w:rPr>
      </w:pPr>
      <w:smartTag w:uri="urn:schemas-microsoft-com:office:smarttags" w:element="place">
        <w:r w:rsidRPr="00884E58">
          <w:rPr>
            <w:szCs w:val="22"/>
          </w:rPr>
          <w:t>Gent</w:t>
        </w:r>
      </w:smartTag>
      <w:r w:rsidRPr="00884E58">
        <w:rPr>
          <w:szCs w:val="22"/>
        </w:rPr>
        <w:t xml:space="preserve"> Ibrahimi                            Anëtar</w:t>
      </w:r>
    </w:p>
    <w:p w:rsidR="00771CCD" w:rsidRPr="00884E58" w:rsidRDefault="00771CCD" w:rsidP="00771CCD">
      <w:pPr>
        <w:pStyle w:val="Paragrafi"/>
        <w:rPr>
          <w:szCs w:val="22"/>
        </w:rPr>
      </w:pPr>
      <w:r w:rsidRPr="00884E58">
        <w:rPr>
          <w:szCs w:val="22"/>
        </w:rPr>
        <w:t>Zylyftar Bregu                           Anëtar</w:t>
      </w:r>
    </w:p>
    <w:p w:rsidR="00771CCD" w:rsidRPr="00884E58" w:rsidRDefault="00771CCD" w:rsidP="00771CCD">
      <w:pPr>
        <w:pStyle w:val="Paragrafi"/>
        <w:rPr>
          <w:szCs w:val="22"/>
        </w:rPr>
      </w:pPr>
      <w:r>
        <w:rPr>
          <w:szCs w:val="22"/>
        </w:rPr>
        <w:t>p</w:t>
      </w:r>
      <w:r w:rsidRPr="00884E58">
        <w:rPr>
          <w:szCs w:val="22"/>
        </w:rPr>
        <w:t>asi morën në shqyrtim çështjen me:</w:t>
      </w:r>
    </w:p>
    <w:p w:rsidR="00771CCD" w:rsidRPr="00884E58" w:rsidRDefault="00771CCD" w:rsidP="00771CCD">
      <w:pPr>
        <w:pStyle w:val="Paragrafi"/>
        <w:rPr>
          <w:szCs w:val="22"/>
        </w:rPr>
      </w:pPr>
      <w:r w:rsidRPr="00884E58">
        <w:rPr>
          <w:szCs w:val="22"/>
        </w:rPr>
        <w:t>OBJEKT: Për heqjen e licencës së subjektit televiziv privat vendor “Tv Scutary”.</w:t>
      </w:r>
    </w:p>
    <w:p w:rsidR="00771CCD" w:rsidRPr="00884E58" w:rsidRDefault="00771CCD" w:rsidP="00771CCD">
      <w:pPr>
        <w:pStyle w:val="Paragrafi"/>
        <w:rPr>
          <w:szCs w:val="22"/>
        </w:rPr>
      </w:pPr>
      <w:r w:rsidRPr="00884E58">
        <w:rPr>
          <w:szCs w:val="22"/>
        </w:rPr>
        <w:t>BAZA LIGJORE: Neni</w:t>
      </w:r>
      <w:r>
        <w:rPr>
          <w:szCs w:val="22"/>
        </w:rPr>
        <w:t xml:space="preserve"> 7</w:t>
      </w:r>
      <w:r w:rsidRPr="00884E58">
        <w:rPr>
          <w:szCs w:val="22"/>
        </w:rPr>
        <w:t xml:space="preserve"> pika 21, neni 33 pika 3, ne</w:t>
      </w:r>
      <w:r>
        <w:rPr>
          <w:szCs w:val="22"/>
        </w:rPr>
        <w:t>ni 34</w:t>
      </w:r>
      <w:r w:rsidRPr="00884E58">
        <w:rPr>
          <w:szCs w:val="22"/>
        </w:rPr>
        <w:t xml:space="preserve"> pika 4/a dhe neni 137/3, të ligjit nr.8410, datë 30.9.1998 “Për radion dhe televizionin publik e privat në Republikën e Shqipërisë”, i ndryshuar dh</w:t>
      </w:r>
      <w:r>
        <w:rPr>
          <w:szCs w:val="22"/>
        </w:rPr>
        <w:t>e vendimi nr.50, datë 28.7.2010</w:t>
      </w:r>
      <w:r w:rsidRPr="00884E58">
        <w:rPr>
          <w:szCs w:val="22"/>
        </w:rPr>
        <w:t xml:space="preserve"> i KKRT-së “Mbi vlefshmërinë e licencës së televizionit vendor “Tv Scutary”</w:t>
      </w:r>
      <w:r>
        <w:rPr>
          <w:szCs w:val="22"/>
        </w:rPr>
        <w:t>”</w:t>
      </w:r>
      <w:r w:rsidRPr="00884E58">
        <w:rPr>
          <w:szCs w:val="22"/>
        </w:rPr>
        <w:t>.</w:t>
      </w:r>
    </w:p>
    <w:p w:rsidR="00771CCD" w:rsidRPr="00884E58" w:rsidRDefault="00771CCD" w:rsidP="00771CCD">
      <w:pPr>
        <w:pStyle w:val="Paragrafi"/>
        <w:rPr>
          <w:szCs w:val="22"/>
        </w:rPr>
      </w:pPr>
    </w:p>
    <w:p w:rsidR="00771CCD" w:rsidRPr="00884E58" w:rsidRDefault="00771CCD" w:rsidP="00771CCD">
      <w:pPr>
        <w:pStyle w:val="VENDOSI"/>
        <w:keepNext w:val="0"/>
      </w:pPr>
      <w:r w:rsidRPr="00884E58">
        <w:t>VËREN SE:</w:t>
      </w:r>
    </w:p>
    <w:p w:rsidR="00771CCD" w:rsidRPr="00884E58" w:rsidRDefault="00771CCD" w:rsidP="00771CCD">
      <w:pPr>
        <w:pStyle w:val="Paragrafi"/>
        <w:rPr>
          <w:szCs w:val="22"/>
        </w:rPr>
      </w:pPr>
    </w:p>
    <w:p w:rsidR="00771CCD" w:rsidRPr="00884E58" w:rsidRDefault="00771CCD" w:rsidP="00771CCD">
      <w:pPr>
        <w:pStyle w:val="Paragrafi"/>
        <w:rPr>
          <w:szCs w:val="22"/>
        </w:rPr>
      </w:pPr>
      <w:r w:rsidRPr="00884E58">
        <w:rPr>
          <w:szCs w:val="22"/>
        </w:rPr>
        <w:t>Me vendimin nr.50, datë 28.7.2010, KKRT-ja ka vendosur paraprakisht heqjen e licencës së subjektit televiziv privat vendor “Tv Scutary”. Sipas pikës 2 të vendimit të sipërcituar, subjekti “Tv Scutary” kishte të drejtë që brenda një muaji të parashtronte pretendimet e tij lidhur me këtë vendim. Edhe pse ky afat ka kaluar, rezulton se ky subjekt nuk ka paraqitur asnjë pretendim apo ankesë në lidhje me vendimin nr.50, datë 28.7.2010 të KKRT-së.</w:t>
      </w:r>
    </w:p>
    <w:p w:rsidR="00771CCD" w:rsidRPr="00884E58" w:rsidRDefault="00771CCD" w:rsidP="00771CCD">
      <w:pPr>
        <w:pStyle w:val="Paragrafi"/>
        <w:rPr>
          <w:szCs w:val="22"/>
        </w:rPr>
      </w:pPr>
      <w:r w:rsidRPr="00884E58">
        <w:rPr>
          <w:szCs w:val="22"/>
        </w:rPr>
        <w:t xml:space="preserve">KKRT-ja konstaton se nga inspektimet e kryera në qytetin e Shkodrës nga specialistët e drejtorisë teknike </w:t>
      </w:r>
      <w:r>
        <w:rPr>
          <w:szCs w:val="22"/>
        </w:rPr>
        <w:t>në KKRT</w:t>
      </w:r>
      <w:r w:rsidRPr="00884E58">
        <w:rPr>
          <w:szCs w:val="22"/>
        </w:rPr>
        <w:t>, ka rezultuar se operatori televiziv privat vendor “Tv Scutary”, megjithëse është licencuar në vitin 2005, nuk ka filluar transmetimin për të mbuluar me sinjal zonën e tij të licencimit, për periudhën 4-vjeçare 2007-2010. Në datë</w:t>
      </w:r>
      <w:r>
        <w:rPr>
          <w:szCs w:val="22"/>
        </w:rPr>
        <w:t>n</w:t>
      </w:r>
      <w:r w:rsidRPr="00884E58">
        <w:rPr>
          <w:szCs w:val="22"/>
        </w:rPr>
        <w:t xml:space="preserve"> 30.6.2010, këtij operatori i është dërguar shkresa me nr.758 Prot</w:t>
      </w:r>
      <w:r>
        <w:rPr>
          <w:szCs w:val="22"/>
        </w:rPr>
        <w:t>,</w:t>
      </w:r>
      <w:r w:rsidRPr="00884E58">
        <w:rPr>
          <w:szCs w:val="22"/>
        </w:rPr>
        <w:t xml:space="preserve"> ku i është kërkuar arsyeja e mosdaljes në transmetim. Nga ana e subjektit nuk është depozituar asnjë përgjigje në KKRT.</w:t>
      </w:r>
    </w:p>
    <w:p w:rsidR="00771CCD" w:rsidRPr="00884E58" w:rsidRDefault="00771CCD" w:rsidP="00771CCD">
      <w:pPr>
        <w:pStyle w:val="Paragrafi"/>
        <w:rPr>
          <w:szCs w:val="22"/>
        </w:rPr>
      </w:pPr>
      <w:r w:rsidRPr="00884E58">
        <w:rPr>
          <w:szCs w:val="22"/>
        </w:rPr>
        <w:t>Bazuar në ligjin nr.8410,</w:t>
      </w:r>
      <w:r>
        <w:rPr>
          <w:szCs w:val="22"/>
        </w:rPr>
        <w:t xml:space="preserve"> datë 30.9.1998, të</w:t>
      </w:r>
      <w:r w:rsidRPr="00884E58">
        <w:rPr>
          <w:szCs w:val="22"/>
        </w:rPr>
        <w:t xml:space="preserve"> ndryshuar, neni 34 pika 4/a: “Këshilli Kombëtar i Radios dhe Televizionit ka të drejtë të heqë licencën e transmetimit kur:… 4. Nuk ka filluar transmetimin pas hyrjes në fuqi të vendimit për dhënie licence për një periudhë kohe:</w:t>
      </w:r>
    </w:p>
    <w:p w:rsidR="00771CCD" w:rsidRPr="00884E58" w:rsidRDefault="00771CCD" w:rsidP="00771CCD">
      <w:pPr>
        <w:pStyle w:val="Paragrafi"/>
        <w:rPr>
          <w:szCs w:val="22"/>
          <w:lang w:val="it-IT"/>
        </w:rPr>
      </w:pPr>
      <w:r w:rsidRPr="00884E58">
        <w:rPr>
          <w:szCs w:val="22"/>
          <w:lang w:val="it-IT"/>
        </w:rPr>
        <w:t>a) 270 ditë në transmetimet e televizioneve vendore…”</w:t>
      </w:r>
    </w:p>
    <w:p w:rsidR="00771CCD" w:rsidRPr="00884E58" w:rsidRDefault="00771CCD" w:rsidP="00771CCD">
      <w:pPr>
        <w:pStyle w:val="Paragrafi"/>
        <w:rPr>
          <w:szCs w:val="22"/>
          <w:lang w:val="it-IT"/>
        </w:rPr>
      </w:pPr>
      <w:r w:rsidRPr="00884E58">
        <w:rPr>
          <w:szCs w:val="22"/>
          <w:lang w:val="it-IT"/>
        </w:rPr>
        <w:t>Gjithashtu</w:t>
      </w:r>
      <w:r>
        <w:rPr>
          <w:szCs w:val="22"/>
          <w:lang w:val="it-IT"/>
        </w:rPr>
        <w:t>,</w:t>
      </w:r>
      <w:r w:rsidRPr="00884E58">
        <w:rPr>
          <w:szCs w:val="22"/>
          <w:lang w:val="it-IT"/>
        </w:rPr>
        <w:t xml:space="preserve"> nga verifikimet e kryera në këtë qytet konstatohet se subjekti nuk ka studio dh</w:t>
      </w:r>
      <w:r>
        <w:rPr>
          <w:szCs w:val="22"/>
          <w:lang w:val="it-IT"/>
        </w:rPr>
        <w:t>e pikë transmetuese të sinjalit.</w:t>
      </w:r>
    </w:p>
    <w:p w:rsidR="00771CCD" w:rsidRPr="00884E58" w:rsidRDefault="00771CCD" w:rsidP="00771CCD">
      <w:pPr>
        <w:pStyle w:val="Paragrafi"/>
        <w:rPr>
          <w:szCs w:val="22"/>
          <w:lang w:val="it-IT"/>
        </w:rPr>
      </w:pPr>
    </w:p>
    <w:p w:rsidR="00771CCD" w:rsidRPr="00884E58" w:rsidRDefault="00771CCD" w:rsidP="00771CCD">
      <w:pPr>
        <w:pStyle w:val="VENDOSI"/>
        <w:keepNext w:val="0"/>
        <w:rPr>
          <w:lang w:val="it-IT"/>
        </w:rPr>
      </w:pPr>
      <w:r>
        <w:rPr>
          <w:lang w:val="it-IT"/>
        </w:rPr>
        <w:t>PËR KËTO ARSYE,</w:t>
      </w:r>
    </w:p>
    <w:p w:rsidR="00771CCD" w:rsidRPr="00884E58" w:rsidRDefault="00771CCD" w:rsidP="00771CCD">
      <w:pPr>
        <w:pStyle w:val="Paragrafi"/>
        <w:rPr>
          <w:szCs w:val="22"/>
          <w:lang w:val="it-IT"/>
        </w:rPr>
      </w:pPr>
    </w:p>
    <w:p w:rsidR="00771CCD" w:rsidRPr="00884E58" w:rsidRDefault="00771CCD" w:rsidP="00771CCD">
      <w:pPr>
        <w:pStyle w:val="Paragrafi"/>
        <w:rPr>
          <w:szCs w:val="22"/>
          <w:lang w:val="it-IT"/>
        </w:rPr>
      </w:pPr>
      <w:r w:rsidRPr="00884E58">
        <w:rPr>
          <w:szCs w:val="22"/>
          <w:lang w:val="it-IT"/>
        </w:rPr>
        <w:t>Këshilli Kombëtar i Radios dhe Televizionit, në bazë të nenit 7 pika 21, nenit 33 pika 3, nenit 34 pika 4/a dhe neni</w:t>
      </w:r>
      <w:r>
        <w:rPr>
          <w:szCs w:val="22"/>
          <w:lang w:val="it-IT"/>
        </w:rPr>
        <w:t>t</w:t>
      </w:r>
      <w:r w:rsidRPr="00884E58">
        <w:rPr>
          <w:szCs w:val="22"/>
          <w:lang w:val="it-IT"/>
        </w:rPr>
        <w:t xml:space="preserve"> 137/3 të ligjit nr.8410, datë 30.9.1998 “Për radion dhe televizionin publik e priva</w:t>
      </w:r>
      <w:r>
        <w:rPr>
          <w:szCs w:val="22"/>
          <w:lang w:val="it-IT"/>
        </w:rPr>
        <w:t>t në Republikën e Shqipërisë”, të</w:t>
      </w:r>
      <w:r w:rsidRPr="00884E58">
        <w:rPr>
          <w:szCs w:val="22"/>
          <w:lang w:val="it-IT"/>
        </w:rPr>
        <w:t xml:space="preserve"> ndryshuar,</w:t>
      </w:r>
    </w:p>
    <w:p w:rsidR="00771CCD" w:rsidRPr="00884E58" w:rsidRDefault="00771CCD" w:rsidP="00771CCD">
      <w:pPr>
        <w:pStyle w:val="Paragrafi"/>
        <w:rPr>
          <w:szCs w:val="22"/>
          <w:lang w:val="it-IT"/>
        </w:rPr>
      </w:pPr>
    </w:p>
    <w:p w:rsidR="00771CCD" w:rsidRPr="00884E58" w:rsidRDefault="00771CCD" w:rsidP="00771CCD">
      <w:pPr>
        <w:pStyle w:val="VENDOSI"/>
        <w:keepNext w:val="0"/>
        <w:rPr>
          <w:lang w:val="it-IT"/>
        </w:rPr>
      </w:pPr>
      <w:r w:rsidRPr="00884E58">
        <w:rPr>
          <w:lang w:val="it-IT"/>
        </w:rPr>
        <w:t>VENDOSI:</w:t>
      </w:r>
    </w:p>
    <w:p w:rsidR="00771CCD" w:rsidRPr="00884E58" w:rsidRDefault="00771CCD" w:rsidP="00771CCD">
      <w:pPr>
        <w:pStyle w:val="Paragrafi"/>
        <w:tabs>
          <w:tab w:val="left" w:pos="4440"/>
        </w:tabs>
        <w:rPr>
          <w:szCs w:val="22"/>
          <w:lang w:val="it-IT"/>
        </w:rPr>
      </w:pPr>
      <w:r>
        <w:rPr>
          <w:szCs w:val="22"/>
          <w:lang w:val="it-IT"/>
        </w:rPr>
        <w:tab/>
      </w:r>
    </w:p>
    <w:p w:rsidR="00771CCD" w:rsidRPr="00771CCD" w:rsidRDefault="00771CCD" w:rsidP="00771CCD">
      <w:pPr>
        <w:pStyle w:val="Paragrafi"/>
        <w:rPr>
          <w:szCs w:val="22"/>
        </w:rPr>
      </w:pPr>
      <w:r w:rsidRPr="00771CCD">
        <w:rPr>
          <w:szCs w:val="22"/>
        </w:rPr>
        <w:t>1. T’i heqë licencën subjektit televiziv privat vendor “Tv Scutary”.</w:t>
      </w:r>
    </w:p>
    <w:p w:rsidR="00771CCD" w:rsidRPr="00884E58" w:rsidRDefault="00771CCD" w:rsidP="00771CCD">
      <w:pPr>
        <w:pStyle w:val="Paragrafi"/>
        <w:rPr>
          <w:szCs w:val="22"/>
          <w:lang w:val="it-IT"/>
        </w:rPr>
      </w:pPr>
      <w:r w:rsidRPr="00884E58">
        <w:rPr>
          <w:szCs w:val="22"/>
          <w:lang w:val="it-IT"/>
        </w:rPr>
        <w:t>2. Licenca me nr.076TVL bëhet e pavlefshme.</w:t>
      </w:r>
    </w:p>
    <w:p w:rsidR="00771CCD" w:rsidRPr="00884E58" w:rsidRDefault="00771CCD" w:rsidP="00771CCD">
      <w:pPr>
        <w:pStyle w:val="Paragrafi"/>
        <w:rPr>
          <w:szCs w:val="22"/>
          <w:lang w:val="it-IT"/>
        </w:rPr>
      </w:pPr>
      <w:r w:rsidRPr="00884E58">
        <w:rPr>
          <w:szCs w:val="22"/>
          <w:lang w:val="it-IT"/>
        </w:rPr>
        <w:t xml:space="preserve">3. Kundër këtij vendimi mund të bëhet ankim në gjykatë brenda 30 ditësh nga marrja në dijeni, në </w:t>
      </w:r>
      <w:r w:rsidRPr="00884E58">
        <w:rPr>
          <w:szCs w:val="22"/>
          <w:lang w:val="it-IT"/>
        </w:rPr>
        <w:lastRenderedPageBreak/>
        <w:t>përputhje me Kodin e Procedurës Civile, kreu “Gjykimi i mosmarrëveshjeve administrative”.</w:t>
      </w:r>
    </w:p>
    <w:p w:rsidR="00771CCD" w:rsidRPr="00884E58" w:rsidRDefault="00771CCD" w:rsidP="00771CCD">
      <w:pPr>
        <w:pStyle w:val="Paragrafi"/>
        <w:rPr>
          <w:szCs w:val="22"/>
          <w:lang w:val="it-IT"/>
        </w:rPr>
      </w:pPr>
      <w:r w:rsidRPr="00884E58">
        <w:rPr>
          <w:szCs w:val="22"/>
          <w:lang w:val="it-IT"/>
        </w:rPr>
        <w:t>4. Ngarkohet administrata e KKRT-së për zbatimin e këtij vendimi.</w:t>
      </w:r>
    </w:p>
    <w:p w:rsidR="00771CCD" w:rsidRPr="00884E58" w:rsidRDefault="00771CCD" w:rsidP="00771CCD">
      <w:pPr>
        <w:pStyle w:val="Paragrafi"/>
        <w:rPr>
          <w:szCs w:val="22"/>
          <w:lang w:val="it-IT"/>
        </w:rPr>
      </w:pPr>
      <w:r w:rsidRPr="00884E58">
        <w:rPr>
          <w:szCs w:val="22"/>
          <w:lang w:val="it-IT"/>
        </w:rPr>
        <w:t>Ky vendim hyn në fuqi pas botimit në Fletoren Zyrtare.</w:t>
      </w:r>
    </w:p>
    <w:p w:rsidR="00771CCD" w:rsidRPr="00884E58" w:rsidRDefault="00771CCD" w:rsidP="00771CCD">
      <w:pPr>
        <w:pStyle w:val="Paragrafi"/>
        <w:rPr>
          <w:szCs w:val="22"/>
          <w:lang w:val="it-IT"/>
        </w:rPr>
      </w:pPr>
    </w:p>
    <w:p w:rsidR="00771CCD" w:rsidRPr="00884E58" w:rsidRDefault="00771CCD" w:rsidP="00771CCD">
      <w:pPr>
        <w:pStyle w:val="Autoriteti"/>
        <w:keepNext w:val="0"/>
        <w:rPr>
          <w:lang w:val="it-IT"/>
        </w:rPr>
      </w:pPr>
      <w:r w:rsidRPr="00884E58">
        <w:rPr>
          <w:lang w:val="it-IT"/>
        </w:rPr>
        <w:t>Kryetare</w:t>
      </w:r>
    </w:p>
    <w:p w:rsidR="00771CCD" w:rsidRPr="00884E58" w:rsidRDefault="00771CCD" w:rsidP="00771CCD">
      <w:pPr>
        <w:pStyle w:val="AutoritetiEmer"/>
        <w:rPr>
          <w:lang w:val="it-IT"/>
        </w:rPr>
      </w:pPr>
      <w:r w:rsidRPr="00884E58">
        <w:rPr>
          <w:lang w:val="it-IT"/>
        </w:rPr>
        <w:t>Endira Bushati</w:t>
      </w:r>
    </w:p>
    <w:sectPr w:rsidR="00771CCD" w:rsidRPr="00884E58" w:rsidSect="00771CCD">
      <w:pgSz w:w="12240" w:h="15840"/>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07289">
      <w:r>
        <w:separator/>
      </w:r>
    </w:p>
  </w:endnote>
  <w:endnote w:type="continuationSeparator" w:id="0">
    <w:p w:rsidR="00000000" w:rsidRDefault="00907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07289">
      <w:r>
        <w:separator/>
      </w:r>
    </w:p>
  </w:footnote>
  <w:footnote w:type="continuationSeparator" w:id="0">
    <w:p w:rsidR="00000000" w:rsidRDefault="009072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71CCD"/>
    <w:rsid w:val="00072E1C"/>
    <w:rsid w:val="000A70A8"/>
    <w:rsid w:val="00143F0C"/>
    <w:rsid w:val="00285DA9"/>
    <w:rsid w:val="002C534B"/>
    <w:rsid w:val="003561B8"/>
    <w:rsid w:val="003F59C8"/>
    <w:rsid w:val="00461BDD"/>
    <w:rsid w:val="007143D0"/>
    <w:rsid w:val="00771CCD"/>
    <w:rsid w:val="007C10D0"/>
    <w:rsid w:val="007C556A"/>
    <w:rsid w:val="008046B4"/>
    <w:rsid w:val="008F12D6"/>
    <w:rsid w:val="008F3219"/>
    <w:rsid w:val="00907289"/>
    <w:rsid w:val="00AA0E82"/>
    <w:rsid w:val="00AC0DF0"/>
    <w:rsid w:val="00C601DA"/>
    <w:rsid w:val="00C737D0"/>
    <w:rsid w:val="00D5344B"/>
    <w:rsid w:val="00F10F7E"/>
    <w:rsid w:val="00F653DC"/>
    <w:rsid w:val="00F71CC9"/>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2EC5A61-8276-43AC-97D2-A202D285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CCD"/>
    <w:rPr>
      <w:sz w:val="24"/>
      <w:szCs w:val="24"/>
      <w:lang w:val="it-IT"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771CCD"/>
    <w:pPr>
      <w:spacing w:after="160" w:line="240" w:lineRule="exact"/>
    </w:pPr>
    <w:rPr>
      <w:rFonts w:ascii="Tahoma" w:eastAsia="MS Mincho" w:hAnsi="Tahoma"/>
      <w:sz w:val="20"/>
      <w:szCs w:val="20"/>
      <w:lang w:val="en-GB"/>
    </w:rPr>
  </w:style>
  <w:style w:type="paragraph" w:customStyle="1" w:styleId="Akti">
    <w:name w:val="Akti"/>
    <w:rsid w:val="00771CCD"/>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771CCD"/>
    <w:pPr>
      <w:keepNext/>
      <w:widowControl w:val="0"/>
      <w:jc w:val="right"/>
    </w:pPr>
    <w:rPr>
      <w:rFonts w:ascii="CG Times" w:hAnsi="CG Times"/>
      <w:caps/>
      <w:sz w:val="22"/>
      <w:szCs w:val="22"/>
      <w:lang w:eastAsia="en-US"/>
    </w:rPr>
  </w:style>
  <w:style w:type="paragraph" w:customStyle="1" w:styleId="AutoritetiEmer">
    <w:name w:val="Autoriteti_Emer"/>
    <w:next w:val="Normal"/>
    <w:rsid w:val="00771CCD"/>
    <w:pPr>
      <w:widowControl w:val="0"/>
      <w:jc w:val="right"/>
    </w:pPr>
    <w:rPr>
      <w:rFonts w:ascii="CG Times" w:hAnsi="CG Times"/>
      <w:b/>
      <w:sz w:val="22"/>
      <w:szCs w:val="22"/>
      <w:lang w:eastAsia="en-US"/>
    </w:rPr>
  </w:style>
  <w:style w:type="paragraph" w:customStyle="1" w:styleId="NumriData">
    <w:name w:val="Numri_Data"/>
    <w:next w:val="Normal"/>
    <w:rsid w:val="00771CCD"/>
    <w:pPr>
      <w:keepNext/>
      <w:widowControl w:val="0"/>
      <w:jc w:val="center"/>
      <w:outlineLvl w:val="0"/>
    </w:pPr>
    <w:rPr>
      <w:rFonts w:ascii="CG Times" w:hAnsi="CG Times"/>
      <w:b/>
      <w:sz w:val="22"/>
      <w:lang w:eastAsia="en-US"/>
    </w:rPr>
  </w:style>
  <w:style w:type="paragraph" w:customStyle="1" w:styleId="Paragrafi">
    <w:name w:val="Paragrafi"/>
    <w:rsid w:val="00771CCD"/>
    <w:pPr>
      <w:widowControl w:val="0"/>
      <w:ind w:firstLine="720"/>
      <w:jc w:val="both"/>
    </w:pPr>
    <w:rPr>
      <w:rFonts w:ascii="CG Times" w:hAnsi="CG Times"/>
      <w:sz w:val="22"/>
      <w:lang w:val="en-US" w:eastAsia="en-US"/>
    </w:rPr>
  </w:style>
  <w:style w:type="paragraph" w:customStyle="1" w:styleId="Titulli">
    <w:name w:val="Titulli"/>
    <w:next w:val="Normal"/>
    <w:rsid w:val="00771CCD"/>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771CCD"/>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2019-03-17T17:43:00Z</dcterms:created>
  <dcterms:modified xsi:type="dcterms:W3CDTF">2019-03-17T17:43:00Z</dcterms:modified>
</cp:coreProperties>
</file>