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76F" w:rsidRPr="00EB1464" w:rsidRDefault="00F0176F" w:rsidP="00F0176F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F0176F" w:rsidRPr="00EB1464" w:rsidRDefault="00F0176F" w:rsidP="00F0176F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Nr.137, datë 22.10.2010</w:t>
      </w:r>
    </w:p>
    <w:p w:rsidR="00F0176F" w:rsidRPr="00EB1464" w:rsidRDefault="00F0176F" w:rsidP="00F0176F">
      <w:pPr>
        <w:pStyle w:val="Paragrafi"/>
        <w:rPr>
          <w:szCs w:val="22"/>
          <w:lang w:val="sq-AL"/>
        </w:rPr>
      </w:pPr>
    </w:p>
    <w:p w:rsidR="00F0176F" w:rsidRPr="00EB1464" w:rsidRDefault="00F0176F" w:rsidP="00F0176F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TELEVIZIV ME PËRSËRITËS </w:t>
      </w:r>
    </w:p>
    <w:p w:rsidR="00F0176F" w:rsidRPr="00EB1464" w:rsidRDefault="00F0176F" w:rsidP="00F0176F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“TV 5”</w:t>
      </w:r>
    </w:p>
    <w:p w:rsidR="00F0176F" w:rsidRPr="00EB1464" w:rsidRDefault="00F0176F" w:rsidP="00F0176F">
      <w:pPr>
        <w:pStyle w:val="Paragrafi"/>
        <w:rPr>
          <w:szCs w:val="22"/>
          <w:lang w:val="sq-AL"/>
        </w:rPr>
      </w:pPr>
    </w:p>
    <w:p w:rsidR="00F0176F" w:rsidRPr="00EB1464" w:rsidRDefault="00F0176F" w:rsidP="00F0176F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</w:t>
      </w:r>
      <w:r>
        <w:rPr>
          <w:szCs w:val="22"/>
          <w:lang w:val="sq-AL"/>
        </w:rPr>
        <w:t>e Televizionit</w:t>
      </w:r>
    </w:p>
    <w:p w:rsidR="00F0176F" w:rsidRPr="00EB1464" w:rsidRDefault="00F0176F" w:rsidP="00F0176F">
      <w:pPr>
        <w:pStyle w:val="Paragrafi"/>
        <w:rPr>
          <w:szCs w:val="22"/>
          <w:lang w:val="sq-AL"/>
        </w:rPr>
      </w:pPr>
    </w:p>
    <w:p w:rsidR="00F0176F" w:rsidRPr="00EB1464" w:rsidRDefault="00F0176F" w:rsidP="00F0176F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F0176F" w:rsidRPr="00EB1464" w:rsidRDefault="00F0176F" w:rsidP="00F0176F">
      <w:pPr>
        <w:pStyle w:val="Paragrafi"/>
        <w:rPr>
          <w:szCs w:val="22"/>
          <w:lang w:val="sq-AL"/>
        </w:rPr>
      </w:pPr>
    </w:p>
    <w:p w:rsidR="00F0176F" w:rsidRPr="00EB1464" w:rsidRDefault="00F0176F" w:rsidP="00F0176F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me përsëritës</w:t>
      </w:r>
      <w:r>
        <w:rPr>
          <w:szCs w:val="22"/>
          <w:lang w:val="sq-AL"/>
        </w:rPr>
        <w:t xml:space="preserve"> </w:t>
      </w:r>
      <w:r w:rsidRPr="00EB1464">
        <w:rPr>
          <w:szCs w:val="22"/>
          <w:lang w:val="sq-AL"/>
        </w:rPr>
        <w:t>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5”, për transmetimin e programeve të huaja.</w:t>
      </w:r>
    </w:p>
    <w:p w:rsidR="00F0176F" w:rsidRPr="00EB1464" w:rsidRDefault="00F0176F" w:rsidP="00F0176F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 mbeten të pandryshuara.</w:t>
      </w:r>
    </w:p>
    <w:p w:rsidR="00F0176F" w:rsidRPr="00EB1464" w:rsidRDefault="00F0176F" w:rsidP="00F0176F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11.9.2010 dhe botohet në Fletoren Zyrtare.</w:t>
      </w:r>
    </w:p>
    <w:p w:rsidR="00F0176F" w:rsidRPr="00EB1464" w:rsidRDefault="00F0176F" w:rsidP="00F0176F">
      <w:pPr>
        <w:pStyle w:val="Paragrafi"/>
        <w:ind w:firstLine="0"/>
        <w:rPr>
          <w:szCs w:val="22"/>
          <w:lang w:val="sq-AL"/>
        </w:rPr>
      </w:pPr>
    </w:p>
    <w:p w:rsidR="00F0176F" w:rsidRPr="00EB1464" w:rsidRDefault="00F0176F" w:rsidP="00F0176F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F0176F" w:rsidRPr="00EB1464" w:rsidRDefault="00F0176F" w:rsidP="00F0176F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F0176F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176F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1966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176F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DFA70F-9AB8-4BB7-A3DD-1A88196B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F0176F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0176F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F0176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