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23" w:rsidRPr="00354D9B" w:rsidRDefault="00BF7B23" w:rsidP="00BF7B2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BF7B23" w:rsidRPr="00354D9B" w:rsidRDefault="00BF7B23" w:rsidP="00BF7B23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Nr.193, datë 12.11.2010</w:t>
      </w:r>
    </w:p>
    <w:p w:rsidR="00BF7B23" w:rsidRPr="00354D9B" w:rsidRDefault="00BF7B23" w:rsidP="00BF7B23">
      <w:pPr>
        <w:pStyle w:val="Paragrafi"/>
        <w:rPr>
          <w:sz w:val="21"/>
          <w:szCs w:val="21"/>
          <w:lang w:val="sq-AL"/>
        </w:rPr>
      </w:pPr>
    </w:p>
    <w:p w:rsidR="00BF7B23" w:rsidRPr="00354D9B" w:rsidRDefault="00BF7B23" w:rsidP="00BF7B23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rinovimin e licencës së subjektit “Planet televizion” sha për subjektin televiziv privat vendor “tv planet”</w:t>
      </w:r>
    </w:p>
    <w:p w:rsidR="00BF7B23" w:rsidRPr="002817A7" w:rsidRDefault="00BF7B23" w:rsidP="00BF7B23">
      <w:pPr>
        <w:pStyle w:val="Paragrafi"/>
        <w:rPr>
          <w:sz w:val="14"/>
          <w:szCs w:val="21"/>
          <w:lang w:val="sq-AL"/>
        </w:rPr>
      </w:pPr>
    </w:p>
    <w:p w:rsidR="00BF7B23" w:rsidRPr="00354D9B" w:rsidRDefault="00BF7B23" w:rsidP="00BF7B2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7, pika 21 dhe nenit 25 të ligjit nr.8410, datë 30.9.1998 “Për radion dhe televizionin publik e privat në Republikën e Shqipërisë”, të ndryshuar, rregullores së KKRT-së “Mbi procedurat e rilicencimit të operatorëve privatë radiotelevizivë”, miratuar me vendimin nr.162, datë 29.8.2003, Kodit të Procedurave Administrative, Këshilli Kombëtar i Radios dhe Televizionit</w:t>
      </w:r>
    </w:p>
    <w:p w:rsidR="00BF7B23" w:rsidRPr="002817A7" w:rsidRDefault="00BF7B23" w:rsidP="00BF7B23">
      <w:pPr>
        <w:pStyle w:val="Paragrafi"/>
        <w:rPr>
          <w:sz w:val="16"/>
          <w:szCs w:val="21"/>
          <w:lang w:val="sq-AL"/>
        </w:rPr>
      </w:pPr>
    </w:p>
    <w:p w:rsidR="00BF7B23" w:rsidRPr="00354D9B" w:rsidRDefault="00BF7B23" w:rsidP="00BF7B23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BF7B23" w:rsidRPr="00354D9B" w:rsidRDefault="00BF7B23" w:rsidP="00BF7B23">
      <w:pPr>
        <w:pStyle w:val="Paragrafi"/>
        <w:rPr>
          <w:sz w:val="21"/>
          <w:szCs w:val="21"/>
          <w:lang w:val="sq-AL"/>
        </w:rPr>
      </w:pPr>
    </w:p>
    <w:p w:rsidR="00BF7B23" w:rsidRPr="00354D9B" w:rsidRDefault="00BF7B23" w:rsidP="00BF7B2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Të rinovohet licenca e subjektit “Planet Televizion” sh.a., për subjektin televiziv privat vendor “TV Planet”, në fushën e transmetimeve televizive tokësore analoge.</w:t>
      </w:r>
    </w:p>
    <w:p w:rsidR="00BF7B23" w:rsidRPr="00354D9B" w:rsidRDefault="00BF7B23" w:rsidP="00BF7B2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Kushtet e licencës, sipas pikës 1 të këtij vendimi, mbeten të pandryshuara.</w:t>
      </w:r>
    </w:p>
    <w:p w:rsidR="00BF7B23" w:rsidRPr="00354D9B" w:rsidRDefault="00BF7B23" w:rsidP="00BF7B2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i shtrin efektet që nga data 9.11.2009 dhe botohet në Fletoren Zyrtare.</w:t>
      </w:r>
    </w:p>
    <w:p w:rsidR="00BF7B23" w:rsidRPr="00354D9B" w:rsidRDefault="00BF7B23" w:rsidP="00BF7B23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Kryetare</w:t>
      </w:r>
    </w:p>
    <w:p w:rsidR="00BF7B23" w:rsidRPr="00354D9B" w:rsidRDefault="00BF7B23" w:rsidP="00BF7B23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Endira Bushati</w:t>
      </w:r>
    </w:p>
    <w:sectPr w:rsidR="00BF7B23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B2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C6B83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BF7B23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8DBE28-949E-4341-9E1B-2CC021B4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BF7B2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F7B2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F7B2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F7B2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F7B2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