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E77" w:rsidRPr="004A37B3" w:rsidRDefault="009E2E77" w:rsidP="009E2E77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9E2E77" w:rsidRPr="004A37B3" w:rsidRDefault="009E2E77" w:rsidP="009E2E77">
      <w:pPr>
        <w:pStyle w:val="NumriData"/>
        <w:rPr>
          <w:lang w:val="sq-AL"/>
        </w:rPr>
      </w:pPr>
      <w:r w:rsidRPr="004A37B3">
        <w:rPr>
          <w:lang w:val="sq-AL"/>
        </w:rPr>
        <w:t>Nr.207, datë 20.12.2010</w:t>
      </w:r>
    </w:p>
    <w:p w:rsidR="009E2E77" w:rsidRPr="004A37B3" w:rsidRDefault="009E2E77" w:rsidP="009E2E77">
      <w:pPr>
        <w:pStyle w:val="Paragrafi"/>
        <w:rPr>
          <w:lang w:val="sq-AL"/>
        </w:rPr>
      </w:pPr>
    </w:p>
    <w:p w:rsidR="009E2E77" w:rsidRPr="004A37B3" w:rsidRDefault="009E2E77" w:rsidP="009E2E77">
      <w:pPr>
        <w:pStyle w:val="Titulli"/>
        <w:rPr>
          <w:lang w:val="sq-AL"/>
        </w:rPr>
      </w:pPr>
      <w:r w:rsidRPr="004A37B3">
        <w:rPr>
          <w:lang w:val="sq-AL"/>
        </w:rPr>
        <w:t>PËR mosDHËNIE LICENCE personit fizik zj.ëngjëllushe veliaj për televizionin privat kabllor “tv kabllor orexh”</w:t>
      </w:r>
    </w:p>
    <w:p w:rsidR="009E2E77" w:rsidRPr="004A37B3" w:rsidRDefault="009E2E77" w:rsidP="009E2E77">
      <w:pPr>
        <w:rPr>
          <w:lang w:val="sq-AL"/>
        </w:rPr>
      </w:pPr>
    </w:p>
    <w:p w:rsidR="009E2E77" w:rsidRPr="004A37B3" w:rsidRDefault="009E2E77" w:rsidP="009E2E77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radion dhe televizionin pub</w:t>
      </w:r>
      <w:r>
        <w:rPr>
          <w:lang w:val="sq-AL"/>
        </w:rPr>
        <w:t xml:space="preserve">lik </w:t>
      </w:r>
      <w:r w:rsidRPr="004A37B3">
        <w:rPr>
          <w:lang w:val="sq-AL"/>
        </w:rPr>
        <w:t xml:space="preserve">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4A37B3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Këshilli Kombëtar i Radios dhe Televizionit</w:t>
      </w:r>
    </w:p>
    <w:p w:rsidR="009E2E77" w:rsidRPr="004A37B3" w:rsidRDefault="009E2E77" w:rsidP="009E2E77">
      <w:pPr>
        <w:pStyle w:val="Paragrafi"/>
        <w:rPr>
          <w:lang w:val="sq-AL"/>
        </w:rPr>
      </w:pPr>
    </w:p>
    <w:p w:rsidR="009E2E77" w:rsidRPr="004A37B3" w:rsidRDefault="009E2E77" w:rsidP="009E2E77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9E2E77" w:rsidRPr="004A37B3" w:rsidRDefault="009E2E77" w:rsidP="009E2E77">
      <w:pPr>
        <w:rPr>
          <w:lang w:val="sq-AL"/>
        </w:rPr>
      </w:pPr>
    </w:p>
    <w:p w:rsidR="009E2E77" w:rsidRPr="004A37B3" w:rsidRDefault="009E2E77" w:rsidP="009E2E77">
      <w:pPr>
        <w:pStyle w:val="Paragrafi"/>
        <w:ind w:left="-57" w:right="-57"/>
        <w:rPr>
          <w:lang w:val="sq-AL"/>
        </w:rPr>
      </w:pPr>
      <w:r w:rsidRPr="004A37B3">
        <w:rPr>
          <w:lang w:val="sq-AL"/>
        </w:rPr>
        <w:t>1. Të mos licencojë për transmetim televiziv privat kabllor, personin fizik</w:t>
      </w:r>
      <w:r>
        <w:rPr>
          <w:lang w:val="sq-AL"/>
        </w:rPr>
        <w:t>,</w:t>
      </w:r>
      <w:r w:rsidRPr="004A37B3">
        <w:rPr>
          <w:lang w:val="sq-AL"/>
        </w:rPr>
        <w:t xml:space="preserve"> Zj.Ëngjëllushe Veliaj, pasi në dokumentacionin e paraqitur konstatohet se ekstrakti i QKR-së</w:t>
      </w:r>
      <w:r>
        <w:rPr>
          <w:lang w:val="sq-AL"/>
        </w:rPr>
        <w:t>,</w:t>
      </w:r>
      <w:r w:rsidRPr="004A37B3">
        <w:rPr>
          <w:lang w:val="sq-AL"/>
        </w:rPr>
        <w:t xml:space="preserve"> i paraqitur nga subjekti</w:t>
      </w:r>
      <w:r>
        <w:rPr>
          <w:lang w:val="sq-AL"/>
        </w:rPr>
        <w:t>,</w:t>
      </w:r>
      <w:r w:rsidRPr="004A37B3">
        <w:rPr>
          <w:lang w:val="sq-AL"/>
        </w:rPr>
        <w:t xml:space="preserve"> është marrë në datën 17.2.2010 dhe është fotokopje e panoterizuar; Subjekti nuk ka paraqitur organizimin e stafit; Subjekti rezulton të jetë në transmetim pa autorizimin, licencimin e KKRT-së.</w:t>
      </w:r>
    </w:p>
    <w:p w:rsidR="009E2E77" w:rsidRPr="004A37B3" w:rsidRDefault="009E2E77" w:rsidP="009E2E77">
      <w:pPr>
        <w:pStyle w:val="Paragrafi"/>
        <w:rPr>
          <w:lang w:val="sq-AL"/>
        </w:rPr>
      </w:pPr>
      <w:r w:rsidRPr="004A37B3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9E2E77" w:rsidRPr="004A37B3" w:rsidRDefault="009E2E77" w:rsidP="009E2E77">
      <w:pPr>
        <w:pStyle w:val="Paragrafi"/>
        <w:rPr>
          <w:lang w:val="sq-AL"/>
        </w:rPr>
      </w:pPr>
      <w:r w:rsidRPr="004A37B3">
        <w:rPr>
          <w:lang w:val="sq-AL"/>
        </w:rPr>
        <w:t>Ky vendim hyn në fuqi menjëherë dhe botohet në Fletoren Zyrtare.</w:t>
      </w:r>
    </w:p>
    <w:p w:rsidR="009E2E77" w:rsidRPr="004A37B3" w:rsidRDefault="009E2E77" w:rsidP="009E2E77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9E2E77" w:rsidRPr="004A37B3" w:rsidRDefault="009E2E77" w:rsidP="009E2E77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9E2E77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2E77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100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2E77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677D3A-36CB-4A92-A0EE-55325F55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E77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9E2E7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E2E7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