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030F" w:rsidRPr="006F5865" w:rsidRDefault="00BB030F" w:rsidP="00BB030F">
      <w:pPr>
        <w:pStyle w:val="Akti"/>
        <w:keepNext w:val="0"/>
        <w:rPr>
          <w:lang w:val="sq-AL"/>
        </w:rPr>
      </w:pPr>
      <w:bookmarkStart w:id="0" w:name="_GoBack"/>
      <w:bookmarkEnd w:id="0"/>
      <w:r w:rsidRPr="006F5865">
        <w:rPr>
          <w:lang w:val="sq-AL"/>
        </w:rPr>
        <w:t>VENDIM</w:t>
      </w:r>
    </w:p>
    <w:p w:rsidR="00BB030F" w:rsidRPr="006F5865" w:rsidRDefault="00BB030F" w:rsidP="00BB030F">
      <w:pPr>
        <w:pStyle w:val="NumriData"/>
        <w:keepNext w:val="0"/>
        <w:rPr>
          <w:lang w:val="sq-AL"/>
        </w:rPr>
      </w:pPr>
      <w:r w:rsidRPr="006F5865">
        <w:rPr>
          <w:lang w:val="sq-AL"/>
        </w:rPr>
        <w:t>Nr.215, datë 25.7.2011</w:t>
      </w:r>
    </w:p>
    <w:p w:rsidR="00BB030F" w:rsidRPr="006F5865" w:rsidRDefault="00BB030F" w:rsidP="00BB030F">
      <w:pPr>
        <w:pStyle w:val="Paragrafi"/>
        <w:rPr>
          <w:lang w:val="sq-AL"/>
        </w:rPr>
      </w:pPr>
    </w:p>
    <w:p w:rsidR="00BB030F" w:rsidRDefault="00BB030F" w:rsidP="00BB030F">
      <w:pPr>
        <w:pStyle w:val="Titulli"/>
        <w:keepNext w:val="0"/>
        <w:rPr>
          <w:lang w:val="sq-AL"/>
        </w:rPr>
      </w:pPr>
      <w:r w:rsidRPr="006F5865">
        <w:rPr>
          <w:lang w:val="sq-AL"/>
        </w:rPr>
        <w:t xml:space="preserve">PËR MOSRINOVIMIN E LICENCËS SË SUBJEKTIT TELEVIZIV PRIVAT VENDOR </w:t>
      </w:r>
    </w:p>
    <w:p w:rsidR="00BB030F" w:rsidRPr="006F5865" w:rsidRDefault="00BB030F" w:rsidP="00BB030F">
      <w:pPr>
        <w:pStyle w:val="Titulli"/>
        <w:keepNext w:val="0"/>
        <w:rPr>
          <w:lang w:val="sq-AL"/>
        </w:rPr>
      </w:pPr>
      <w:r w:rsidRPr="006F5865">
        <w:rPr>
          <w:lang w:val="sq-AL"/>
        </w:rPr>
        <w:t>“TV DARDAN”</w:t>
      </w:r>
    </w:p>
    <w:p w:rsidR="00BB030F" w:rsidRPr="006F5865" w:rsidRDefault="00BB030F" w:rsidP="00BB030F">
      <w:pPr>
        <w:pStyle w:val="Paragrafi"/>
        <w:rPr>
          <w:lang w:val="sq-AL"/>
        </w:rPr>
      </w:pPr>
    </w:p>
    <w:p w:rsidR="00BB030F" w:rsidRPr="006F5865" w:rsidRDefault="00BB030F" w:rsidP="00BB030F">
      <w:pPr>
        <w:pStyle w:val="Paragrafi"/>
        <w:rPr>
          <w:lang w:val="sq-AL"/>
        </w:rPr>
      </w:pPr>
      <w:r w:rsidRPr="006F5865">
        <w:rPr>
          <w:lang w:val="sq-AL"/>
        </w:rPr>
        <w:t>Këshilli Kombëtar i Radios dhe Televizionit, i përbërë nga:</w:t>
      </w:r>
    </w:p>
    <w:p w:rsidR="00BB030F" w:rsidRPr="006F5865" w:rsidRDefault="00BB030F" w:rsidP="00BB030F">
      <w:pPr>
        <w:pStyle w:val="Paragrafi"/>
        <w:rPr>
          <w:lang w:val="sq-AL"/>
        </w:rPr>
      </w:pPr>
      <w:r w:rsidRPr="006F5865">
        <w:rPr>
          <w:lang w:val="sq-AL"/>
        </w:rPr>
        <w:t xml:space="preserve">Endira Bushati </w:t>
      </w:r>
      <w:r w:rsidRPr="006F5865">
        <w:rPr>
          <w:lang w:val="sq-AL"/>
        </w:rPr>
        <w:tab/>
      </w:r>
      <w:r w:rsidRPr="006F5865">
        <w:rPr>
          <w:lang w:val="sq-AL"/>
        </w:rPr>
        <w:tab/>
        <w:t>kryetare</w:t>
      </w:r>
    </w:p>
    <w:p w:rsidR="00BB030F" w:rsidRPr="006F5865" w:rsidRDefault="00BB030F" w:rsidP="00BB030F">
      <w:pPr>
        <w:pStyle w:val="Paragrafi"/>
        <w:rPr>
          <w:lang w:val="sq-AL"/>
        </w:rPr>
      </w:pPr>
      <w:r w:rsidRPr="006F5865">
        <w:rPr>
          <w:lang w:val="sq-AL"/>
        </w:rPr>
        <w:t xml:space="preserve">Alban Karapici </w:t>
      </w:r>
      <w:r w:rsidRPr="006F5865">
        <w:rPr>
          <w:lang w:val="sq-AL"/>
        </w:rPr>
        <w:tab/>
      </w:r>
      <w:r w:rsidRPr="006F5865">
        <w:rPr>
          <w:lang w:val="sq-AL"/>
        </w:rPr>
        <w:tab/>
        <w:t>zëvendëskryetar</w:t>
      </w:r>
    </w:p>
    <w:p w:rsidR="00BB030F" w:rsidRPr="006F5865" w:rsidRDefault="00BB030F" w:rsidP="00BB030F">
      <w:pPr>
        <w:pStyle w:val="Paragrafi"/>
        <w:rPr>
          <w:lang w:val="sq-AL"/>
        </w:rPr>
      </w:pPr>
      <w:r w:rsidRPr="006F5865">
        <w:rPr>
          <w:lang w:val="sq-AL"/>
        </w:rPr>
        <w:t xml:space="preserve">Suela Musta </w:t>
      </w:r>
      <w:r w:rsidRPr="006F5865">
        <w:rPr>
          <w:lang w:val="sq-AL"/>
        </w:rPr>
        <w:tab/>
      </w:r>
      <w:r w:rsidRPr="006F5865">
        <w:rPr>
          <w:lang w:val="sq-AL"/>
        </w:rPr>
        <w:tab/>
        <w:t>anëtare</w:t>
      </w:r>
    </w:p>
    <w:p w:rsidR="00BB030F" w:rsidRPr="006F5865" w:rsidRDefault="00BB030F" w:rsidP="00BB030F">
      <w:pPr>
        <w:pStyle w:val="Paragrafi"/>
        <w:rPr>
          <w:lang w:val="sq-AL"/>
        </w:rPr>
      </w:pPr>
      <w:r w:rsidRPr="006F5865">
        <w:rPr>
          <w:lang w:val="sq-AL"/>
        </w:rPr>
        <w:t xml:space="preserve">Sami Neza </w:t>
      </w:r>
      <w:r w:rsidRPr="006F5865">
        <w:rPr>
          <w:lang w:val="sq-AL"/>
        </w:rPr>
        <w:tab/>
      </w:r>
      <w:r w:rsidRPr="006F5865">
        <w:rPr>
          <w:lang w:val="sq-AL"/>
        </w:rPr>
        <w:tab/>
        <w:t>anëtar</w:t>
      </w:r>
    </w:p>
    <w:p w:rsidR="00BB030F" w:rsidRPr="006F5865" w:rsidRDefault="00BB030F" w:rsidP="00BB030F">
      <w:pPr>
        <w:pStyle w:val="Paragrafi"/>
        <w:rPr>
          <w:lang w:val="sq-AL"/>
        </w:rPr>
      </w:pPr>
      <w:r w:rsidRPr="006F5865">
        <w:rPr>
          <w:lang w:val="sq-AL"/>
        </w:rPr>
        <w:t xml:space="preserve">Gent Ibrahimi </w:t>
      </w:r>
      <w:r w:rsidRPr="006F5865">
        <w:rPr>
          <w:lang w:val="sq-AL"/>
        </w:rPr>
        <w:tab/>
      </w:r>
      <w:r w:rsidRPr="006F5865">
        <w:rPr>
          <w:lang w:val="sq-AL"/>
        </w:rPr>
        <w:tab/>
        <w:t xml:space="preserve">anëtar </w:t>
      </w:r>
    </w:p>
    <w:p w:rsidR="00BB030F" w:rsidRPr="006F5865" w:rsidRDefault="00BB030F" w:rsidP="00BB030F">
      <w:pPr>
        <w:pStyle w:val="Paragrafi"/>
        <w:rPr>
          <w:lang w:val="sq-AL"/>
        </w:rPr>
      </w:pPr>
      <w:r w:rsidRPr="006F5865">
        <w:rPr>
          <w:lang w:val="sq-AL"/>
        </w:rPr>
        <w:t xml:space="preserve">Zylyftar Bregu </w:t>
      </w:r>
      <w:r w:rsidRPr="006F5865">
        <w:rPr>
          <w:lang w:val="sq-AL"/>
        </w:rPr>
        <w:tab/>
      </w:r>
      <w:r w:rsidRPr="006F5865">
        <w:rPr>
          <w:lang w:val="sq-AL"/>
        </w:rPr>
        <w:tab/>
        <w:t>anëtar</w:t>
      </w:r>
    </w:p>
    <w:p w:rsidR="00BB030F" w:rsidRPr="006F5865" w:rsidRDefault="00BB030F" w:rsidP="00BB030F">
      <w:pPr>
        <w:pStyle w:val="Paragrafi"/>
        <w:rPr>
          <w:lang w:val="sq-AL"/>
        </w:rPr>
      </w:pPr>
      <w:r w:rsidRPr="006F5865">
        <w:rPr>
          <w:lang w:val="sq-AL"/>
        </w:rPr>
        <w:t>pasi mori në shqyrtim çështjen me:</w:t>
      </w:r>
    </w:p>
    <w:p w:rsidR="00BB030F" w:rsidRPr="006F5865" w:rsidRDefault="00BB030F" w:rsidP="00BB030F">
      <w:pPr>
        <w:pStyle w:val="Paragrafi"/>
        <w:rPr>
          <w:lang w:val="sq-AL"/>
        </w:rPr>
      </w:pPr>
      <w:r w:rsidRPr="006F5865">
        <w:rPr>
          <w:lang w:val="sq-AL"/>
        </w:rPr>
        <w:t xml:space="preserve">OBJEKT: Për shqyrtimin e kërkesës për rinovim licence të paraqitur nga subjekti televiziv privat vendor “TV Dardan” </w:t>
      </w:r>
    </w:p>
    <w:p w:rsidR="00BB030F" w:rsidRPr="006F5865" w:rsidRDefault="00BB030F" w:rsidP="00BB030F">
      <w:pPr>
        <w:pStyle w:val="Paragrafi"/>
        <w:rPr>
          <w:lang w:val="sq-AL"/>
        </w:rPr>
      </w:pPr>
      <w:r>
        <w:rPr>
          <w:lang w:val="sq-AL"/>
        </w:rPr>
        <w:t>BAZA LIGJORE: Neni 7 pika 21 dhe</w:t>
      </w:r>
      <w:r w:rsidRPr="006F5865">
        <w:rPr>
          <w:lang w:val="sq-AL"/>
        </w:rPr>
        <w:t xml:space="preserve"> neni 25 të ligjit nr.8410, datë 30.9.1998 “Për radion dhe televizionin publik e privat në Republikën e Shqipërisë”, të ndryshuar, rregullorja “Mbi procedurat e licencimit dhe rilicencimit të operatorëve privatë radio e televizivë”, miratuar me vendimin nr.1, datë 29.1.2010 të KKRT-së, ligji nr.8485, datë 12.5.1999 “Kodi i Procedurave Administrative të Republikës së Shqipërisë”.</w:t>
      </w:r>
    </w:p>
    <w:p w:rsidR="00BB030F" w:rsidRPr="006F5865" w:rsidRDefault="00BB030F" w:rsidP="00BB030F">
      <w:pPr>
        <w:pStyle w:val="Paragrafi"/>
        <w:rPr>
          <w:lang w:val="sq-AL"/>
        </w:rPr>
      </w:pPr>
    </w:p>
    <w:p w:rsidR="00BB030F" w:rsidRPr="006F5865" w:rsidRDefault="00BB030F" w:rsidP="00BB030F">
      <w:pPr>
        <w:pStyle w:val="VENDOSI"/>
        <w:keepNext w:val="0"/>
        <w:rPr>
          <w:lang w:val="sq-AL"/>
        </w:rPr>
      </w:pPr>
      <w:r w:rsidRPr="006F5865">
        <w:rPr>
          <w:lang w:val="sq-AL"/>
        </w:rPr>
        <w:t>VËREN SE:</w:t>
      </w:r>
    </w:p>
    <w:p w:rsidR="00BB030F" w:rsidRPr="00D33AEA" w:rsidRDefault="00BB030F" w:rsidP="00BB030F">
      <w:pPr>
        <w:pStyle w:val="Paragrafi"/>
        <w:rPr>
          <w:sz w:val="16"/>
          <w:lang w:val="sq-AL"/>
        </w:rPr>
      </w:pPr>
    </w:p>
    <w:p w:rsidR="00BB030F" w:rsidRPr="006F5865" w:rsidRDefault="00BB030F" w:rsidP="00BB030F">
      <w:pPr>
        <w:pStyle w:val="Paragrafi"/>
        <w:rPr>
          <w:lang w:val="sq-AL"/>
        </w:rPr>
      </w:pPr>
      <w:r w:rsidRPr="006F5865">
        <w:rPr>
          <w:lang w:val="sq-AL"/>
        </w:rPr>
        <w:t>Në bazë të nenit 25 të ligjit nr.8410, datë 30.9.1998 “Për radion dhe televizionin publik e privat në Republikën e Shqipërisë”, të ndryshuar, dhe rregullores “Mbi procedurat e licencimit dhe rilicencimit të operatorëve privatë radio e televizivë”, miratuar me vendimin nr.1, datë 29.1.2010 të KKRT-së, shoqëria “Dardani” sh.p.k., ka paraqitur dokumentacionin për rinovimin e licencës së subjektit televiziv privat vendor</w:t>
      </w:r>
      <w:r>
        <w:rPr>
          <w:lang w:val="sq-AL"/>
        </w:rPr>
        <w:t xml:space="preserve"> </w:t>
      </w:r>
      <w:r w:rsidRPr="006F5865">
        <w:rPr>
          <w:lang w:val="sq-AL"/>
        </w:rPr>
        <w:t>“TV Dardan”,</w:t>
      </w:r>
    </w:p>
    <w:p w:rsidR="00BB030F" w:rsidRPr="006F5865" w:rsidRDefault="00BB030F" w:rsidP="00BB030F">
      <w:pPr>
        <w:pStyle w:val="Paragrafi"/>
        <w:rPr>
          <w:lang w:val="sq-AL"/>
        </w:rPr>
      </w:pPr>
      <w:r w:rsidRPr="006F5865">
        <w:rPr>
          <w:lang w:val="sq-AL"/>
        </w:rPr>
        <w:t>KKRT konstaton se nga shqyrtimi tërësor i aplikimit për rinovimin e licencës së subjektit</w:t>
      </w:r>
      <w:r>
        <w:rPr>
          <w:lang w:val="sq-AL"/>
        </w:rPr>
        <w:t xml:space="preserve"> </w:t>
      </w:r>
      <w:r w:rsidRPr="006F5865">
        <w:rPr>
          <w:lang w:val="sq-AL"/>
        </w:rPr>
        <w:t>“TV Dardan”, rezulton se:</w:t>
      </w:r>
    </w:p>
    <w:p w:rsidR="00BB030F" w:rsidRPr="006F5865" w:rsidRDefault="00BB030F" w:rsidP="00BB030F">
      <w:pPr>
        <w:pStyle w:val="Paragrafi"/>
        <w:rPr>
          <w:lang w:val="sq-AL"/>
        </w:rPr>
      </w:pPr>
      <w:r w:rsidRPr="006F5865">
        <w:rPr>
          <w:lang w:val="sq-AL"/>
        </w:rPr>
        <w:t>Subjekti televiziv privat vendor</w:t>
      </w:r>
      <w:r>
        <w:rPr>
          <w:lang w:val="sq-AL"/>
        </w:rPr>
        <w:t xml:space="preserve"> </w:t>
      </w:r>
      <w:r w:rsidRPr="006F5865">
        <w:rPr>
          <w:lang w:val="sq-AL"/>
        </w:rPr>
        <w:t>“TV Dardan” gjatë veprimtarisë së tij ka funksionuar duke shkelur kushtet e licencës së miratuar. Subjekti nuk ka emetuar sinjal analog, por sinjal numeri</w:t>
      </w:r>
      <w:r>
        <w:rPr>
          <w:lang w:val="sq-AL"/>
        </w:rPr>
        <w:t>k</w:t>
      </w:r>
      <w:r w:rsidRPr="006F5865">
        <w:rPr>
          <w:lang w:val="sq-AL"/>
        </w:rPr>
        <w:t xml:space="preserve"> (digjital) pa autorizimin e KKRT-së, ndërkohë që nuk ka njoftuar asnjëherë për ndryshime të skemës apo parametrave teknikë të transmetimit. Me shkresën nr.791 prot., datë 19.9.2008 të KKRT-së, subjektit televiziv privat vendor “TV Dardan” i është kërkuar mbyllja e menjëhershme e transmetimeve numerike të palicencuara, pasi subjekti po në kundërshtim me kushtet e licencës, kishte instaluar në pikën e tij të transmetimit një stacion që transmetonte në teknikën numerike. Me vendimin nr.752, datë 7.11.2008, të KKRT-së është vendosur rrëzimi i kërkesës së këtij subjekti, për transmetime numerike eksperimentale.</w:t>
      </w:r>
    </w:p>
    <w:p w:rsidR="00BB030F" w:rsidRPr="006F5865" w:rsidRDefault="00BB030F" w:rsidP="00BB030F">
      <w:pPr>
        <w:pStyle w:val="Paragrafi"/>
        <w:rPr>
          <w:lang w:val="sq-AL"/>
        </w:rPr>
      </w:pPr>
      <w:r w:rsidRPr="006F5865">
        <w:rPr>
          <w:lang w:val="sq-AL"/>
        </w:rPr>
        <w:t xml:space="preserve"> Subjekti televiziv privat vendor “TV Dardan” është autorizuar të funksionojë si operator televiziv privat vendor, në fushën e transmetimeve analogjike tokësore, në përputhje me kushtet e kriteret e parashikuara në ligjin nr.8410, datë 30.9.1998 “Për radion dhe televizionin publik e privat në Republikën e Shqipërisë”, i ndryshuar. Pjesë përbërëse e vendimit të licencimit është edhe aneksi i licencës, ku janë parashikuar struktura programore, zona e mbulimit, kushtet teknike dhe tarifa.</w:t>
      </w:r>
    </w:p>
    <w:p w:rsidR="00BB030F" w:rsidRPr="006F5865" w:rsidRDefault="00BB030F" w:rsidP="00BB030F">
      <w:pPr>
        <w:pStyle w:val="Paragrafi"/>
        <w:rPr>
          <w:lang w:val="sq-AL"/>
        </w:rPr>
      </w:pPr>
      <w:r w:rsidRPr="006F5865">
        <w:rPr>
          <w:lang w:val="sq-AL"/>
        </w:rPr>
        <w:t>Përveç sa më sipër, subjekti nuk ka njoftuar për ndryshime të ndodhura në këtë shoqëri gjatë periudhës së vlefshmërisë së licencës. Nga ekstrakti histori</w:t>
      </w:r>
      <w:r>
        <w:rPr>
          <w:lang w:val="sq-AL"/>
        </w:rPr>
        <w:t>k</w:t>
      </w:r>
      <w:r w:rsidRPr="006F5865">
        <w:rPr>
          <w:lang w:val="sq-AL"/>
        </w:rPr>
        <w:t xml:space="preserve"> i regjistrit tregtar të shoqërisë</w:t>
      </w:r>
      <w:r>
        <w:rPr>
          <w:lang w:val="sq-AL"/>
        </w:rPr>
        <w:t xml:space="preserve"> </w:t>
      </w:r>
      <w:r w:rsidRPr="006F5865">
        <w:rPr>
          <w:lang w:val="sq-AL"/>
        </w:rPr>
        <w:t>“Dardani” sh.p.k., rezulton se subjekti ka bërë ndryshime në strukturën e ortakëve, ndryshime për të cilat KKRT-ja, nuk është njoftuar.</w:t>
      </w:r>
    </w:p>
    <w:p w:rsidR="00BB030F" w:rsidRPr="006F5865" w:rsidRDefault="00BB030F" w:rsidP="00BB030F">
      <w:pPr>
        <w:pStyle w:val="Paragrafi"/>
        <w:rPr>
          <w:lang w:val="sq-AL"/>
        </w:rPr>
      </w:pPr>
      <w:r w:rsidRPr="006F5865">
        <w:rPr>
          <w:lang w:val="sq-AL"/>
        </w:rPr>
        <w:t xml:space="preserve">Kështu, në datën 16.12.2009, është larguar ortaku Lorenc Kita dhe është shtuar ortaku </w:t>
      </w:r>
      <w:r w:rsidRPr="006F5865">
        <w:rPr>
          <w:lang w:val="sq-AL"/>
        </w:rPr>
        <w:lastRenderedPageBreak/>
        <w:t>Julian Pema, me 100% të aksioneve.</w:t>
      </w:r>
    </w:p>
    <w:p w:rsidR="00BB030F" w:rsidRPr="006F5865" w:rsidRDefault="00BB030F" w:rsidP="00BB030F">
      <w:pPr>
        <w:pStyle w:val="Paragrafi"/>
        <w:rPr>
          <w:lang w:val="sq-AL"/>
        </w:rPr>
      </w:pPr>
      <w:r w:rsidRPr="006F5865">
        <w:rPr>
          <w:lang w:val="sq-AL"/>
        </w:rPr>
        <w:t xml:space="preserve">Në mbështetje të nenit 30 të ligjit nr.8410, datë 30.9.1998 “Për radion dhe televizionin publik e privat në Republikën e Shqipërisë”, </w:t>
      </w:r>
      <w:r>
        <w:rPr>
          <w:lang w:val="sq-AL"/>
        </w:rPr>
        <w:t>të</w:t>
      </w:r>
      <w:r w:rsidRPr="006F5865">
        <w:rPr>
          <w:lang w:val="sq-AL"/>
        </w:rPr>
        <w:t xml:space="preserve"> ndryshuar: “I licencuari detyrohet të njoftojë Këshillin Kombëtar të Radios dhe Televizionit për çdo ndryshim të të dhënave që ka paraqitur në kërkesën për marrjen e licencës … dhe arsyet përkatëse, paraprakisht dhe në çdo rast, jo më vonë se 15 ditë pas bërjes së këtyre ndryshimeve…”</w:t>
      </w:r>
    </w:p>
    <w:p w:rsidR="00BB030F" w:rsidRPr="006F5865" w:rsidRDefault="00BB030F" w:rsidP="00BB030F">
      <w:pPr>
        <w:pStyle w:val="Paragrafi"/>
        <w:rPr>
          <w:lang w:val="sq-AL"/>
        </w:rPr>
      </w:pPr>
      <w:r w:rsidRPr="006F5865">
        <w:rPr>
          <w:lang w:val="sq-AL"/>
        </w:rPr>
        <w:t xml:space="preserve">Mosnjoftimi i ndryshimeve të ndodhura në të dhënat e paraqitura në kërkesën për licencë, sipas nenit 137/4 të ligjit nr.8410, datë 30.9.1998, </w:t>
      </w:r>
      <w:r>
        <w:rPr>
          <w:lang w:val="sq-AL"/>
        </w:rPr>
        <w:t>të</w:t>
      </w:r>
      <w:r w:rsidRPr="006F5865">
        <w:rPr>
          <w:lang w:val="sq-AL"/>
        </w:rPr>
        <w:t xml:space="preserve"> ndryshuar, përbën kundërvajtje administrative, e cila ndëshkohet me sanksion me gjobë nga 60.000 deri në 1.000.000 lekë.</w:t>
      </w:r>
    </w:p>
    <w:p w:rsidR="00BB030F" w:rsidRPr="006F5865" w:rsidRDefault="00BB030F" w:rsidP="00BB030F">
      <w:pPr>
        <w:pStyle w:val="Paragrafi"/>
        <w:rPr>
          <w:lang w:val="sq-AL"/>
        </w:rPr>
      </w:pPr>
      <w:r w:rsidRPr="006F5865">
        <w:rPr>
          <w:lang w:val="sq-AL"/>
        </w:rPr>
        <w:t>Gjithashtu aplikimi i subjektit rezulton me mangësi në dokumentacion pasi nuk është dorëzuar deklarata noteriale që vërteton se pronari apo ortakët e subjektit nuk zotërojnë licencë të mëparshme për transmetime televizive analoge vendore dhe nuk kanë aksione në një shoqëri radiotelevizive kombëtare si dhe nuk identifikohet autori i projektit teknik.</w:t>
      </w:r>
    </w:p>
    <w:p w:rsidR="00BB030F" w:rsidRPr="006F5865" w:rsidRDefault="00BB030F" w:rsidP="00BB030F">
      <w:pPr>
        <w:pStyle w:val="Paragrafi"/>
        <w:rPr>
          <w:lang w:val="sq-AL"/>
        </w:rPr>
      </w:pPr>
      <w:r w:rsidRPr="006F5865">
        <w:rPr>
          <w:lang w:val="sq-AL"/>
        </w:rPr>
        <w:t>Jemi</w:t>
      </w:r>
      <w:r>
        <w:rPr>
          <w:lang w:val="sq-AL"/>
        </w:rPr>
        <w:t xml:space="preserve"> </w:t>
      </w:r>
      <w:r w:rsidRPr="006F5865">
        <w:rPr>
          <w:lang w:val="sq-AL"/>
        </w:rPr>
        <w:t>të mendimit se edhe caktimi i një afati tjetër për plotësimin e mangësive të konstatu</w:t>
      </w:r>
      <w:r>
        <w:rPr>
          <w:lang w:val="sq-AL"/>
        </w:rPr>
        <w:t>ara në dokumentacion, nuk do t</w:t>
      </w:r>
      <w:r w:rsidRPr="006F5865">
        <w:rPr>
          <w:lang w:val="sq-AL"/>
        </w:rPr>
        <w:t xml:space="preserve">a sillnin subjektin tuaj në pozitë të rregullt ligjore, duke qenë se shkelja e kryer nga ana juaj, dalja në transmetim në një format të ndryshëm </w:t>
      </w:r>
      <w:r>
        <w:rPr>
          <w:lang w:val="sq-AL"/>
        </w:rPr>
        <w:t>nga a</w:t>
      </w:r>
      <w:r w:rsidRPr="006F5865">
        <w:rPr>
          <w:lang w:val="sq-AL"/>
        </w:rPr>
        <w:t>i</w:t>
      </w:r>
      <w:r>
        <w:rPr>
          <w:lang w:val="sq-AL"/>
        </w:rPr>
        <w:t xml:space="preserve"> </w:t>
      </w:r>
      <w:r w:rsidRPr="006F5865">
        <w:rPr>
          <w:lang w:val="sq-AL"/>
        </w:rPr>
        <w:t>i miratuar, përbën shkelje të rëndë e të pariparueshme.</w:t>
      </w:r>
    </w:p>
    <w:p w:rsidR="00BB030F" w:rsidRPr="006F5865" w:rsidRDefault="00BB030F" w:rsidP="00BB030F">
      <w:pPr>
        <w:pStyle w:val="Paragrafi"/>
        <w:rPr>
          <w:lang w:val="sq-AL"/>
        </w:rPr>
      </w:pPr>
      <w:r w:rsidRPr="006F5865">
        <w:rPr>
          <w:lang w:val="sq-AL"/>
        </w:rPr>
        <w:t>Në mbështetje të nenit 25 të ligjit nr.8410, datë 30.9.1998, i ndryshuar, KKRT</w:t>
      </w:r>
      <w:r>
        <w:rPr>
          <w:lang w:val="sq-AL"/>
        </w:rPr>
        <w:t>-ja</w:t>
      </w:r>
      <w:r w:rsidRPr="006F5865">
        <w:rPr>
          <w:lang w:val="sq-AL"/>
        </w:rPr>
        <w:t xml:space="preserve"> vendos për rinovimin ose për shpalljen e kandidaturave të reja nëse operatori i licencuar nuk ka qenë i rregullt në zbatimin e këtij ligji.</w:t>
      </w:r>
    </w:p>
    <w:p w:rsidR="00BB030F" w:rsidRPr="006F5865" w:rsidRDefault="00BB030F" w:rsidP="00BB030F">
      <w:pPr>
        <w:pStyle w:val="Paragrafi"/>
        <w:rPr>
          <w:lang w:val="sq-AL"/>
        </w:rPr>
      </w:pPr>
      <w:r w:rsidRPr="006F5865">
        <w:rPr>
          <w:lang w:val="sq-AL"/>
        </w:rPr>
        <w:t>Për gjithë sa më sipër, KKRT</w:t>
      </w:r>
      <w:r>
        <w:rPr>
          <w:lang w:val="sq-AL"/>
        </w:rPr>
        <w:t>-ja</w:t>
      </w:r>
      <w:r w:rsidRPr="006F5865">
        <w:rPr>
          <w:lang w:val="sq-AL"/>
        </w:rPr>
        <w:t xml:space="preserve"> e gjen kërkesën e subjektit tuaj për rinovimin e licencës të </w:t>
      </w:r>
      <w:r>
        <w:rPr>
          <w:lang w:val="sq-AL"/>
        </w:rPr>
        <w:t>pa</w:t>
      </w:r>
      <w:r w:rsidRPr="006F5865">
        <w:rPr>
          <w:lang w:val="sq-AL"/>
        </w:rPr>
        <w:t>mbështetur në ligj e në prova.</w:t>
      </w:r>
    </w:p>
    <w:p w:rsidR="00BB030F" w:rsidRPr="006F5865" w:rsidRDefault="00BB030F" w:rsidP="00BB030F">
      <w:pPr>
        <w:pStyle w:val="Paragrafi"/>
        <w:rPr>
          <w:lang w:val="sq-AL"/>
        </w:rPr>
      </w:pPr>
    </w:p>
    <w:p w:rsidR="00BB030F" w:rsidRPr="006F5865" w:rsidRDefault="00BB030F" w:rsidP="00BB030F">
      <w:pPr>
        <w:pStyle w:val="VENDOSI"/>
        <w:keepNext w:val="0"/>
        <w:rPr>
          <w:lang w:val="sq-AL"/>
        </w:rPr>
      </w:pPr>
      <w:r w:rsidRPr="006F5865">
        <w:rPr>
          <w:lang w:val="sq-AL"/>
        </w:rPr>
        <w:t>PËR KËTO ARSYE,</w:t>
      </w:r>
    </w:p>
    <w:p w:rsidR="00BB030F" w:rsidRPr="006F5865" w:rsidRDefault="00BB030F" w:rsidP="00BB030F">
      <w:pPr>
        <w:pStyle w:val="Paragrafi"/>
        <w:rPr>
          <w:lang w:val="sq-AL"/>
        </w:rPr>
      </w:pPr>
    </w:p>
    <w:p w:rsidR="00BB030F" w:rsidRPr="006F5865" w:rsidRDefault="00BB030F" w:rsidP="00BB030F">
      <w:pPr>
        <w:pStyle w:val="Paragrafi"/>
        <w:rPr>
          <w:lang w:val="sq-AL"/>
        </w:rPr>
      </w:pPr>
      <w:r w:rsidRPr="006F5865">
        <w:rPr>
          <w:lang w:val="sq-AL"/>
        </w:rPr>
        <w:t>Këshilli Kombëtar i Radios dhe Televizionit</w:t>
      </w:r>
      <w:r>
        <w:rPr>
          <w:lang w:val="sq-AL"/>
        </w:rPr>
        <w:t>, në mb</w:t>
      </w:r>
      <w:r w:rsidRPr="008258C2">
        <w:rPr>
          <w:lang w:val="sq-AL"/>
        </w:rPr>
        <w:t>ë</w:t>
      </w:r>
      <w:r>
        <w:rPr>
          <w:lang w:val="sq-AL"/>
        </w:rPr>
        <w:t>shtetje</w:t>
      </w:r>
      <w:r w:rsidRPr="006F5865">
        <w:rPr>
          <w:lang w:val="sq-AL"/>
        </w:rPr>
        <w:t xml:space="preserve"> të nenit 7 pika 21, nenit 25, të ligjit nr.8410, datë 30.9.1998 “Për radion dhe televizionin publik e privat në Republikën e Shqipërisë”, të ndryshuar, rregullores “Mbi procedurat e licencimit dhe rilicencimit të operatorëve privatë radio e televizivë”, miratuar me vendimin nr.1, datë 29.1.2010 të KKRT-së, si dhe nenit 140 të ligjit nr. 8485, datë 12.5.1999 “Kodi i Procedurave Administrative të Republikës së Shqipërisë”,</w:t>
      </w:r>
    </w:p>
    <w:p w:rsidR="00BB030F" w:rsidRDefault="00BB030F" w:rsidP="00BB030F">
      <w:pPr>
        <w:pStyle w:val="VENDOSI"/>
        <w:keepNext w:val="0"/>
        <w:rPr>
          <w:lang w:val="sq-AL"/>
        </w:rPr>
      </w:pPr>
    </w:p>
    <w:p w:rsidR="00BB030F" w:rsidRPr="006F5865" w:rsidRDefault="00BB030F" w:rsidP="00BB030F">
      <w:pPr>
        <w:pStyle w:val="VENDOSI"/>
        <w:keepNext w:val="0"/>
        <w:rPr>
          <w:lang w:val="sq-AL"/>
        </w:rPr>
      </w:pPr>
      <w:r w:rsidRPr="006F5865">
        <w:rPr>
          <w:lang w:val="sq-AL"/>
        </w:rPr>
        <w:t>VENDOSI:</w:t>
      </w:r>
    </w:p>
    <w:p w:rsidR="00BB030F" w:rsidRPr="006F5865" w:rsidRDefault="00BB030F" w:rsidP="00BB030F">
      <w:pPr>
        <w:pStyle w:val="Paragrafi"/>
        <w:rPr>
          <w:lang w:val="sq-AL"/>
        </w:rPr>
      </w:pPr>
    </w:p>
    <w:p w:rsidR="00BB030F" w:rsidRPr="006F5865" w:rsidRDefault="00BB030F" w:rsidP="00BB030F">
      <w:pPr>
        <w:pStyle w:val="Paragrafi"/>
        <w:rPr>
          <w:lang w:val="sq-AL"/>
        </w:rPr>
      </w:pPr>
      <w:r w:rsidRPr="006F5865">
        <w:rPr>
          <w:lang w:val="sq-AL"/>
        </w:rPr>
        <w:t>1. Të mos rinovojë licencën nr.002/TVL të subjektit televiziv privat vendor “TV Dardan”.</w:t>
      </w:r>
    </w:p>
    <w:p w:rsidR="00BB030F" w:rsidRPr="006F5865" w:rsidRDefault="00BB030F" w:rsidP="00BB030F">
      <w:pPr>
        <w:pStyle w:val="Paragrafi"/>
        <w:rPr>
          <w:lang w:val="sq-AL"/>
        </w:rPr>
      </w:pPr>
      <w:r w:rsidRPr="006F5865">
        <w:rPr>
          <w:lang w:val="sq-AL"/>
        </w:rPr>
        <w:t>2. Licenca nr.002/TVL bëhet e pavlefshme.</w:t>
      </w:r>
    </w:p>
    <w:p w:rsidR="00BB030F" w:rsidRPr="006F5865" w:rsidRDefault="00BB030F" w:rsidP="00BB030F">
      <w:pPr>
        <w:pStyle w:val="Paragrafi"/>
        <w:rPr>
          <w:lang w:val="sq-AL"/>
        </w:rPr>
      </w:pPr>
      <w:r w:rsidRPr="006F5865">
        <w:rPr>
          <w:lang w:val="sq-AL"/>
        </w:rPr>
        <w:t>3. Subjekti sipas pikës 1 të këtij vendimi të ndërpresë menjëherë transmetimin.</w:t>
      </w:r>
    </w:p>
    <w:p w:rsidR="00BB030F" w:rsidRPr="006F5865" w:rsidRDefault="00BB030F" w:rsidP="00BB030F">
      <w:pPr>
        <w:pStyle w:val="Paragrafi"/>
        <w:rPr>
          <w:lang w:val="sq-AL"/>
        </w:rPr>
      </w:pPr>
      <w:r w:rsidRPr="006F5865">
        <w:rPr>
          <w:lang w:val="sq-AL"/>
        </w:rPr>
        <w:t>4. Kundër këtij vendimi mund të bëhet ankim në gjykatë në përputhje me Kodin e Procedurës Civile, kreu “Gjykimi i mosmarrëveshjeve administrative”.</w:t>
      </w:r>
    </w:p>
    <w:p w:rsidR="00BB030F" w:rsidRPr="006F5865" w:rsidRDefault="00BB030F" w:rsidP="00BB030F">
      <w:pPr>
        <w:pStyle w:val="Paragrafi"/>
        <w:rPr>
          <w:lang w:val="sq-AL"/>
        </w:rPr>
      </w:pPr>
      <w:r w:rsidRPr="006F5865">
        <w:rPr>
          <w:lang w:val="sq-AL"/>
        </w:rPr>
        <w:t>Ky vendim hyn në fuqi menjëherë dhe botohet në Fletoren Zyrtare.</w:t>
      </w:r>
    </w:p>
    <w:p w:rsidR="00BB030F" w:rsidRPr="006F5865" w:rsidRDefault="00BB030F" w:rsidP="00BB030F">
      <w:pPr>
        <w:pStyle w:val="Paragrafi"/>
        <w:rPr>
          <w:lang w:val="sq-AL"/>
        </w:rPr>
      </w:pPr>
    </w:p>
    <w:p w:rsidR="00BB030F" w:rsidRPr="006F5865" w:rsidRDefault="00BB030F" w:rsidP="00BB030F">
      <w:pPr>
        <w:pStyle w:val="Autoriteti"/>
        <w:keepNext w:val="0"/>
        <w:tabs>
          <w:tab w:val="left" w:pos="2977"/>
        </w:tabs>
        <w:rPr>
          <w:lang w:val="sq-AL"/>
        </w:rPr>
      </w:pPr>
      <w:r w:rsidRPr="006F5865">
        <w:rPr>
          <w:lang w:val="sq-AL"/>
        </w:rPr>
        <w:t>KRYETARE</w:t>
      </w:r>
    </w:p>
    <w:p w:rsidR="00BB030F" w:rsidRPr="006F5865" w:rsidRDefault="00BB030F" w:rsidP="00BB030F">
      <w:pPr>
        <w:pStyle w:val="AutoritetiEmer"/>
        <w:rPr>
          <w:lang w:val="sq-AL"/>
        </w:rPr>
      </w:pPr>
      <w:r w:rsidRPr="006F5865">
        <w:rPr>
          <w:lang w:val="sq-AL"/>
        </w:rPr>
        <w:t>Endira Bushati</w:t>
      </w:r>
    </w:p>
    <w:sectPr w:rsidR="00BB030F" w:rsidRPr="006F586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236061E5"/>
    <w:multiLevelType w:val="hybridMultilevel"/>
    <w:tmpl w:val="692C2CB8"/>
    <w:lvl w:ilvl="0" w:tplc="041C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B030F"/>
    <w:rsid w:val="0000709E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F6849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A2385"/>
    <w:rsid w:val="00BB030F"/>
    <w:rsid w:val="00BD753C"/>
    <w:rsid w:val="00BF1117"/>
    <w:rsid w:val="00C13704"/>
    <w:rsid w:val="00C406BD"/>
    <w:rsid w:val="00C426FB"/>
    <w:rsid w:val="00C738B5"/>
    <w:rsid w:val="00C83146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A2975"/>
    <w:rsid w:val="00ED3E5E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0D94F28-71FC-40C8-A1B1-6FD3317B6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ParagrafiChar">
    <w:name w:val="Paragrafi Char"/>
    <w:link w:val="Paragrafi"/>
    <w:locked/>
    <w:rsid w:val="00BB030F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TitulliChar">
    <w:name w:val="Titulli Char"/>
    <w:link w:val="Titulli"/>
    <w:locked/>
    <w:rsid w:val="00BB030F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locked/>
    <w:rsid w:val="00BB030F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875</Words>
  <Characters>4990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5854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2019-03-19T14:38:00Z</dcterms:created>
  <dcterms:modified xsi:type="dcterms:W3CDTF">2019-03-19T14:38:00Z</dcterms:modified>
</cp:coreProperties>
</file>