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F8D" w:rsidRPr="00EA10F6" w:rsidRDefault="00767F8D" w:rsidP="00767F8D">
      <w:pPr>
        <w:pStyle w:val="Akti"/>
        <w:rPr>
          <w:lang w:val="sq-AL"/>
        </w:rPr>
      </w:pPr>
      <w:bookmarkStart w:id="0" w:name="_GoBack"/>
      <w:bookmarkEnd w:id="0"/>
      <w:r w:rsidRPr="00EA10F6">
        <w:rPr>
          <w:lang w:val="sq-AL"/>
        </w:rPr>
        <w:t>VENDIM</w:t>
      </w:r>
    </w:p>
    <w:p w:rsidR="00767F8D" w:rsidRPr="00EA10F6" w:rsidRDefault="00767F8D" w:rsidP="00767F8D">
      <w:pPr>
        <w:pStyle w:val="NumriData"/>
        <w:rPr>
          <w:lang w:val="sq-AL"/>
        </w:rPr>
      </w:pPr>
      <w:r w:rsidRPr="00EA10F6">
        <w:rPr>
          <w:lang w:val="sq-AL"/>
        </w:rPr>
        <w:t>Nr.</w:t>
      </w:r>
      <w:r>
        <w:rPr>
          <w:lang w:val="sq-AL"/>
        </w:rPr>
        <w:t xml:space="preserve"> 4, datë 22.</w:t>
      </w:r>
      <w:r w:rsidRPr="00EA10F6">
        <w:rPr>
          <w:lang w:val="sq-AL"/>
        </w:rPr>
        <w:t>5.2013</w:t>
      </w:r>
    </w:p>
    <w:p w:rsidR="00767F8D" w:rsidRPr="00EA10F6" w:rsidRDefault="00767F8D" w:rsidP="00767F8D">
      <w:pPr>
        <w:pStyle w:val="Paragrafi"/>
        <w:rPr>
          <w:bCs/>
          <w:sz w:val="16"/>
          <w:szCs w:val="16"/>
          <w:lang w:val="sq-AL"/>
        </w:rPr>
      </w:pPr>
    </w:p>
    <w:p w:rsidR="00767F8D" w:rsidRPr="00EA10F6" w:rsidRDefault="00767F8D" w:rsidP="00767F8D">
      <w:pPr>
        <w:pStyle w:val="Titulli"/>
        <w:rPr>
          <w:lang w:val="sq-AL"/>
        </w:rPr>
      </w:pPr>
      <w:r w:rsidRPr="00EA10F6">
        <w:rPr>
          <w:lang w:val="sq-AL"/>
        </w:rPr>
        <w:t xml:space="preserve"> mbi MIRATIMIN E pagesaVE PËR licencË</w:t>
      </w:r>
    </w:p>
    <w:p w:rsidR="00767F8D" w:rsidRPr="00EA10F6" w:rsidRDefault="00767F8D" w:rsidP="00767F8D">
      <w:pPr>
        <w:pStyle w:val="Paragrafi"/>
        <w:rPr>
          <w:bCs/>
          <w:lang w:val="sq-AL"/>
        </w:rPr>
      </w:pPr>
    </w:p>
    <w:p w:rsidR="00767F8D" w:rsidRPr="00EA10F6" w:rsidRDefault="00767F8D" w:rsidP="00767F8D">
      <w:pPr>
        <w:pStyle w:val="Paragrafi"/>
        <w:rPr>
          <w:i/>
          <w:lang w:val="sq-AL"/>
        </w:rPr>
      </w:pPr>
      <w:r w:rsidRPr="00EA10F6">
        <w:rPr>
          <w:lang w:val="sq-AL"/>
        </w:rPr>
        <w:t xml:space="preserve">Në mbështetje të germës </w:t>
      </w:r>
      <w:r>
        <w:rPr>
          <w:lang w:val="sq-AL"/>
        </w:rPr>
        <w:t>“f”</w:t>
      </w:r>
      <w:r w:rsidRPr="00EA10F6">
        <w:rPr>
          <w:lang w:val="sq-AL"/>
        </w:rPr>
        <w:t xml:space="preserve"> të pikës 1 dhe pikës 16</w:t>
      </w:r>
      <w:r>
        <w:rPr>
          <w:lang w:val="sq-AL"/>
        </w:rPr>
        <w:t xml:space="preserve"> </w:t>
      </w:r>
      <w:r w:rsidRPr="00EA10F6">
        <w:rPr>
          <w:lang w:val="sq-AL"/>
        </w:rPr>
        <w:t>të nenit 19</w:t>
      </w:r>
      <w:r>
        <w:rPr>
          <w:lang w:val="sq-AL"/>
        </w:rPr>
        <w:t>,</w:t>
      </w:r>
      <w:r w:rsidRPr="00EA10F6">
        <w:rPr>
          <w:lang w:val="sq-AL"/>
        </w:rPr>
        <w:t xml:space="preserve"> si dhe pikave 1 dhe 2 të nenit 25 të ligjit nr. 97/2013 </w:t>
      </w:r>
      <w:r w:rsidRPr="00EA10F6">
        <w:rPr>
          <w:bCs/>
          <w:caps/>
          <w:lang w:val="sq-AL"/>
        </w:rPr>
        <w:t>“P</w:t>
      </w:r>
      <w:r w:rsidRPr="00EA10F6">
        <w:rPr>
          <w:bCs/>
          <w:lang w:val="sq-AL"/>
        </w:rPr>
        <w:t xml:space="preserve">ër mediat audiovizive në </w:t>
      </w:r>
      <w:r w:rsidRPr="00EA10F6">
        <w:rPr>
          <w:lang w:val="sq-AL"/>
        </w:rPr>
        <w:t>Republikën e Shqipërisë”, Autoriteti i Medias Audiovizive</w:t>
      </w:r>
    </w:p>
    <w:p w:rsidR="00767F8D" w:rsidRPr="00EA10F6" w:rsidRDefault="00767F8D" w:rsidP="00767F8D">
      <w:pPr>
        <w:pStyle w:val="Paragrafi"/>
        <w:rPr>
          <w:lang w:val="sq-AL"/>
        </w:rPr>
      </w:pPr>
    </w:p>
    <w:p w:rsidR="00767F8D" w:rsidRPr="00EA10F6" w:rsidRDefault="00767F8D" w:rsidP="00767F8D">
      <w:pPr>
        <w:pStyle w:val="VENDOSI"/>
        <w:keepNext w:val="0"/>
        <w:rPr>
          <w:lang w:val="sq-AL"/>
        </w:rPr>
      </w:pPr>
      <w:r w:rsidRPr="00EA10F6">
        <w:rPr>
          <w:lang w:val="sq-AL"/>
        </w:rPr>
        <w:t>VENDOSI:</w:t>
      </w:r>
    </w:p>
    <w:p w:rsidR="00767F8D" w:rsidRPr="00EA10F6" w:rsidRDefault="00767F8D" w:rsidP="00767F8D">
      <w:pPr>
        <w:pStyle w:val="Paragrafi"/>
        <w:rPr>
          <w:bCs/>
          <w:sz w:val="16"/>
          <w:szCs w:val="16"/>
          <w:lang w:val="sq-AL"/>
        </w:rPr>
      </w:pPr>
    </w:p>
    <w:p w:rsidR="00767F8D" w:rsidRPr="00EA10F6" w:rsidRDefault="00767F8D" w:rsidP="00767F8D">
      <w:pPr>
        <w:pStyle w:val="Paragrafi"/>
        <w:rPr>
          <w:bCs/>
          <w:lang w:val="sq-AL"/>
        </w:rPr>
      </w:pPr>
      <w:r w:rsidRPr="00EA10F6">
        <w:rPr>
          <w:bCs/>
          <w:lang w:val="sq-AL"/>
        </w:rPr>
        <w:t>1. Të miratojë pagesat për licencë si më poshtë:</w:t>
      </w:r>
    </w:p>
    <w:p w:rsidR="00767F8D" w:rsidRPr="00EA10F6" w:rsidRDefault="00767F8D" w:rsidP="00767F8D">
      <w:pPr>
        <w:pStyle w:val="Paragrafi"/>
        <w:rPr>
          <w:bCs/>
          <w:lang w:val="sq-AL"/>
        </w:rPr>
      </w:pPr>
      <w:r w:rsidRPr="00EA10F6">
        <w:rPr>
          <w:bCs/>
          <w:lang w:val="sq-AL"/>
        </w:rPr>
        <w:t>1.1</w:t>
      </w:r>
      <w:r>
        <w:rPr>
          <w:bCs/>
          <w:lang w:val="sq-AL"/>
        </w:rPr>
        <w:t xml:space="preserve"> </w:t>
      </w:r>
      <w:r w:rsidRPr="00EA10F6">
        <w:rPr>
          <w:bCs/>
          <w:lang w:val="sq-AL"/>
        </w:rPr>
        <w:t>Pagesat vjetore për licencë kombëtare</w:t>
      </w:r>
      <w:r w:rsidRPr="00EA10F6">
        <w:rPr>
          <w:lang w:val="sq-AL"/>
        </w:rPr>
        <w:t xml:space="preserve"> transmetimi numerik</w:t>
      </w:r>
      <w:r w:rsidRPr="00EA10F6">
        <w:rPr>
          <w:bCs/>
          <w:lang w:val="sq-AL"/>
        </w:rPr>
        <w:t xml:space="preserve"> tokësor</w:t>
      </w:r>
    </w:p>
    <w:p w:rsidR="00767F8D" w:rsidRDefault="00767F8D" w:rsidP="00767F8D">
      <w:pPr>
        <w:pStyle w:val="Paragrafi"/>
        <w:rPr>
          <w:lang w:val="sq-AL"/>
        </w:rPr>
      </w:pP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 xml:space="preserve">1.1.1 Masa e pagesës vjetore për licencë </w:t>
      </w:r>
      <w:r w:rsidRPr="00EA10F6">
        <w:rPr>
          <w:bCs/>
          <w:lang w:val="sq-AL"/>
        </w:rPr>
        <w:t>kombëtare</w:t>
      </w:r>
      <w:r w:rsidRPr="00EA10F6">
        <w:rPr>
          <w:lang w:val="sq-AL"/>
        </w:rPr>
        <w:t xml:space="preserve"> transmetimi numerik</w:t>
      </w:r>
      <w:r>
        <w:rPr>
          <w:lang w:val="sq-AL"/>
        </w:rPr>
        <w:t xml:space="preserve"> </w:t>
      </w:r>
      <w:r w:rsidRPr="00EA10F6">
        <w:rPr>
          <w:lang w:val="sq-AL"/>
        </w:rPr>
        <w:t xml:space="preserve">tokësor audio </w:t>
      </w:r>
    </w:p>
    <w:p w:rsidR="00767F8D" w:rsidRPr="00EA10F6" w:rsidRDefault="00767F8D" w:rsidP="00767F8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Pagesë vjetore për licencë transmetimi audio (T-DAB)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>1 500.000 lek</w:t>
      </w:r>
      <w:r w:rsidRPr="00EA10F6">
        <w:rPr>
          <w:bCs/>
          <w:lang w:val="sq-AL"/>
        </w:rPr>
        <w:t>ë.</w:t>
      </w:r>
      <w:r w:rsidRPr="00EA10F6">
        <w:rPr>
          <w:lang w:val="sq-AL"/>
        </w:rPr>
        <w:t xml:space="preserve"> </w:t>
      </w:r>
    </w:p>
    <w:p w:rsidR="00767F8D" w:rsidRPr="00EA10F6" w:rsidRDefault="00767F8D" w:rsidP="00767F8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Pagesë vjetore p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>r licencë shërbimi programi audio</w:t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>200.000 lekë.</w:t>
      </w:r>
    </w:p>
    <w:p w:rsidR="00767F8D" w:rsidRPr="00EA10F6" w:rsidRDefault="00767F8D" w:rsidP="00767F8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 xml:space="preserve">Pagesë vjetore për licencë transmetimi audio analoge </w:t>
      </w:r>
      <w:r>
        <w:rPr>
          <w:lang w:val="sq-AL"/>
        </w:rPr>
        <w:t>kombëtare</w:t>
      </w:r>
      <w:r>
        <w:rPr>
          <w:lang w:val="sq-AL"/>
        </w:rPr>
        <w:tab/>
      </w:r>
      <w:r w:rsidRPr="00EA10F6">
        <w:rPr>
          <w:lang w:val="sq-AL"/>
        </w:rPr>
        <w:t>1.500.000 lekë.</w:t>
      </w:r>
    </w:p>
    <w:p w:rsidR="00767F8D" w:rsidRDefault="00767F8D" w:rsidP="00767F8D">
      <w:pPr>
        <w:pStyle w:val="Paragrafi"/>
        <w:rPr>
          <w:lang w:val="sq-AL"/>
        </w:rPr>
      </w:pPr>
    </w:p>
    <w:p w:rsidR="00767F8D" w:rsidRPr="00EA10F6" w:rsidRDefault="00767F8D" w:rsidP="00767F8D">
      <w:pPr>
        <w:pStyle w:val="Paragrafi"/>
        <w:rPr>
          <w:lang w:val="sq-AL"/>
        </w:rPr>
      </w:pPr>
      <w:r>
        <w:rPr>
          <w:lang w:val="sq-AL"/>
        </w:rPr>
        <w:t xml:space="preserve">1.1.2 </w:t>
      </w:r>
      <w:r w:rsidRPr="00EA10F6">
        <w:rPr>
          <w:lang w:val="sq-AL"/>
        </w:rPr>
        <w:t>Masa e pagesës vjetore për licencë kombëtare transmetimi numerik tokësor audioviziv</w:t>
      </w:r>
      <w:r>
        <w:rPr>
          <w:lang w:val="sq-AL"/>
        </w:rPr>
        <w:t xml:space="preserve"> </w:t>
      </w:r>
    </w:p>
    <w:p w:rsidR="00767F8D" w:rsidRPr="00EA10F6" w:rsidRDefault="00767F8D" w:rsidP="00767F8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Pagesë vjetore p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 xml:space="preserve">r licencë transmetimi audioviziv </w:t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>15.800.000 lek</w:t>
      </w:r>
      <w:r w:rsidRPr="00EA10F6">
        <w:rPr>
          <w:bCs/>
          <w:lang w:val="sq-AL"/>
        </w:rPr>
        <w:t>ë.</w:t>
      </w:r>
      <w:r w:rsidRPr="00EA10F6">
        <w:rPr>
          <w:lang w:val="sq-AL"/>
        </w:rPr>
        <w:t xml:space="preserve"> </w:t>
      </w:r>
    </w:p>
    <w:p w:rsidR="00767F8D" w:rsidRPr="00EA10F6" w:rsidRDefault="00767F8D" w:rsidP="00767F8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Pagesë vjetore p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 xml:space="preserve">r licencë shërbimi programi audioviziv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>1.700.000 lekë.</w:t>
      </w:r>
    </w:p>
    <w:p w:rsidR="00767F8D" w:rsidRPr="00EA10F6" w:rsidRDefault="00767F8D" w:rsidP="00767F8D">
      <w:pPr>
        <w:pStyle w:val="Paragrafi"/>
        <w:rPr>
          <w:bCs/>
          <w:lang w:val="sq-AL"/>
        </w:rPr>
      </w:pPr>
      <w:r>
        <w:rPr>
          <w:lang w:val="sq-AL"/>
        </w:rPr>
        <w:t xml:space="preserve">- </w:t>
      </w:r>
      <w:r w:rsidRPr="00EA10F6">
        <w:rPr>
          <w:lang w:val="sq-AL"/>
        </w:rPr>
        <w:t>Pagesë vjetore p</w:t>
      </w:r>
      <w:r w:rsidRPr="00EA10F6">
        <w:rPr>
          <w:bCs/>
          <w:lang w:val="sq-AL"/>
        </w:rPr>
        <w:t>ë</w:t>
      </w:r>
      <w:r w:rsidRPr="00EA10F6">
        <w:rPr>
          <w:lang w:val="sq-AL"/>
        </w:rPr>
        <w:t xml:space="preserve">r licencë shërbimi programi audio mbështetur 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në rrjete numerike audiovizive (DVB-T2)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200.000 lek</w:t>
      </w:r>
      <w:r w:rsidRPr="00EA10F6">
        <w:rPr>
          <w:bCs/>
          <w:lang w:val="sq-AL"/>
        </w:rPr>
        <w:t>ë.</w:t>
      </w:r>
      <w:r>
        <w:rPr>
          <w:bCs/>
          <w:lang w:val="sq-AL"/>
        </w:rPr>
        <w:t xml:space="preserve"> 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 xml:space="preserve">1.2. </w:t>
      </w:r>
      <w:r w:rsidRPr="00EA10F6">
        <w:rPr>
          <w:bCs/>
          <w:lang w:val="sq-AL"/>
        </w:rPr>
        <w:t>Pagesat vjetore për licencë rajonale</w:t>
      </w:r>
      <w:r w:rsidRPr="00EA10F6">
        <w:rPr>
          <w:lang w:val="sq-AL"/>
        </w:rPr>
        <w:t xml:space="preserve"> transmetimi numerik</w:t>
      </w:r>
      <w:r w:rsidRPr="00EA10F6">
        <w:rPr>
          <w:bCs/>
          <w:lang w:val="sq-AL"/>
        </w:rPr>
        <w:t xml:space="preserve"> tokësor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1.2.1</w:t>
      </w:r>
      <w:r>
        <w:rPr>
          <w:lang w:val="sq-AL"/>
        </w:rPr>
        <w:t xml:space="preserve"> </w:t>
      </w:r>
      <w:r w:rsidRPr="00EA10F6">
        <w:rPr>
          <w:lang w:val="sq-AL"/>
        </w:rPr>
        <w:t>Masa e pagesës vjetore për licencë rajonale transmetimi numerik tokësor audio dhe audiovizive dhe audio analoge</w:t>
      </w:r>
      <w:r>
        <w:rPr>
          <w:lang w:val="sq-AL"/>
        </w:rPr>
        <w:t xml:space="preserve"> </w:t>
      </w:r>
      <w:r w:rsidRPr="00EA10F6">
        <w:rPr>
          <w:lang w:val="sq-AL"/>
        </w:rPr>
        <w:t xml:space="preserve">(1 </w:t>
      </w:r>
      <w:r>
        <w:rPr>
          <w:lang w:val="sq-AL"/>
        </w:rPr>
        <w:t>q</w:t>
      </w:r>
      <w:r w:rsidRPr="00EA10F6">
        <w:rPr>
          <w:lang w:val="sq-AL"/>
        </w:rPr>
        <w:t>ark)</w:t>
      </w:r>
    </w:p>
    <w:p w:rsidR="00767F8D" w:rsidRPr="00EA10F6" w:rsidRDefault="00767F8D" w:rsidP="00767F8D">
      <w:pPr>
        <w:widowControl w:val="0"/>
        <w:ind w:left="99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92"/>
        <w:gridCol w:w="4018"/>
        <w:gridCol w:w="1398"/>
        <w:gridCol w:w="1398"/>
        <w:gridCol w:w="2170"/>
      </w:tblGrid>
      <w:tr w:rsidR="00767F8D" w:rsidRPr="00EA10F6" w:rsidTr="00A6187A">
        <w:trPr>
          <w:trHeight w:val="31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 Nr.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Zonat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 xml:space="preserve">Transmetime 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Transmetime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Pagesa për operatorët</w:t>
            </w:r>
          </w:p>
        </w:tc>
      </w:tr>
      <w:tr w:rsidR="00767F8D" w:rsidRPr="00EA10F6" w:rsidTr="00A6187A">
        <w:trPr>
          <w:trHeight w:val="315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 w:cs="Arial"/>
                <w:b/>
                <w:sz w:val="20"/>
                <w:szCs w:val="20"/>
              </w:rPr>
            </w:pPr>
            <w:r w:rsidRPr="00EA10F6">
              <w:rPr>
                <w:rFonts w:ascii="CG Times" w:hAnsi="CG Times" w:cs="Arial"/>
                <w:b/>
                <w:sz w:val="20"/>
                <w:szCs w:val="20"/>
              </w:rPr>
              <w:t> 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audio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audiovizive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>
              <w:rPr>
                <w:rFonts w:ascii="CG Times" w:hAnsi="CG Times"/>
                <w:b/>
                <w:sz w:val="20"/>
                <w:szCs w:val="20"/>
              </w:rPr>
              <w:t>a</w:t>
            </w:r>
            <w:r w:rsidRPr="00EA10F6">
              <w:rPr>
                <w:rFonts w:ascii="CG Times" w:hAnsi="CG Times"/>
                <w:b/>
                <w:sz w:val="20"/>
                <w:szCs w:val="20"/>
              </w:rPr>
              <w:t>udio FM</w:t>
            </w:r>
          </w:p>
        </w:tc>
      </w:tr>
      <w:tr w:rsidR="00767F8D" w:rsidRPr="00EA10F6" w:rsidTr="00A6187A">
        <w:trPr>
          <w:trHeight w:val="112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>
              <w:rPr>
                <w:rFonts w:ascii="CG Times" w:hAnsi="CG Times"/>
                <w:bCs/>
                <w:sz w:val="20"/>
                <w:szCs w:val="20"/>
              </w:rPr>
              <w:t xml:space="preserve">250 </w:t>
            </w:r>
            <w:r w:rsidRPr="00EA10F6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EA10F6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60000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700000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21500</w:t>
            </w:r>
          </w:p>
        </w:tc>
      </w:tr>
      <w:tr w:rsidR="00767F8D" w:rsidRPr="00EA10F6" w:rsidTr="00A6187A">
        <w:trPr>
          <w:trHeight w:val="56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>
              <w:rPr>
                <w:rFonts w:ascii="CG Times" w:hAnsi="CG Times"/>
                <w:bCs/>
                <w:sz w:val="20"/>
                <w:szCs w:val="20"/>
              </w:rPr>
              <w:t xml:space="preserve">400 </w:t>
            </w:r>
            <w:r w:rsidRPr="00EA10F6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EA10F6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120000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1400000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34300</w:t>
            </w:r>
          </w:p>
        </w:tc>
      </w:tr>
      <w:tr w:rsidR="00767F8D" w:rsidRPr="00EA10F6" w:rsidTr="00A6187A">
        <w:trPr>
          <w:trHeight w:val="56"/>
        </w:trPr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>
              <w:rPr>
                <w:rFonts w:ascii="CG Times" w:hAnsi="CG Times"/>
                <w:bCs/>
                <w:sz w:val="20"/>
                <w:szCs w:val="20"/>
              </w:rPr>
              <w:t xml:space="preserve">400 </w:t>
            </w:r>
            <w:r w:rsidRPr="00EA10F6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EA10F6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140000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1700000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40000</w:t>
            </w:r>
          </w:p>
        </w:tc>
      </w:tr>
      <w:tr w:rsidR="00767F8D" w:rsidRPr="00EA10F6" w:rsidTr="00A6187A">
        <w:trPr>
          <w:trHeight w:val="79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Për Tiranën dhe Durrësin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400000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4500000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140000</w:t>
            </w:r>
          </w:p>
        </w:tc>
      </w:tr>
      <w:tr w:rsidR="00767F8D" w:rsidRPr="00EA10F6" w:rsidTr="00A6187A">
        <w:trPr>
          <w:trHeight w:val="111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Vetëm për qytetin e Tiranës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60000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---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42300</w:t>
            </w:r>
          </w:p>
        </w:tc>
      </w:tr>
    </w:tbl>
    <w:p w:rsidR="00767F8D" w:rsidRPr="00EA10F6" w:rsidRDefault="00767F8D" w:rsidP="00767F8D">
      <w:pPr>
        <w:widowControl w:val="0"/>
        <w:rPr>
          <w:bCs/>
          <w:color w:val="000000"/>
          <w:sz w:val="16"/>
          <w:szCs w:val="16"/>
        </w:rPr>
      </w:pPr>
    </w:p>
    <w:p w:rsidR="00767F8D" w:rsidRPr="00EA10F6" w:rsidRDefault="00767F8D" w:rsidP="00767F8D">
      <w:pPr>
        <w:widowControl w:val="0"/>
        <w:numPr>
          <w:ilvl w:val="2"/>
          <w:numId w:val="1"/>
        </w:numPr>
        <w:jc w:val="both"/>
        <w:rPr>
          <w:rFonts w:ascii="CG Times" w:hAnsi="CG Times"/>
          <w:bCs/>
          <w:sz w:val="22"/>
          <w:szCs w:val="22"/>
        </w:rPr>
      </w:pPr>
      <w:r w:rsidRPr="00EA10F6">
        <w:rPr>
          <w:rFonts w:ascii="CG Times" w:hAnsi="CG Times"/>
          <w:sz w:val="22"/>
          <w:szCs w:val="22"/>
        </w:rPr>
        <w:t xml:space="preserve">Masa e pagesës vjetore për licencë shërbimi </w:t>
      </w:r>
      <w:r w:rsidRPr="00EA10F6">
        <w:rPr>
          <w:rFonts w:ascii="CG Times" w:hAnsi="CG Times"/>
          <w:bCs/>
          <w:sz w:val="22"/>
          <w:szCs w:val="22"/>
        </w:rPr>
        <w:t>programi audio dhe audioviziv mbështetur në një rrjet rajonal numerik tokësor</w:t>
      </w:r>
      <w:r w:rsidRPr="00EA10F6">
        <w:rPr>
          <w:rFonts w:ascii="CG Times" w:hAnsi="CG Times"/>
          <w:sz w:val="22"/>
          <w:szCs w:val="22"/>
        </w:rPr>
        <w:t xml:space="preserve"> (1 qark)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50"/>
        <w:gridCol w:w="4102"/>
        <w:gridCol w:w="2137"/>
        <w:gridCol w:w="2687"/>
      </w:tblGrid>
      <w:tr w:rsidR="00767F8D" w:rsidRPr="00EA10F6" w:rsidTr="00A6187A">
        <w:trPr>
          <w:trHeight w:val="31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 Nr.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Zonat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Transmetime audio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EA10F6">
              <w:rPr>
                <w:rFonts w:ascii="CG Times" w:hAnsi="CG Times"/>
                <w:b/>
                <w:sz w:val="20"/>
                <w:szCs w:val="20"/>
              </w:rPr>
              <w:t>Transmetime audiovizive</w:t>
            </w:r>
          </w:p>
        </w:tc>
      </w:tr>
      <w:tr w:rsidR="00767F8D" w:rsidRPr="00EA10F6" w:rsidTr="00A6187A">
        <w:trPr>
          <w:trHeight w:val="315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 w:cs="Arial"/>
                <w:sz w:val="20"/>
                <w:szCs w:val="20"/>
              </w:rPr>
            </w:pPr>
            <w:r w:rsidRPr="00EA10F6">
              <w:rPr>
                <w:rFonts w:ascii="CG Times" w:hAnsi="CG Times" w:cs="Arial"/>
                <w:sz w:val="20"/>
                <w:szCs w:val="20"/>
              </w:rPr>
              <w:t> 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</w:p>
        </w:tc>
      </w:tr>
      <w:tr w:rsidR="00767F8D" w:rsidRPr="00EA10F6" w:rsidTr="00A6187A">
        <w:trPr>
          <w:trHeight w:val="111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>
              <w:rPr>
                <w:rFonts w:ascii="CG Times" w:hAnsi="CG Times"/>
                <w:bCs/>
                <w:sz w:val="20"/>
                <w:szCs w:val="20"/>
              </w:rPr>
              <w:t xml:space="preserve">250 </w:t>
            </w:r>
            <w:r w:rsidRPr="00EA10F6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EA10F6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30000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230000</w:t>
            </w:r>
          </w:p>
        </w:tc>
      </w:tr>
      <w:tr w:rsidR="00767F8D" w:rsidRPr="00EA10F6" w:rsidTr="00A6187A">
        <w:trPr>
          <w:trHeight w:val="56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 xml:space="preserve">Qark me popullsi deri në </w:t>
            </w:r>
            <w:r>
              <w:rPr>
                <w:rFonts w:ascii="CG Times" w:hAnsi="CG Times"/>
                <w:bCs/>
                <w:sz w:val="20"/>
                <w:szCs w:val="20"/>
              </w:rPr>
              <w:t xml:space="preserve">400 </w:t>
            </w:r>
            <w:r w:rsidRPr="00EA10F6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EA10F6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40000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460000</w:t>
            </w:r>
          </w:p>
        </w:tc>
      </w:tr>
      <w:tr w:rsidR="00767F8D" w:rsidRPr="00EA10F6" w:rsidTr="00A6187A">
        <w:trPr>
          <w:trHeight w:val="56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 xml:space="preserve">Qark me popullsi mbi </w:t>
            </w:r>
            <w:r>
              <w:rPr>
                <w:rFonts w:ascii="CG Times" w:hAnsi="CG Times"/>
                <w:bCs/>
                <w:sz w:val="20"/>
                <w:szCs w:val="20"/>
              </w:rPr>
              <w:t xml:space="preserve">400 </w:t>
            </w:r>
            <w:r w:rsidRPr="00EA10F6">
              <w:rPr>
                <w:rFonts w:ascii="CG Times" w:hAnsi="CG Times"/>
                <w:bCs/>
                <w:sz w:val="20"/>
                <w:szCs w:val="20"/>
              </w:rPr>
              <w:t>000</w:t>
            </w:r>
            <w:r w:rsidRPr="00EA10F6">
              <w:rPr>
                <w:rFonts w:ascii="CG Times" w:hAnsi="CG Times"/>
                <w:sz w:val="20"/>
                <w:szCs w:val="20"/>
              </w:rPr>
              <w:t xml:space="preserve"> banorë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88000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560000</w:t>
            </w:r>
          </w:p>
        </w:tc>
      </w:tr>
      <w:tr w:rsidR="00767F8D" w:rsidRPr="00EA10F6" w:rsidTr="00A6187A">
        <w:trPr>
          <w:trHeight w:val="85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2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Për Tiranën dhe Durrësin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250000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1500000</w:t>
            </w:r>
          </w:p>
        </w:tc>
      </w:tr>
      <w:tr w:rsidR="00767F8D" w:rsidRPr="00EA10F6" w:rsidTr="00A6187A">
        <w:trPr>
          <w:trHeight w:val="8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2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Vetëm për qytetin e Tiranës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right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45000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7F8D" w:rsidRPr="00EA10F6" w:rsidRDefault="00767F8D" w:rsidP="00A6187A">
            <w:pPr>
              <w:widowControl w:val="0"/>
              <w:jc w:val="center"/>
              <w:rPr>
                <w:rFonts w:ascii="CG Times" w:hAnsi="CG Times"/>
                <w:sz w:val="20"/>
                <w:szCs w:val="20"/>
              </w:rPr>
            </w:pPr>
            <w:r w:rsidRPr="00EA10F6">
              <w:rPr>
                <w:rFonts w:ascii="CG Times" w:hAnsi="CG Times"/>
                <w:sz w:val="20"/>
                <w:szCs w:val="20"/>
              </w:rPr>
              <w:t>---</w:t>
            </w:r>
          </w:p>
        </w:tc>
      </w:tr>
    </w:tbl>
    <w:p w:rsidR="00767F8D" w:rsidRPr="009D3999" w:rsidRDefault="00767F8D" w:rsidP="00767F8D">
      <w:pPr>
        <w:widowControl w:val="0"/>
        <w:tabs>
          <w:tab w:val="left" w:pos="720"/>
        </w:tabs>
        <w:rPr>
          <w:rFonts w:ascii="CG Times" w:hAnsi="CG Times"/>
          <w:color w:val="000000"/>
          <w:sz w:val="22"/>
          <w:szCs w:val="22"/>
          <w:u w:val="single"/>
        </w:rPr>
      </w:pPr>
      <w:r>
        <w:rPr>
          <w:bCs/>
        </w:rPr>
        <w:t xml:space="preserve"> </w:t>
      </w:r>
      <w:r w:rsidRPr="009D3999">
        <w:rPr>
          <w:rFonts w:ascii="CG Times" w:hAnsi="CG Times"/>
          <w:color w:val="000000"/>
          <w:sz w:val="22"/>
          <w:szCs w:val="22"/>
        </w:rPr>
        <w:t xml:space="preserve">2. Pagesat për licencë transmetimi audio për qëllime të përkohshme dhe institucionale </w:t>
      </w:r>
    </w:p>
    <w:p w:rsidR="00767F8D" w:rsidRPr="009D3999" w:rsidRDefault="00767F8D" w:rsidP="00767F8D">
      <w:pPr>
        <w:widowControl w:val="0"/>
        <w:jc w:val="both"/>
        <w:rPr>
          <w:rFonts w:ascii="CG Times" w:hAnsi="CG Times"/>
          <w:sz w:val="22"/>
          <w:szCs w:val="22"/>
        </w:rPr>
      </w:pPr>
      <w:r w:rsidRPr="009D3999">
        <w:rPr>
          <w:rFonts w:ascii="CG Times" w:hAnsi="CG Times"/>
          <w:sz w:val="22"/>
          <w:szCs w:val="22"/>
        </w:rPr>
        <w:t xml:space="preserve">2.1 Masa e pagesës për licencë </w:t>
      </w:r>
      <w:r w:rsidRPr="009D3999">
        <w:rPr>
          <w:rFonts w:ascii="CG Times" w:hAnsi="CG Times"/>
          <w:color w:val="000000"/>
          <w:sz w:val="22"/>
          <w:szCs w:val="22"/>
        </w:rPr>
        <w:t>transmetimi audio për qëllime të përkohshme</w:t>
      </w:r>
    </w:p>
    <w:p w:rsidR="00767F8D" w:rsidRDefault="00767F8D" w:rsidP="00767F8D">
      <w:pPr>
        <w:widowControl w:val="0"/>
        <w:jc w:val="both"/>
        <w:rPr>
          <w:rFonts w:ascii="CG Times" w:hAnsi="CG Times"/>
          <w:sz w:val="22"/>
          <w:szCs w:val="22"/>
        </w:rPr>
      </w:pPr>
    </w:p>
    <w:p w:rsidR="00767F8D" w:rsidRPr="009D3999" w:rsidRDefault="00767F8D" w:rsidP="00767F8D">
      <w:pPr>
        <w:widowControl w:val="0"/>
        <w:jc w:val="both"/>
        <w:rPr>
          <w:rFonts w:ascii="CG Times" w:hAnsi="CG Times"/>
          <w:sz w:val="22"/>
          <w:szCs w:val="22"/>
        </w:rPr>
      </w:pPr>
    </w:p>
    <w:p w:rsidR="00767F8D" w:rsidRPr="009D3999" w:rsidRDefault="00767F8D" w:rsidP="00767F8D">
      <w:pPr>
        <w:widowControl w:val="0"/>
        <w:ind w:firstLine="720"/>
        <w:jc w:val="both"/>
        <w:rPr>
          <w:rFonts w:ascii="CG Times" w:hAnsi="CG Times"/>
          <w:sz w:val="22"/>
          <w:szCs w:val="22"/>
        </w:rPr>
      </w:pPr>
      <w:r w:rsidRPr="009D3999">
        <w:rPr>
          <w:rFonts w:ascii="CG Times" w:hAnsi="CG Times"/>
          <w:sz w:val="22"/>
          <w:szCs w:val="22"/>
        </w:rPr>
        <w:t xml:space="preserve">Deri në 1 muaj 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deri në 60.000 banorë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10.000 lekë.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deri në 70.000 banorë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 xml:space="preserve">20.000 lekë. 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deri në 200.000 banorë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30.000 lekë.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mbi 200.000 banorë, përveç Tiranës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 xml:space="preserve">40.000 lekë. 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rrethin e Tiranës (bashki e rreth)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 xml:space="preserve">50.000 lekë. </w:t>
      </w:r>
    </w:p>
    <w:p w:rsidR="00767F8D" w:rsidRPr="00EA10F6" w:rsidRDefault="00767F8D" w:rsidP="00767F8D">
      <w:pPr>
        <w:pStyle w:val="Paragrafi"/>
        <w:rPr>
          <w:lang w:val="sq-AL"/>
        </w:rPr>
      </w:pP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 xml:space="preserve">2.2 Masa e pagesës për licencë </w:t>
      </w:r>
      <w:r w:rsidRPr="00EA10F6">
        <w:rPr>
          <w:color w:val="000000"/>
          <w:lang w:val="sq-AL"/>
        </w:rPr>
        <w:t xml:space="preserve">transmetimi </w:t>
      </w:r>
      <w:r w:rsidRPr="00EA10F6">
        <w:rPr>
          <w:lang w:val="sq-AL"/>
        </w:rPr>
        <w:t>audio për nevoja institucionale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deri në 60.000 banorë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10.000 lekë.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deri në 70.000 banorë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 xml:space="preserve">20.000 lekë. 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deri në 200.000 banorë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10F6">
        <w:rPr>
          <w:lang w:val="sq-AL"/>
        </w:rPr>
        <w:t>30.000 lekë.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bashki me popullsi mbi 200.000 banorë, përveç Tiranës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  <w:t>40.000 lekë.</w:t>
      </w:r>
    </w:p>
    <w:p w:rsidR="00767F8D" w:rsidRPr="00EA10F6" w:rsidRDefault="00767F8D" w:rsidP="00767F8D">
      <w:pPr>
        <w:pStyle w:val="Paragrafi"/>
        <w:rPr>
          <w:lang w:val="sq-AL"/>
        </w:rPr>
      </w:pPr>
      <w:r w:rsidRPr="00EA10F6">
        <w:rPr>
          <w:lang w:val="sq-AL"/>
        </w:rPr>
        <w:t>Për rrethin e Tiranës (bashki e rreth)</w:t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 w:rsidRPr="00EA10F6">
        <w:rPr>
          <w:lang w:val="sq-AL"/>
        </w:rPr>
        <w:tab/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EA10F6">
        <w:rPr>
          <w:lang w:val="sq-AL"/>
        </w:rPr>
        <w:t xml:space="preserve">50.000 lekë. </w:t>
      </w:r>
    </w:p>
    <w:p w:rsidR="00767F8D" w:rsidRPr="00EA10F6" w:rsidRDefault="00767F8D" w:rsidP="00767F8D">
      <w:pPr>
        <w:pStyle w:val="Paragrafi"/>
        <w:rPr>
          <w:bCs/>
          <w:lang w:val="sq-AL"/>
        </w:rPr>
      </w:pPr>
      <w:bookmarkStart w:id="1" w:name="OLE_LINK1"/>
      <w:r>
        <w:rPr>
          <w:lang w:val="sq-AL"/>
        </w:rPr>
        <w:t xml:space="preserve">3. </w:t>
      </w:r>
      <w:r w:rsidRPr="00EA10F6">
        <w:rPr>
          <w:lang w:val="sq-AL"/>
        </w:rPr>
        <w:t>Pagesa vjetore për licencë kryhet brenda tremujorit të parë të vitit kalendarik. N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rastin kur pagesa kryhet pas kalimit t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k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tij afati, aplikohet nj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kamat</w:t>
      </w:r>
      <w:r w:rsidRPr="00EA10F6"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vonese n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mas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n 0.1% të vler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s 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pages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s vjetore p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>r çdo dit</w:t>
      </w:r>
      <w:r>
        <w:rPr>
          <w:rFonts w:ascii="Times New Roman" w:hAnsi="Times New Roman" w:cs="Times New Roman"/>
          <w:lang w:val="sq-AL"/>
        </w:rPr>
        <w:t>ë</w:t>
      </w:r>
      <w:r w:rsidRPr="00EA10F6">
        <w:rPr>
          <w:lang w:val="sq-AL"/>
        </w:rPr>
        <w:t xml:space="preserve"> vones</w:t>
      </w:r>
      <w:r>
        <w:rPr>
          <w:rFonts w:ascii="Times New Roman" w:hAnsi="Times New Roman" w:cs="Times New Roman"/>
          <w:lang w:val="sq-AL"/>
        </w:rPr>
        <w:t>ë,</w:t>
      </w:r>
      <w:r w:rsidRPr="00EA10F6">
        <w:rPr>
          <w:lang w:val="sq-AL"/>
        </w:rPr>
        <w:t xml:space="preserve"> por jo më shumë se 30% e vlerës së detyrimit financiar.</w:t>
      </w:r>
    </w:p>
    <w:p w:rsidR="00767F8D" w:rsidRPr="00EA10F6" w:rsidRDefault="00767F8D" w:rsidP="00767F8D">
      <w:pPr>
        <w:pStyle w:val="Paragrafi"/>
        <w:rPr>
          <w:color w:val="000000"/>
          <w:lang w:val="sq-AL"/>
        </w:rPr>
      </w:pPr>
      <w:r>
        <w:rPr>
          <w:lang w:val="sq-AL"/>
        </w:rPr>
        <w:t xml:space="preserve">4. </w:t>
      </w:r>
      <w:r w:rsidRPr="00EA10F6">
        <w:rPr>
          <w:lang w:val="sq-AL"/>
        </w:rPr>
        <w:t xml:space="preserve">Detyrimi sipas pikës 3 të këtij vendimi, nuk zbatohet për subjektet e licencuara për transmetim audio për qëllime të përkohshme. Pagesa për licencë </w:t>
      </w:r>
      <w:r w:rsidRPr="00EA10F6">
        <w:rPr>
          <w:color w:val="000000"/>
          <w:lang w:val="sq-AL"/>
        </w:rPr>
        <w:t xml:space="preserve">transmetimi audio për qëllime të përkohshme kryhet në momentin e licencimit. </w:t>
      </w:r>
    </w:p>
    <w:p w:rsidR="00767F8D" w:rsidRPr="00EA10F6" w:rsidRDefault="00767F8D" w:rsidP="00767F8D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5. </w:t>
      </w:r>
      <w:r w:rsidRPr="00EA10F6">
        <w:rPr>
          <w:color w:val="000000"/>
          <w:lang w:val="sq-AL"/>
        </w:rPr>
        <w:t>Pagesat do të kryhen në llogaritë bankare të AMA-s.</w:t>
      </w:r>
    </w:p>
    <w:p w:rsidR="00767F8D" w:rsidRPr="00EA10F6" w:rsidRDefault="00767F8D" w:rsidP="00767F8D">
      <w:pPr>
        <w:pStyle w:val="Paragrafi"/>
        <w:rPr>
          <w:color w:val="000000"/>
          <w:lang w:val="sq-AL"/>
        </w:rPr>
      </w:pPr>
      <w:r w:rsidRPr="00EA10F6">
        <w:rPr>
          <w:lang w:val="sq-AL"/>
        </w:rPr>
        <w:t>6. Ngarkohet administrata e Autoritetit të Mediave Audiovizive për zbatimin e këtij vendimi.</w:t>
      </w:r>
    </w:p>
    <w:p w:rsidR="00767F8D" w:rsidRPr="000D7EB0" w:rsidRDefault="00767F8D" w:rsidP="00767F8D">
      <w:pPr>
        <w:pStyle w:val="Paragrafi"/>
        <w:rPr>
          <w:lang w:val="sq-AL"/>
        </w:rPr>
      </w:pPr>
      <w:r w:rsidRPr="000D7EB0">
        <w:rPr>
          <w:lang w:val="sq-AL"/>
        </w:rPr>
        <w:t xml:space="preserve">Ky vendim hyn në fuqi pas botimit në Fletoren Zyrtare. </w:t>
      </w:r>
    </w:p>
    <w:p w:rsidR="00767F8D" w:rsidRPr="00EA10F6" w:rsidRDefault="00767F8D" w:rsidP="00767F8D">
      <w:pPr>
        <w:pStyle w:val="BodyText3"/>
        <w:widowControl w:val="0"/>
        <w:ind w:left="720"/>
        <w:jc w:val="both"/>
        <w:rPr>
          <w:bCs/>
          <w:szCs w:val="24"/>
          <w:lang w:val="sq-AL"/>
        </w:rPr>
      </w:pPr>
    </w:p>
    <w:bookmarkEnd w:id="1"/>
    <w:p w:rsidR="00767F8D" w:rsidRPr="00EA10F6" w:rsidRDefault="00767F8D" w:rsidP="00767F8D">
      <w:pPr>
        <w:pStyle w:val="Autoriteti"/>
        <w:keepNext w:val="0"/>
        <w:rPr>
          <w:lang w:val="sq-AL"/>
        </w:rPr>
      </w:pPr>
      <w:r w:rsidRPr="00EA10F6">
        <w:rPr>
          <w:lang w:val="sq-AL"/>
        </w:rPr>
        <w:t>KryetarE</w:t>
      </w:r>
    </w:p>
    <w:p w:rsidR="00767F8D" w:rsidRPr="00213BB6" w:rsidRDefault="00767F8D" w:rsidP="00767F8D">
      <w:pPr>
        <w:pStyle w:val="AutoritetiEmer"/>
        <w:rPr>
          <w:lang w:val="sq-AL"/>
        </w:rPr>
      </w:pPr>
      <w:r w:rsidRPr="00213BB6">
        <w:rPr>
          <w:lang w:val="sq-AL"/>
        </w:rPr>
        <w:t>Endirë Bushati</w:t>
      </w:r>
    </w:p>
    <w:sectPr w:rsidR="00767F8D" w:rsidRPr="00213BB6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756422"/>
    <w:multiLevelType w:val="multilevel"/>
    <w:tmpl w:val="672C9EC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7F8D"/>
    <w:rsid w:val="00486362"/>
    <w:rsid w:val="00516550"/>
    <w:rsid w:val="00767F8D"/>
    <w:rsid w:val="00A6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BDADAE-F471-4D74-90E9-444FEBB6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F8D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7F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767F8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767F8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7F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7F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7F8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7F8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67F8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767F8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67F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767F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styleId="BodyText3">
    <w:name w:val="Body Text 3"/>
    <w:basedOn w:val="Normal"/>
    <w:link w:val="BodyText3Char"/>
    <w:rsid w:val="00767F8D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767F8D"/>
    <w:rPr>
      <w:rFonts w:ascii="Times New Roman" w:eastAsia="MS Mincho" w:hAnsi="Times New Roman" w:cs="Times New Roman"/>
      <w:sz w:val="16"/>
      <w:szCs w:val="16"/>
      <w:lang w:val="en-GB" w:eastAsia="x-none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67F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7F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