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38B" w:rsidRPr="00BD3D18" w:rsidRDefault="00C8238B" w:rsidP="00C8238B">
      <w:pPr>
        <w:pStyle w:val="Akti"/>
        <w:keepNext w:val="0"/>
      </w:pPr>
      <w:bookmarkStart w:id="0" w:name="_GoBack"/>
      <w:bookmarkEnd w:id="0"/>
      <w:r w:rsidRPr="00BD3D18">
        <w:t>Vendim</w:t>
      </w:r>
    </w:p>
    <w:p w:rsidR="00C8238B" w:rsidRPr="00BD3D18" w:rsidRDefault="00C8238B" w:rsidP="00C8238B">
      <w:pPr>
        <w:pStyle w:val="NumriData"/>
        <w:keepNext w:val="0"/>
      </w:pPr>
      <w:r>
        <w:t>N</w:t>
      </w:r>
      <w:r w:rsidRPr="00BD3D18">
        <w:t>r.35, datë 27.6.2007</w:t>
      </w:r>
    </w:p>
    <w:p w:rsidR="00C8238B" w:rsidRPr="00F42658" w:rsidRDefault="00C8238B" w:rsidP="00C8238B">
      <w:pPr>
        <w:pStyle w:val="Paragrafi"/>
        <w:rPr>
          <w:szCs w:val="22"/>
        </w:rPr>
      </w:pPr>
    </w:p>
    <w:p w:rsidR="00C8238B" w:rsidRDefault="00C8238B" w:rsidP="00C8238B">
      <w:pPr>
        <w:pStyle w:val="Titulli"/>
        <w:keepNext w:val="0"/>
      </w:pPr>
      <w:r w:rsidRPr="00BD3D18">
        <w:t>Për dhënien e licencës për të ushtruar veprimt</w:t>
      </w:r>
      <w:r>
        <w:t>a</w:t>
      </w:r>
      <w:r w:rsidRPr="00BD3D18">
        <w:t xml:space="preserve">ri bankare </w:t>
      </w:r>
    </w:p>
    <w:p w:rsidR="00C8238B" w:rsidRPr="000C1D7A" w:rsidRDefault="00C8238B" w:rsidP="00C8238B">
      <w:pPr>
        <w:pStyle w:val="Titulli"/>
        <w:keepNext w:val="0"/>
        <w:rPr>
          <w:lang w:val="it-IT"/>
        </w:rPr>
      </w:pPr>
      <w:r w:rsidRPr="000C1D7A">
        <w:rPr>
          <w:lang w:val="it-IT"/>
        </w:rPr>
        <w:t>“Bankës së parë të investimeve, Albania sha”</w:t>
      </w:r>
    </w:p>
    <w:p w:rsidR="00C8238B" w:rsidRPr="00F42658" w:rsidRDefault="00C8238B" w:rsidP="00C8238B">
      <w:pPr>
        <w:pStyle w:val="Paragrafi"/>
        <w:rPr>
          <w:szCs w:val="22"/>
          <w:lang w:val="it-IT"/>
        </w:rPr>
      </w:pPr>
    </w:p>
    <w:p w:rsidR="00C8238B" w:rsidRPr="00BD3D18" w:rsidRDefault="00C8238B" w:rsidP="00C8238B">
      <w:pPr>
        <w:pStyle w:val="Paragrafi"/>
      </w:pPr>
      <w:r>
        <w:t>Në bazë dhe për</w:t>
      </w:r>
      <w:r w:rsidRPr="00BD3D18">
        <w:t xml:space="preserve"> zbatim të nenit 3, pika 4 shkronja “c”, nenit 43 shkronja “e”, të</w:t>
      </w:r>
      <w:r>
        <w:t xml:space="preserve"> ligjit nr.8269, d</w:t>
      </w:r>
      <w:r w:rsidRPr="00BD3D18">
        <w:t>atë 23.12.1997 “Për Bankën e Shqipërisë”</w:t>
      </w:r>
      <w:r>
        <w:t>, i ndryshuar dhe të nenit 20</w:t>
      </w:r>
      <w:r w:rsidRPr="00BD3D18">
        <w:t xml:space="preserve"> të</w:t>
      </w:r>
      <w:r>
        <w:t xml:space="preserve"> ligjit nr</w:t>
      </w:r>
      <w:r w:rsidRPr="00BD3D18">
        <w:t>.9662, datë 18.12.2006 “Për bankat në Republikën e Shqipërisë”, me propozimin e Departamentit të Mbikëqyrjes, Këshilli Mbikë</w:t>
      </w:r>
      <w:r>
        <w:t>qy</w:t>
      </w:r>
      <w:r w:rsidRPr="00BD3D18">
        <w:t>rës i Bankës së Shqipërisë,</w:t>
      </w:r>
    </w:p>
    <w:p w:rsidR="00C8238B" w:rsidRPr="00F42658" w:rsidRDefault="00C8238B" w:rsidP="00C8238B">
      <w:pPr>
        <w:pStyle w:val="Paragrafi"/>
        <w:ind w:firstLine="0"/>
        <w:rPr>
          <w:szCs w:val="22"/>
        </w:rPr>
      </w:pPr>
    </w:p>
    <w:p w:rsidR="00C8238B" w:rsidRPr="00BD3D18" w:rsidRDefault="00C8238B" w:rsidP="00C8238B">
      <w:pPr>
        <w:pStyle w:val="VENDOSI"/>
        <w:keepNext w:val="0"/>
      </w:pPr>
      <w:r w:rsidRPr="00BD3D18">
        <w:t>Vendosi:</w:t>
      </w:r>
    </w:p>
    <w:p w:rsidR="00C8238B" w:rsidRPr="00F42658" w:rsidRDefault="00C8238B" w:rsidP="00C8238B">
      <w:pPr>
        <w:pStyle w:val="Paragrafi"/>
        <w:rPr>
          <w:szCs w:val="22"/>
        </w:rPr>
      </w:pPr>
    </w:p>
    <w:p w:rsidR="00C8238B" w:rsidRDefault="00C8238B" w:rsidP="00C8238B">
      <w:pPr>
        <w:pStyle w:val="Paragrafi"/>
      </w:pPr>
      <w:r w:rsidRPr="00BD3D18">
        <w:t>1.</w:t>
      </w:r>
      <w:r>
        <w:t xml:space="preserve"> </w:t>
      </w:r>
      <w:r w:rsidRPr="00BD3D18">
        <w:t>Të japë licencën për të ushtruar veprimtari bankare në Repu</w:t>
      </w:r>
      <w:r>
        <w:t xml:space="preserve">blikën e Shqipërisë “Bankës së Parë të </w:t>
      </w:r>
      <w:smartTag w:uri="urn:schemas-microsoft-com:office:smarttags" w:element="place">
        <w:smartTag w:uri="urn:schemas-microsoft-com:office:smarttags" w:element="City">
          <w:r>
            <w:t>I</w:t>
          </w:r>
          <w:r w:rsidRPr="00BD3D18">
            <w:t>nvestimeve</w:t>
          </w:r>
        </w:smartTag>
        <w:r w:rsidRPr="00BD3D18">
          <w:t xml:space="preserve">, </w:t>
        </w:r>
        <w:smartTag w:uri="urn:schemas-microsoft-com:office:smarttags" w:element="country-region">
          <w:r w:rsidRPr="00BD3D18">
            <w:t>Albania</w:t>
          </w:r>
        </w:smartTag>
      </w:smartTag>
      <w:r w:rsidRPr="00BD3D18">
        <w:t xml:space="preserve"> sh.a.”.</w:t>
      </w:r>
    </w:p>
    <w:p w:rsidR="00C8238B" w:rsidRPr="00BD3D18" w:rsidRDefault="00C8238B" w:rsidP="00C8238B">
      <w:pPr>
        <w:pStyle w:val="Paragrafi"/>
      </w:pPr>
      <w:r w:rsidRPr="00BD3D18">
        <w:t>2.</w:t>
      </w:r>
      <w:r>
        <w:t xml:space="preserve"> </w:t>
      </w:r>
      <w:r w:rsidRPr="00BD3D18">
        <w:t>Ky vendim hyn në fuqi me publikimin e tij në Fletoren Zyrtare të Republikës së Shqipërisë.</w:t>
      </w:r>
    </w:p>
    <w:p w:rsidR="00C8238B" w:rsidRDefault="00C8238B" w:rsidP="00C8238B">
      <w:pPr>
        <w:pStyle w:val="Autoriteti"/>
        <w:keepNext w:val="0"/>
      </w:pPr>
    </w:p>
    <w:p w:rsidR="00C8238B" w:rsidRPr="00BD3D18" w:rsidRDefault="00C8238B" w:rsidP="00C8238B">
      <w:pPr>
        <w:pStyle w:val="Autoriteti"/>
        <w:keepNext w:val="0"/>
      </w:pPr>
      <w:r w:rsidRPr="00BD3D18">
        <w:t>Kryetari</w:t>
      </w:r>
    </w:p>
    <w:p w:rsidR="00C275B7" w:rsidRPr="00BD3D18" w:rsidRDefault="00C275B7" w:rsidP="00C275B7">
      <w:pPr>
        <w:pStyle w:val="AutoritetiEmer"/>
      </w:pPr>
      <w:r w:rsidRPr="00BD3D18">
        <w:t>Ardian Fullani</w:t>
      </w:r>
    </w:p>
    <w:p w:rsidR="000178C2" w:rsidRPr="00C84B66" w:rsidRDefault="000178C2" w:rsidP="00C8238B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8238B"/>
    <w:rsid w:val="000178C2"/>
    <w:rsid w:val="0078058B"/>
    <w:rsid w:val="00C275B7"/>
    <w:rsid w:val="00C8238B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martTagType w:namespaceuri="urn:schemas-microsoft-com:office:smarttags" w:name="country-region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237A24B-7F05-40F7-B451-A3913583E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C8238B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rsid w:val="00C8238B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C8238B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C8238B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itulli">
    <w:name w:val="Titulli"/>
    <w:next w:val="Normal"/>
    <w:link w:val="TitulliChar"/>
    <w:rsid w:val="00C8238B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C8238B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VENDOSI">
    <w:name w:val="VENDOSI"/>
    <w:next w:val="Normal"/>
    <w:link w:val="VENDOSIChar"/>
    <w:rsid w:val="00C823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rsid w:val="00C8238B"/>
    <w:rPr>
      <w:rFonts w:ascii="CG Times" w:hAnsi="CG Times"/>
      <w:caps/>
      <w:sz w:val="22"/>
      <w:szCs w:val="22"/>
      <w:lang w:val="en-GB" w:eastAsia="en-US" w:bidi="ar-SA"/>
    </w:rPr>
  </w:style>
  <w:style w:type="paragraph" w:customStyle="1" w:styleId="AutoritetiEmer">
    <w:name w:val="Autoriteti_Emer"/>
    <w:next w:val="Normal"/>
    <w:link w:val="AutoritetiEmerChar"/>
    <w:rsid w:val="00C275B7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">
    <w:name w:val="Autoriteti_Emer Char"/>
    <w:basedOn w:val="DefaultParagraphFont"/>
    <w:link w:val="AutoritetiEmer"/>
    <w:rsid w:val="00C275B7"/>
    <w:rPr>
      <w:rFonts w:ascii="CG Times" w:hAnsi="CG Times"/>
      <w:b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2019-03-16T15:11:00Z</dcterms:created>
  <dcterms:modified xsi:type="dcterms:W3CDTF">2019-03-16T15:11:00Z</dcterms:modified>
</cp:coreProperties>
</file>