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AB" w:rsidRPr="00B227FB" w:rsidRDefault="00E275AB" w:rsidP="00E275AB">
      <w:pPr>
        <w:pStyle w:val="Akti"/>
        <w:keepNext w:val="0"/>
      </w:pPr>
      <w:bookmarkStart w:id="0" w:name="_GoBack"/>
      <w:bookmarkEnd w:id="0"/>
      <w:r>
        <w:t>VENDI</w:t>
      </w:r>
      <w:r w:rsidRPr="00B227FB">
        <w:t>M</w:t>
      </w:r>
    </w:p>
    <w:p w:rsidR="00E275AB" w:rsidRPr="00B227FB" w:rsidRDefault="00E275AB" w:rsidP="00E275AB">
      <w:pPr>
        <w:pStyle w:val="NumriData"/>
        <w:keepNext w:val="0"/>
      </w:pPr>
      <w:r>
        <w:t xml:space="preserve">Nr.77, datë </w:t>
      </w:r>
      <w:r w:rsidRPr="00B227FB">
        <w:t>30.11.2011</w:t>
      </w:r>
    </w:p>
    <w:p w:rsidR="00E275AB" w:rsidRPr="00B227FB" w:rsidRDefault="00E275AB" w:rsidP="00E275AB">
      <w:pPr>
        <w:pStyle w:val="Paragrafi"/>
      </w:pPr>
    </w:p>
    <w:p w:rsidR="00E275AB" w:rsidRPr="00B227FB" w:rsidRDefault="00E275AB" w:rsidP="00E275AB">
      <w:pPr>
        <w:pStyle w:val="Titulli"/>
        <w:keepNext w:val="0"/>
      </w:pPr>
      <w:r w:rsidRPr="00B227FB">
        <w:t>Për dhënien e miratimit paraprak për kryerjen e veprimtarive shtesë nga Ban</w:t>
      </w:r>
      <w:r>
        <w:t xml:space="preserve">ka “Societe Generale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>
        <w:t>” sha</w:t>
      </w:r>
      <w:r w:rsidRPr="00B227FB">
        <w:t xml:space="preserve"> </w:t>
      </w:r>
    </w:p>
    <w:p w:rsidR="00E275AB" w:rsidRPr="00204600" w:rsidRDefault="00E275AB" w:rsidP="00E275AB">
      <w:pPr>
        <w:pStyle w:val="Paragrafi"/>
        <w:rPr>
          <w:sz w:val="12"/>
        </w:rPr>
      </w:pPr>
    </w:p>
    <w:p w:rsidR="00E275AB" w:rsidRPr="00B227FB" w:rsidRDefault="00E275AB" w:rsidP="00E275AB">
      <w:pPr>
        <w:pStyle w:val="Paragrafi"/>
      </w:pPr>
      <w:r w:rsidRPr="00B227FB">
        <w:t>Në bazë dhe për zbatim të nenit 12 shkronja “a” dhe të neni</w:t>
      </w:r>
      <w:r>
        <w:t>t 43 shkronja “e” të ligjit nr.</w:t>
      </w:r>
      <w:r w:rsidRPr="00B227FB">
        <w:t>8269, datë 23.1</w:t>
      </w:r>
      <w:r>
        <w:t>2.1997 “Për Bankën e Shqipërisë”</w:t>
      </w:r>
      <w:r w:rsidRPr="00B227FB">
        <w:t>, të ndryshuar; të nenit 23, pikat 1 dhe 3, të nenit 24, pika 1, shkronja “ç”, të nenit 5</w:t>
      </w:r>
      <w:r>
        <w:t>4, pikat 2 dhe 4, të ligjit nr.</w:t>
      </w:r>
      <w:r w:rsidRPr="00B227FB">
        <w:t>9662, datë 18.12.2006 “Për bankat në Republikën e Shqipërisë”, me propozim të Departamentit të Mbikëqyrjes, Këshilli Mbikëqyrës i Bankës së Shqipërisë</w:t>
      </w:r>
    </w:p>
    <w:p w:rsidR="00E275AB" w:rsidRPr="00204600" w:rsidRDefault="00E275AB" w:rsidP="00E275AB">
      <w:pPr>
        <w:pStyle w:val="VENDOSI"/>
        <w:keepNext w:val="0"/>
        <w:rPr>
          <w:sz w:val="12"/>
        </w:rPr>
      </w:pPr>
    </w:p>
    <w:p w:rsidR="00E275AB" w:rsidRPr="00B227FB" w:rsidRDefault="00E275AB" w:rsidP="00E275AB">
      <w:pPr>
        <w:pStyle w:val="VENDOSI"/>
        <w:keepNext w:val="0"/>
      </w:pPr>
      <w:r w:rsidRPr="00B227FB">
        <w:t>VENDOSI:</w:t>
      </w:r>
    </w:p>
    <w:p w:rsidR="00E275AB" w:rsidRPr="00204600" w:rsidRDefault="00E275AB" w:rsidP="00E275AB">
      <w:pPr>
        <w:pStyle w:val="Paragrafi"/>
        <w:rPr>
          <w:sz w:val="14"/>
        </w:rPr>
      </w:pPr>
    </w:p>
    <w:p w:rsidR="00E275AB" w:rsidRPr="00B227FB" w:rsidRDefault="00E275AB" w:rsidP="00E275AB">
      <w:pPr>
        <w:pStyle w:val="Paragrafi"/>
      </w:pPr>
      <w:r>
        <w:t xml:space="preserve">1. </w:t>
      </w:r>
      <w:r w:rsidRPr="00B227FB">
        <w:t>Të japë miratimi</w:t>
      </w:r>
      <w:r>
        <w:t>n</w:t>
      </w:r>
      <w:r w:rsidRPr="00B227FB">
        <w:t xml:space="preserve"> paraprak për kryerjen nga banka “Societe Generale </w:t>
      </w:r>
      <w:smartTag w:uri="urn:schemas-microsoft-com:office:smarttags" w:element="place">
        <w:smartTag w:uri="urn:schemas-microsoft-com:office:smarttags" w:element="country-region">
          <w:r w:rsidRPr="00B227FB">
            <w:t>Albania</w:t>
          </w:r>
        </w:smartTag>
      </w:smartTag>
      <w:r w:rsidRPr="00B227FB">
        <w:t>”  sh.a. të veprimtarive financiare shtesë, si më poshtë:</w:t>
      </w:r>
    </w:p>
    <w:p w:rsidR="00E275AB" w:rsidRPr="00B227FB" w:rsidRDefault="00E275AB" w:rsidP="00E275AB">
      <w:pPr>
        <w:pStyle w:val="Paragrafi"/>
      </w:pPr>
      <w:r>
        <w:t xml:space="preserve">a) </w:t>
      </w:r>
      <w:r w:rsidRPr="00B227FB">
        <w:t xml:space="preserve"> Marrjen e angazhimeve;</w:t>
      </w:r>
    </w:p>
    <w:p w:rsidR="00E275AB" w:rsidRPr="00B227FB" w:rsidRDefault="00E275AB" w:rsidP="00E275AB">
      <w:pPr>
        <w:pStyle w:val="Paragrafi"/>
      </w:pPr>
      <w:r>
        <w:t xml:space="preserve">b) </w:t>
      </w:r>
      <w:r w:rsidRPr="00B227FB">
        <w:t xml:space="preserve">Tregtimin për llogari të saj ose për llogari të klientëve, qoftë dhe në një këmbim valutor, në një treg të vetorganizuar (OTC) ose ndryshe, si më poshtë: </w:t>
      </w:r>
    </w:p>
    <w:p w:rsidR="00E275AB" w:rsidRPr="00B227FB" w:rsidRDefault="00E275AB" w:rsidP="00E275AB">
      <w:pPr>
        <w:pStyle w:val="Paragrafi"/>
      </w:pPr>
      <w:r>
        <w:t xml:space="preserve">i) </w:t>
      </w:r>
      <w:r w:rsidRPr="00B227FB">
        <w:t xml:space="preserve">letra me vlerë të transferueshme; </w:t>
      </w:r>
    </w:p>
    <w:p w:rsidR="00E275AB" w:rsidRPr="00B227FB" w:rsidRDefault="00E275AB" w:rsidP="00E275AB">
      <w:pPr>
        <w:pStyle w:val="Paragrafi"/>
        <w:ind w:firstLine="0"/>
      </w:pPr>
      <w:r>
        <w:t xml:space="preserve">           ii) </w:t>
      </w:r>
      <w:r w:rsidRPr="00B227FB">
        <w:t>instrumente të tjera të negociueshme dhe aktive financiare, duke përfshirë veprimet me arin.</w:t>
      </w:r>
    </w:p>
    <w:p w:rsidR="00E275AB" w:rsidRPr="00B227FB" w:rsidRDefault="00E275AB" w:rsidP="00E275AB">
      <w:pPr>
        <w:pStyle w:val="Paragrafi"/>
      </w:pPr>
      <w:r>
        <w:t xml:space="preserve">c) </w:t>
      </w:r>
      <w:r w:rsidRPr="00B227FB">
        <w:t>Ndërmjetësimin për transaksionet monetare të marrjes në kujdestari, shërbimet depozituese dhe të besimit;</w:t>
      </w:r>
    </w:p>
    <w:p w:rsidR="00E275AB" w:rsidRPr="00B227FB" w:rsidRDefault="00E275AB" w:rsidP="00E275AB">
      <w:pPr>
        <w:pStyle w:val="Paragrafi"/>
      </w:pPr>
      <w:r>
        <w:t xml:space="preserve">d) </w:t>
      </w:r>
      <w:r w:rsidRPr="00B227FB">
        <w:t>Shërbimet këshilluese, ndërmjetëse dhe shërbime të tjera ndihmëse për të gjitha veprimtaritë e radhitura  më sipër.</w:t>
      </w:r>
    </w:p>
    <w:p w:rsidR="00E275AB" w:rsidRPr="00B227FB" w:rsidRDefault="00E275AB" w:rsidP="00E275AB">
      <w:pPr>
        <w:pStyle w:val="Paragrafi"/>
      </w:pPr>
      <w:r>
        <w:t xml:space="preserve">2. </w:t>
      </w:r>
      <w:r w:rsidRPr="00B227FB">
        <w:t>Autorizohet Guvernatori i Bankës së Shqipërisë, për të bërë ndryshimet përkatëse në aneksin e licencës të bankës “Societe Generale Albania” sh.a., pas kryerjes së ndryshimit sipas pikës 1 të këtij vendimi.</w:t>
      </w:r>
    </w:p>
    <w:p w:rsidR="00E275AB" w:rsidRPr="00B227FB" w:rsidRDefault="00E275AB" w:rsidP="00E275AB">
      <w:pPr>
        <w:pStyle w:val="Paragrafi"/>
      </w:pPr>
      <w:r>
        <w:t xml:space="preserve">3. </w:t>
      </w:r>
      <w:r w:rsidRPr="00B227FB">
        <w:t>Ngarkohet Departamenti i Mbikëqyrjes për zbatimin e këtij vendimi.</w:t>
      </w:r>
    </w:p>
    <w:p w:rsidR="00E275AB" w:rsidRPr="00B227FB" w:rsidRDefault="00E275AB" w:rsidP="00E275AB">
      <w:pPr>
        <w:pStyle w:val="Paragrafi"/>
      </w:pPr>
      <w:r>
        <w:t>4.</w:t>
      </w:r>
      <w:r w:rsidRPr="008A3C51">
        <w:rPr>
          <w:sz w:val="2"/>
        </w:rPr>
        <w:t xml:space="preserve"> </w:t>
      </w:r>
      <w:r w:rsidRPr="00B227FB">
        <w:t>Ngarkohet Departamenti i Marrëd</w:t>
      </w:r>
      <w:r>
        <w:t>hënieve me Jashtë, Integrimit Eu</w:t>
      </w:r>
      <w:r w:rsidRPr="00B227FB">
        <w:t>ropian dhe Komunikimit për publikimin e këtij vendimi në Buletinin Zyrtar të Bankës së Shqipërisë dhe në Fletoren Zyrtare të Republikës së Shqipërisë.</w:t>
      </w:r>
    </w:p>
    <w:p w:rsidR="00E275AB" w:rsidRPr="00B227FB" w:rsidRDefault="00E275AB" w:rsidP="00E275AB">
      <w:pPr>
        <w:pStyle w:val="Paragrafi"/>
      </w:pPr>
      <w:r w:rsidRPr="00B227FB">
        <w:t>Ky vendim hyn në fuqi menjëherë.</w:t>
      </w:r>
      <w:r w:rsidRPr="00B227FB">
        <w:tab/>
      </w:r>
      <w:r w:rsidRPr="00B227FB">
        <w:tab/>
      </w:r>
    </w:p>
    <w:p w:rsidR="00E275AB" w:rsidRPr="00426AE6" w:rsidRDefault="00E275AB" w:rsidP="00E275AB">
      <w:pPr>
        <w:pStyle w:val="Paragrafi"/>
        <w:jc w:val="right"/>
      </w:pPr>
      <w:r w:rsidRPr="00426AE6">
        <w:t xml:space="preserve"> </w:t>
      </w:r>
      <w:r w:rsidRPr="00B227FB">
        <w:t xml:space="preserve">                                                  </w:t>
      </w:r>
      <w:r w:rsidRPr="00B227FB">
        <w:tab/>
      </w:r>
      <w:r w:rsidRPr="00B227FB">
        <w:tab/>
      </w:r>
      <w:r>
        <w:t xml:space="preserve"> </w:t>
      </w:r>
      <w:r w:rsidRPr="00426AE6">
        <w:t>KRYETARI</w:t>
      </w:r>
    </w:p>
    <w:p w:rsidR="00E275AB" w:rsidRDefault="00E275AB" w:rsidP="00E275AB">
      <w:pPr>
        <w:pStyle w:val="Paragrafi"/>
        <w:jc w:val="right"/>
      </w:pPr>
      <w:r w:rsidRPr="00B227FB">
        <w:t xml:space="preserve">                                         </w:t>
      </w:r>
      <w:r w:rsidRPr="00B227FB">
        <w:tab/>
        <w:t xml:space="preserve">         </w:t>
      </w:r>
      <w:r w:rsidRPr="00B227FB">
        <w:tab/>
      </w:r>
      <w:r w:rsidRPr="00B227FB">
        <w:tab/>
      </w:r>
      <w:r w:rsidRPr="00426AE6">
        <w:rPr>
          <w:b/>
        </w:rPr>
        <w:t>Ardian Fullani</w:t>
      </w:r>
    </w:p>
    <w:sectPr w:rsidR="00E275AB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75AB"/>
    <w:rsid w:val="000277EF"/>
    <w:rsid w:val="000C2ABA"/>
    <w:rsid w:val="00142F5D"/>
    <w:rsid w:val="001D4B57"/>
    <w:rsid w:val="002A04A0"/>
    <w:rsid w:val="00443285"/>
    <w:rsid w:val="00471354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2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CB8199-1842-40F6-843B-BB5E24A8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275A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275A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275A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2019-03-19T15:00:00Z</dcterms:created>
  <dcterms:modified xsi:type="dcterms:W3CDTF">2019-03-19T15:00:00Z</dcterms:modified>
</cp:coreProperties>
</file>