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4D" w:rsidRPr="003F07C9" w:rsidRDefault="0012534D" w:rsidP="0012534D">
      <w:pPr>
        <w:pStyle w:val="Akti"/>
        <w:keepNext w:val="0"/>
        <w:rPr>
          <w:lang w:val="sq-AL"/>
        </w:rPr>
      </w:pPr>
      <w:bookmarkStart w:id="0" w:name="_GoBack"/>
      <w:bookmarkEnd w:id="0"/>
      <w:r w:rsidRPr="003F07C9">
        <w:rPr>
          <w:lang w:val="sq-AL"/>
        </w:rPr>
        <w:t>VENDIM</w:t>
      </w:r>
    </w:p>
    <w:p w:rsidR="0012534D" w:rsidRPr="003F07C9" w:rsidRDefault="0012534D" w:rsidP="0012534D">
      <w:pPr>
        <w:pStyle w:val="NumriData"/>
        <w:keepNext w:val="0"/>
        <w:rPr>
          <w:lang w:val="sq-AL"/>
        </w:rPr>
      </w:pPr>
      <w:r w:rsidRPr="003F07C9">
        <w:rPr>
          <w:lang w:val="sq-AL"/>
        </w:rPr>
        <w:t>Nr. 2, datë 17.1.2013</w:t>
      </w:r>
    </w:p>
    <w:p w:rsidR="0012534D" w:rsidRPr="0012534D" w:rsidRDefault="0012534D" w:rsidP="0012534D">
      <w:pPr>
        <w:pStyle w:val="Paragrafi"/>
      </w:pPr>
    </w:p>
    <w:p w:rsidR="0012534D" w:rsidRPr="003F07C9" w:rsidRDefault="0012534D" w:rsidP="0012534D">
      <w:pPr>
        <w:pStyle w:val="Titulli"/>
        <w:keepNext w:val="0"/>
        <w:rPr>
          <w:lang w:val="sq-AL"/>
        </w:rPr>
      </w:pPr>
      <w:r w:rsidRPr="003F07C9">
        <w:rPr>
          <w:lang w:val="sq-AL"/>
        </w:rPr>
        <w:t>PËR MIRATIMIN E RREGULLORES “PËR ADMINISTRIMIN E RREZIKUT NË VEPRIMTARINË E SUBJEKTEVE FINANCIARE JOBANKA”</w:t>
      </w:r>
    </w:p>
    <w:p w:rsidR="0012534D" w:rsidRPr="003F07C9" w:rsidRDefault="0012534D" w:rsidP="0012534D">
      <w:pPr>
        <w:pStyle w:val="Paragrafi"/>
        <w:rPr>
          <w:lang w:val="sq-AL"/>
        </w:rPr>
      </w:pP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 xml:space="preserve">Në bazë dhe për zbatim të nenit 1, pika 4, shkronja “b”, dhe nenit 43, shkronja “c” të ligjit nr. 8269, datë 23.12.1997 “Për Bankën e Shqipërisë”, </w:t>
      </w:r>
      <w:r>
        <w:rPr>
          <w:lang w:val="sq-AL"/>
        </w:rPr>
        <w:t>të</w:t>
      </w:r>
      <w:r w:rsidRPr="003F07C9">
        <w:rPr>
          <w:lang w:val="sq-AL"/>
        </w:rPr>
        <w:t xml:space="preserve"> ndryshuar; nenit 126 të ligjit nr. 9662, datë 18.12.2006 “Për bankat në Republikën e Shqipërisë”, </w:t>
      </w:r>
      <w:r>
        <w:rPr>
          <w:lang w:val="sq-AL"/>
        </w:rPr>
        <w:t>të ndryshuar,</w:t>
      </w:r>
      <w:r w:rsidRPr="003F07C9">
        <w:rPr>
          <w:lang w:val="sq-AL"/>
        </w:rPr>
        <w:t xml:space="preserve"> me propozimin e Departamentit të Mbikëqyrjes, Këshilli Mb</w:t>
      </w:r>
      <w:r>
        <w:rPr>
          <w:lang w:val="sq-AL"/>
        </w:rPr>
        <w:t>ikëqyrës i Bankës së Shqipërisë</w:t>
      </w:r>
    </w:p>
    <w:p w:rsidR="0012534D" w:rsidRDefault="0012534D" w:rsidP="0012534D">
      <w:pPr>
        <w:pStyle w:val="Paragrafi"/>
        <w:rPr>
          <w:lang w:val="sq-AL"/>
        </w:rPr>
      </w:pPr>
    </w:p>
    <w:p w:rsidR="0012534D" w:rsidRPr="003F07C9" w:rsidRDefault="0012534D" w:rsidP="0012534D">
      <w:pPr>
        <w:pStyle w:val="Paragrafi"/>
        <w:rPr>
          <w:lang w:val="sq-AL"/>
        </w:rPr>
      </w:pPr>
    </w:p>
    <w:p w:rsidR="0012534D" w:rsidRPr="003F07C9" w:rsidRDefault="0012534D" w:rsidP="0012534D">
      <w:pPr>
        <w:pStyle w:val="VENDOSI"/>
        <w:keepNext w:val="0"/>
        <w:rPr>
          <w:lang w:val="sq-AL"/>
        </w:rPr>
      </w:pPr>
      <w:r w:rsidRPr="003F07C9">
        <w:rPr>
          <w:lang w:val="sq-AL"/>
        </w:rPr>
        <w:t>VENDOSI:</w:t>
      </w:r>
    </w:p>
    <w:p w:rsidR="0012534D" w:rsidRPr="003F07C9" w:rsidRDefault="0012534D" w:rsidP="0012534D">
      <w:pPr>
        <w:pStyle w:val="Paragrafi"/>
        <w:rPr>
          <w:lang w:val="sq-AL"/>
        </w:rPr>
      </w:pP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>1. Miratimin e rregullores “Për administrimin e rrezikut në veprimtarinë e subjekteve financiare jobanka”, sipas tekstit bashkëlidhur këtij vendimi.</w:t>
      </w: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>2. Ngarkohet Departamenti i Mbikëqyrjes në Bankën e Shqipërisë me zbatimin e këtij vendimi.</w:t>
      </w: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>3. Ngarkohet Departamenti i Marrëdhënieve me Jashtë, Integrimit Evropian dhe Komunikimit, për publikimin e kësaj rregulloreje në Buletinin Zyrtar të Bankës së Shqipërisë dhe në Fletoren Zyrtare të Republikës së Shqipërisë.</w:t>
      </w: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>4. Me hyrjen në fuqi të kësaj rregulloreje, shfuqizohet rregullorja “Për administrimin e rrezikut në veprimtarinë e subjekteve jobanka”, miratuar me vendimin e Këshillit Mbikëqyrës nr. 25, datë 24.03.2010.</w:t>
      </w:r>
    </w:p>
    <w:p w:rsidR="0012534D" w:rsidRPr="003F07C9" w:rsidRDefault="0012534D" w:rsidP="0012534D">
      <w:pPr>
        <w:pStyle w:val="Paragrafi"/>
        <w:rPr>
          <w:lang w:val="sq-AL"/>
        </w:rPr>
      </w:pPr>
      <w:r w:rsidRPr="003F07C9">
        <w:rPr>
          <w:lang w:val="sq-AL"/>
        </w:rPr>
        <w:t>Ky vendim hyn në fuqi 15 ditë pas botimit në Fletoren Zyrtare të Republikës së Shqipërisë.</w:t>
      </w:r>
    </w:p>
    <w:p w:rsidR="0012534D" w:rsidRPr="003F07C9" w:rsidRDefault="0012534D" w:rsidP="0012534D">
      <w:pPr>
        <w:pStyle w:val="Paragrafi"/>
        <w:rPr>
          <w:lang w:val="sq-AL"/>
        </w:rPr>
      </w:pPr>
    </w:p>
    <w:p w:rsidR="0012534D" w:rsidRPr="003F07C9" w:rsidRDefault="0012534D" w:rsidP="0012534D">
      <w:pPr>
        <w:pStyle w:val="Autoriteti"/>
      </w:pPr>
      <w:r w:rsidRPr="003F07C9">
        <w:t xml:space="preserve"> KRYETARI</w:t>
      </w:r>
    </w:p>
    <w:p w:rsidR="0012534D" w:rsidRPr="003F07C9" w:rsidRDefault="0012534D" w:rsidP="0012534D">
      <w:pPr>
        <w:pStyle w:val="AutoritetiEmer"/>
      </w:pPr>
      <w:r w:rsidRPr="003F07C9">
        <w:t>Ardian Fullani</w:t>
      </w:r>
    </w:p>
    <w:sectPr w:rsidR="0012534D" w:rsidRPr="003F07C9" w:rsidSect="00CA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2534D"/>
    <w:rsid w:val="0012534D"/>
    <w:rsid w:val="00BC0930"/>
    <w:rsid w:val="00CA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343AAE-A248-4BFF-8543-24B34864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3D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53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2534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2534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253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53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253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253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253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253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253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253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253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253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