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8B" w:rsidRPr="00916E89" w:rsidRDefault="006D788B" w:rsidP="006D788B">
      <w:pPr>
        <w:pStyle w:val="Akti"/>
        <w:rPr>
          <w:lang w:val="sq-AL"/>
        </w:rPr>
      </w:pPr>
      <w:r w:rsidRPr="00916E89">
        <w:rPr>
          <w:lang w:val="sq-AL"/>
        </w:rPr>
        <w:t>VENDIM</w:t>
      </w:r>
    </w:p>
    <w:p w:rsidR="006D788B" w:rsidRPr="00916E89" w:rsidRDefault="006D788B" w:rsidP="006D788B">
      <w:pPr>
        <w:pStyle w:val="NumriData"/>
        <w:rPr>
          <w:lang w:val="sq-AL"/>
        </w:rPr>
      </w:pPr>
      <w:r>
        <w:rPr>
          <w:lang w:val="sq-AL"/>
        </w:rPr>
        <w:t>Nr. 38, datë 25.</w:t>
      </w:r>
      <w:r w:rsidRPr="00916E89">
        <w:rPr>
          <w:lang w:val="sq-AL"/>
        </w:rPr>
        <w:t>6.2014</w:t>
      </w:r>
    </w:p>
    <w:p w:rsidR="006D788B" w:rsidRPr="002039C6" w:rsidRDefault="006D788B" w:rsidP="006D788B">
      <w:pPr>
        <w:pStyle w:val="Paragrafi"/>
        <w:ind w:firstLine="0"/>
        <w:rPr>
          <w:sz w:val="14"/>
          <w:lang w:val="sq-AL"/>
        </w:rPr>
      </w:pPr>
    </w:p>
    <w:p w:rsidR="006D788B" w:rsidRPr="00916E89" w:rsidRDefault="006D788B" w:rsidP="006D788B">
      <w:pPr>
        <w:pStyle w:val="Titulli"/>
        <w:rPr>
          <w:lang w:val="sq-AL"/>
        </w:rPr>
      </w:pPr>
      <w:r w:rsidRPr="00916E89">
        <w:rPr>
          <w:lang w:val="sq-AL"/>
        </w:rPr>
        <w:t>PËR MIRATIMIN E DISA NDRYSHIMEVE NË RREGULLOREN “MBI MINIMUMIN E REZERVËS SË DETYRUAR MBAJTUR NË BANKËN E SHQIPËRISË NGA BANKAT”</w:t>
      </w:r>
    </w:p>
    <w:p w:rsidR="006D788B" w:rsidRPr="002039C6" w:rsidRDefault="006D788B" w:rsidP="006D788B">
      <w:pPr>
        <w:pStyle w:val="Paragrafi"/>
        <w:rPr>
          <w:sz w:val="14"/>
          <w:lang w:val="sq-AL"/>
        </w:rPr>
      </w:pP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Në bazë dhe për zbatim të nenit 19 dhe nenit 43, shkronjat “a” dhe “c” të ligjit nr. 8269, datë 23.12.1997, “Për Bankën e Shqipërisë”, i ndryshuar; bazuar në propozimin e Departamentit të Operacioneve Monetare, Këshilli Mb</w:t>
      </w:r>
      <w:r>
        <w:rPr>
          <w:lang w:val="sq-AL"/>
        </w:rPr>
        <w:t>ikëqyrës i Bankës së Shqipërisë</w:t>
      </w:r>
    </w:p>
    <w:p w:rsidR="006D788B" w:rsidRDefault="006D788B" w:rsidP="006D788B">
      <w:pPr>
        <w:pStyle w:val="Paragrafi"/>
        <w:rPr>
          <w:lang w:val="sq-AL"/>
        </w:rPr>
      </w:pPr>
    </w:p>
    <w:p w:rsidR="006D788B" w:rsidRDefault="006D788B" w:rsidP="006D788B">
      <w:pPr>
        <w:pStyle w:val="Paragrafi"/>
        <w:rPr>
          <w:lang w:val="sq-AL"/>
        </w:rPr>
      </w:pPr>
    </w:p>
    <w:p w:rsidR="006D788B" w:rsidRPr="00916E89" w:rsidRDefault="006D788B" w:rsidP="006D788B">
      <w:pPr>
        <w:pStyle w:val="Paragrafi"/>
        <w:rPr>
          <w:lang w:val="sq-AL"/>
        </w:rPr>
      </w:pPr>
    </w:p>
    <w:p w:rsidR="006D788B" w:rsidRPr="00916E89" w:rsidRDefault="006D788B" w:rsidP="006D788B">
      <w:pPr>
        <w:pStyle w:val="VENDOSI"/>
        <w:rPr>
          <w:lang w:val="sq-AL"/>
        </w:rPr>
      </w:pPr>
      <w:r w:rsidRPr="00916E89">
        <w:rPr>
          <w:lang w:val="sq-AL"/>
        </w:rPr>
        <w:t>VENDOSI:</w:t>
      </w:r>
    </w:p>
    <w:p w:rsidR="006D788B" w:rsidRPr="002039C6" w:rsidRDefault="006D788B" w:rsidP="006D788B">
      <w:pPr>
        <w:pStyle w:val="Paragrafi"/>
        <w:rPr>
          <w:sz w:val="14"/>
          <w:lang w:val="sq-AL"/>
        </w:rPr>
      </w:pP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1. Në rregulloren “Mbi minimumin e rezervës së detyruar mbajtur në Bankën e Shqipërisë nga bankat”, miratuar me Vendimin e Këshil</w:t>
      </w:r>
      <w:r>
        <w:rPr>
          <w:lang w:val="sq-AL"/>
        </w:rPr>
        <w:t>lit Mbikëqyrës nr. 29, datë 16.</w:t>
      </w:r>
      <w:r w:rsidRPr="00916E89">
        <w:rPr>
          <w:lang w:val="sq-AL"/>
        </w:rPr>
        <w:t>5.2012, bëhen ndryshimet e mëposhtme:</w:t>
      </w: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a) Në nenin 4 “Përkufizime”, pas shkronjës “g”, shtohet shkronja “gj” me përmbajtje si më poshtë:</w:t>
      </w:r>
    </w:p>
    <w:p w:rsidR="006D788B" w:rsidRPr="0069778F" w:rsidRDefault="006D788B" w:rsidP="006D788B">
      <w:pPr>
        <w:pStyle w:val="Paragrafi"/>
        <w:rPr>
          <w:i/>
          <w:lang w:val="sq-AL"/>
        </w:rPr>
      </w:pPr>
      <w:r w:rsidRPr="0069778F">
        <w:rPr>
          <w:i/>
          <w:lang w:val="sq-AL"/>
        </w:rPr>
        <w:t>“</w:t>
      </w:r>
      <w:proofErr w:type="spellStart"/>
      <w:r w:rsidRPr="0069778F">
        <w:rPr>
          <w:i/>
          <w:lang w:val="sq-AL"/>
        </w:rPr>
        <w:t>Remunerimi</w:t>
      </w:r>
      <w:proofErr w:type="spellEnd"/>
      <w:r w:rsidRPr="0069778F">
        <w:rPr>
          <w:i/>
          <w:lang w:val="sq-AL"/>
        </w:rPr>
        <w:t xml:space="preserve"> i tepricës në llogarinë e rezervës së detyruar” – është interesi që paguhet nga bankat për Bankën e Shqipërisë për tepricën e mbajtur në këtë llogari.</w:t>
      </w: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b) Në nenin 4 “Përkufizime”, shkronja “g” ndryshon sipas përmbajtjes së mëposhtme:</w:t>
      </w:r>
    </w:p>
    <w:p w:rsidR="006D788B" w:rsidRPr="0069778F" w:rsidRDefault="006D788B" w:rsidP="006D788B">
      <w:pPr>
        <w:pStyle w:val="Paragrafi"/>
        <w:rPr>
          <w:i/>
          <w:lang w:val="sq-AL"/>
        </w:rPr>
      </w:pPr>
      <w:r w:rsidRPr="0069778F">
        <w:rPr>
          <w:i/>
          <w:lang w:val="sq-AL"/>
        </w:rPr>
        <w:t>“</w:t>
      </w:r>
      <w:proofErr w:type="spellStart"/>
      <w:r w:rsidRPr="0069778F">
        <w:rPr>
          <w:i/>
          <w:lang w:val="sq-AL"/>
        </w:rPr>
        <w:t>Remunerimi</w:t>
      </w:r>
      <w:proofErr w:type="spellEnd"/>
      <w:r w:rsidRPr="0069778F">
        <w:rPr>
          <w:i/>
          <w:lang w:val="sq-AL"/>
        </w:rPr>
        <w:t xml:space="preserve"> i rezervës së detyruar” – është shuma e interesit që paguhet nga Banka e Shqipërisë për bankat, për rezervën e detyruar të mbajtur nga këto të fundit në Bankën e Shqipërisë.</w:t>
      </w: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c) Pas nenit 12 me titull “</w:t>
      </w:r>
      <w:proofErr w:type="spellStart"/>
      <w:r w:rsidRPr="00916E89">
        <w:rPr>
          <w:lang w:val="sq-AL"/>
        </w:rPr>
        <w:t>Remunerimi</w:t>
      </w:r>
      <w:proofErr w:type="spellEnd"/>
      <w:r w:rsidRPr="00916E89">
        <w:rPr>
          <w:lang w:val="sq-AL"/>
        </w:rPr>
        <w:t xml:space="preserve"> i rezervës së detyruar”, shtohet neni 12/1 me titull “</w:t>
      </w:r>
      <w:proofErr w:type="spellStart"/>
      <w:r w:rsidRPr="00916E89">
        <w:rPr>
          <w:lang w:val="sq-AL"/>
        </w:rPr>
        <w:t>Remunerimi</w:t>
      </w:r>
      <w:proofErr w:type="spellEnd"/>
      <w:r w:rsidRPr="00916E89">
        <w:rPr>
          <w:lang w:val="sq-AL"/>
        </w:rPr>
        <w:t xml:space="preserve"> i tepricës në llogarinë e rezervës së detyruar”</w:t>
      </w:r>
      <w:r>
        <w:rPr>
          <w:lang w:val="sq-AL"/>
        </w:rPr>
        <w:t>,</w:t>
      </w:r>
      <w:r w:rsidRPr="00916E89">
        <w:rPr>
          <w:lang w:val="sq-AL"/>
        </w:rPr>
        <w:t xml:space="preserve"> me përmbajtje si më poshtë:</w:t>
      </w:r>
    </w:p>
    <w:p w:rsidR="006D788B" w:rsidRPr="00916E89" w:rsidRDefault="006D788B" w:rsidP="006D788B">
      <w:pPr>
        <w:pStyle w:val="Paragrafi"/>
        <w:rPr>
          <w:i/>
          <w:lang w:val="sq-AL"/>
        </w:rPr>
      </w:pPr>
      <w:r w:rsidRPr="00916E89">
        <w:rPr>
          <w:i/>
          <w:lang w:val="sq-AL"/>
        </w:rPr>
        <w:t>1. Teprica e llogarisë rezervë në lekë është diferenca e gjendjes mesatare në llogarinë rezervë së bashku me “</w:t>
      </w:r>
      <w:proofErr w:type="spellStart"/>
      <w:r w:rsidRPr="00916E89">
        <w:rPr>
          <w:i/>
          <w:lang w:val="sq-AL"/>
        </w:rPr>
        <w:t>cash</w:t>
      </w:r>
      <w:proofErr w:type="spellEnd"/>
      <w:r w:rsidRPr="00916E89">
        <w:rPr>
          <w:i/>
          <w:lang w:val="sq-AL"/>
        </w:rPr>
        <w:t xml:space="preserve"> në kujdestari” në periudhën e mbajtjes me rezervën e detyruar, në ditën e fundit të periudhës së mbajtjes së rezervës së detyruar, por jo më e vogël se niveli minimal i tepricës.</w:t>
      </w:r>
    </w:p>
    <w:p w:rsidR="006D788B" w:rsidRPr="00916E89" w:rsidRDefault="006D788B" w:rsidP="006D788B">
      <w:pPr>
        <w:pStyle w:val="Paragrafi"/>
        <w:rPr>
          <w:i/>
          <w:lang w:val="sq-AL"/>
        </w:rPr>
      </w:pPr>
      <w:r w:rsidRPr="00916E89">
        <w:rPr>
          <w:i/>
          <w:lang w:val="sq-AL"/>
        </w:rPr>
        <w:t>2. Teprica e llogarisë rezervë në valutë është diferenca e gjendjes në llogarinë rezervë me rezervën e detyruar, e llogaritur çdo ditë, por jo më e vogël se niveli minimal i tepricës.</w:t>
      </w:r>
    </w:p>
    <w:p w:rsidR="006D788B" w:rsidRPr="00916E89" w:rsidRDefault="006D788B" w:rsidP="006D788B">
      <w:pPr>
        <w:pStyle w:val="Paragrafi"/>
        <w:rPr>
          <w:i/>
          <w:lang w:val="sq-AL"/>
        </w:rPr>
      </w:pPr>
      <w:r w:rsidRPr="00916E89">
        <w:rPr>
          <w:i/>
          <w:lang w:val="sq-AL"/>
        </w:rPr>
        <w:t xml:space="preserve">3. Banka e Shqipërisë </w:t>
      </w:r>
      <w:proofErr w:type="spellStart"/>
      <w:r w:rsidRPr="00916E89">
        <w:rPr>
          <w:i/>
          <w:lang w:val="sq-AL"/>
        </w:rPr>
        <w:t>remuneron</w:t>
      </w:r>
      <w:proofErr w:type="spellEnd"/>
      <w:r w:rsidRPr="00916E89">
        <w:rPr>
          <w:i/>
          <w:lang w:val="sq-AL"/>
        </w:rPr>
        <w:t xml:space="preserve"> tepricën, në gjithë shumën e saj, vetëm në rastet kur tejkalohet niveli minimal i saj, ku si i tillë konsiderohet shuma për të cilën bankat nuk </w:t>
      </w:r>
      <w:proofErr w:type="spellStart"/>
      <w:r w:rsidRPr="00916E89">
        <w:rPr>
          <w:i/>
          <w:lang w:val="sq-AL"/>
        </w:rPr>
        <w:t>remunerohen</w:t>
      </w:r>
      <w:proofErr w:type="spellEnd"/>
      <w:r w:rsidRPr="00916E89">
        <w:rPr>
          <w:i/>
          <w:lang w:val="sq-AL"/>
        </w:rPr>
        <w:t>. Si nivel minimal për rezervën e detyruar në lekë, euro dhe USD konsiderohen përkatësisht shumat 50 milionë lekë, 500,000 euro dhe 500,000.00 USD.</w:t>
      </w:r>
    </w:p>
    <w:p w:rsidR="006D788B" w:rsidRPr="00916E89" w:rsidRDefault="006D788B" w:rsidP="006D788B">
      <w:pPr>
        <w:pStyle w:val="Paragrafi"/>
        <w:rPr>
          <w:i/>
          <w:lang w:val="sq-AL"/>
        </w:rPr>
      </w:pPr>
      <w:r w:rsidRPr="00916E89">
        <w:rPr>
          <w:i/>
          <w:lang w:val="sq-AL"/>
        </w:rPr>
        <w:t xml:space="preserve">4. Norma e </w:t>
      </w:r>
      <w:proofErr w:type="spellStart"/>
      <w:r w:rsidRPr="00916E89">
        <w:rPr>
          <w:i/>
          <w:lang w:val="sq-AL"/>
        </w:rPr>
        <w:t>remunerimit</w:t>
      </w:r>
      <w:proofErr w:type="spellEnd"/>
      <w:r w:rsidRPr="00916E89">
        <w:rPr>
          <w:i/>
          <w:lang w:val="sq-AL"/>
        </w:rPr>
        <w:t xml:space="preserve"> të tepricave në llogarinë e rezervës së detyrueshme në lekë, euro dhe USD përcaktohet me vendim të Këshillit Mbikëqyrës dhe u komunikohet bankave.</w:t>
      </w:r>
    </w:p>
    <w:p w:rsidR="006D788B" w:rsidRPr="00916E89" w:rsidRDefault="006D788B" w:rsidP="006D788B">
      <w:pPr>
        <w:pStyle w:val="Paragrafi"/>
        <w:rPr>
          <w:i/>
          <w:lang w:val="sq-AL"/>
        </w:rPr>
      </w:pPr>
      <w:r w:rsidRPr="00916E89">
        <w:rPr>
          <w:i/>
          <w:lang w:val="sq-AL"/>
        </w:rPr>
        <w:t xml:space="preserve">5. Interesi për </w:t>
      </w:r>
      <w:proofErr w:type="spellStart"/>
      <w:r w:rsidRPr="00916E89">
        <w:rPr>
          <w:i/>
          <w:lang w:val="sq-AL"/>
        </w:rPr>
        <w:t>remunerimin</w:t>
      </w:r>
      <w:proofErr w:type="spellEnd"/>
      <w:r w:rsidRPr="00916E89">
        <w:rPr>
          <w:i/>
          <w:lang w:val="sq-AL"/>
        </w:rPr>
        <w:t xml:space="preserve"> e tepricës llogaritet sipas formulës së përcaktuar në pikën 3 të nenit 12 të rregullores.</w:t>
      </w:r>
    </w:p>
    <w:p w:rsidR="006D788B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2. Me zbatimin e këtij vendimi ngarkohet Departamenti i Operacioneve Monetare.</w:t>
      </w: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3. Ngarkohet Kabineti i Guvernatorit me publikimin e këtij vendimi në Fletoren Zyrtare të Republikës së Shqipërisë dhe në Buletinin Zyrtar të Bankës së Shqipërisë.</w:t>
      </w:r>
    </w:p>
    <w:p w:rsidR="006D788B" w:rsidRPr="00916E89" w:rsidRDefault="006D788B" w:rsidP="006D788B">
      <w:pPr>
        <w:pStyle w:val="Paragrafi"/>
        <w:rPr>
          <w:lang w:val="sq-AL"/>
        </w:rPr>
      </w:pPr>
      <w:r w:rsidRPr="00916E89">
        <w:rPr>
          <w:lang w:val="sq-AL"/>
        </w:rPr>
        <w:t>Ky vendim hyn në fuqi menjëherë.</w:t>
      </w:r>
    </w:p>
    <w:p w:rsidR="006D788B" w:rsidRDefault="006D788B" w:rsidP="006D788B">
      <w:pPr>
        <w:pStyle w:val="Autoriteti"/>
      </w:pPr>
      <w:r>
        <w:t>KRYETARI</w:t>
      </w:r>
    </w:p>
    <w:p w:rsidR="006D788B" w:rsidRPr="00916E89" w:rsidRDefault="006D788B" w:rsidP="006D788B">
      <w:pPr>
        <w:pStyle w:val="AutoritetiEmer"/>
      </w:pPr>
      <w:proofErr w:type="spellStart"/>
      <w:r>
        <w:t>Ardian</w:t>
      </w:r>
      <w:proofErr w:type="spellEnd"/>
      <w:r>
        <w:t xml:space="preserve"> </w:t>
      </w:r>
      <w:proofErr w:type="spellStart"/>
      <w:r>
        <w:t>Fullani</w:t>
      </w:r>
      <w:proofErr w:type="spellEnd"/>
    </w:p>
    <w:p w:rsidR="00000000" w:rsidRDefault="006D788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D788B"/>
    <w:rsid w:val="006D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788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6D788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6D788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6D788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D788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D788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6D788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D788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D78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D788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6D788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6D788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6D788B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6D788B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2330</Characters>
  <Application>Microsoft Office Word</Application>
  <DocSecurity>0</DocSecurity>
  <Lines>19</Lines>
  <Paragraphs>5</Paragraphs>
  <ScaleCrop>false</ScaleCrop>
  <Company>Grizli777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2014-10-02T13:17:00Z</dcterms:created>
  <dcterms:modified xsi:type="dcterms:W3CDTF">2014-10-02T13:17:00Z</dcterms:modified>
</cp:coreProperties>
</file>