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E9" w:rsidRPr="00985872" w:rsidRDefault="001805E9" w:rsidP="001805E9">
      <w:pPr>
        <w:pStyle w:val="Paragrafi"/>
        <w:jc w:val="center"/>
        <w:rPr>
          <w:b/>
          <w:lang w:val="sq-AL"/>
        </w:rPr>
      </w:pPr>
      <w:r w:rsidRPr="00985872">
        <w:rPr>
          <w:b/>
          <w:lang w:val="sq-AL"/>
        </w:rPr>
        <w:t>VENDIM</w:t>
      </w:r>
    </w:p>
    <w:p w:rsidR="001805E9" w:rsidRPr="00985872" w:rsidRDefault="001805E9" w:rsidP="001805E9">
      <w:pPr>
        <w:pStyle w:val="Paragrafi"/>
        <w:jc w:val="center"/>
        <w:rPr>
          <w:b/>
          <w:lang w:val="sq-AL"/>
        </w:rPr>
      </w:pPr>
      <w:r w:rsidRPr="00985872">
        <w:rPr>
          <w:b/>
          <w:lang w:val="sq-AL"/>
        </w:rPr>
        <w:t>Nr. 62, datë 6.8.2015</w:t>
      </w:r>
    </w:p>
    <w:p w:rsidR="001805E9" w:rsidRPr="00985872" w:rsidRDefault="001805E9" w:rsidP="001805E9">
      <w:pPr>
        <w:pStyle w:val="Hapesira7"/>
        <w:rPr>
          <w:lang w:val="sq-AL"/>
        </w:rPr>
      </w:pPr>
    </w:p>
    <w:p w:rsidR="001805E9" w:rsidRPr="00985872" w:rsidRDefault="001805E9" w:rsidP="001805E9">
      <w:pPr>
        <w:pStyle w:val="Paragrafi"/>
        <w:jc w:val="center"/>
        <w:rPr>
          <w:b/>
          <w:lang w:val="sq-AL"/>
        </w:rPr>
      </w:pPr>
      <w:r w:rsidRPr="00985872">
        <w:rPr>
          <w:b/>
          <w:lang w:val="sq-AL"/>
        </w:rPr>
        <w:t>PËR DHËNIEN E MIRATIMIT PARAPRAK PËR KRYERJEN E VEPRIMTARISË SHTESË NGA BANKA ALPHA ALBANIA SHA</w:t>
      </w:r>
    </w:p>
    <w:p w:rsidR="001805E9" w:rsidRPr="00985872" w:rsidRDefault="001805E9" w:rsidP="001805E9">
      <w:pPr>
        <w:pStyle w:val="Hapesira7"/>
        <w:rPr>
          <w:lang w:val="sq-AL"/>
        </w:rPr>
      </w:pPr>
    </w:p>
    <w:p w:rsidR="001805E9" w:rsidRPr="00985872" w:rsidRDefault="001805E9" w:rsidP="001805E9">
      <w:pPr>
        <w:pStyle w:val="Paragrafi"/>
        <w:rPr>
          <w:lang w:val="sq-AL"/>
        </w:rPr>
      </w:pPr>
      <w:r w:rsidRPr="00985872">
        <w:rPr>
          <w:lang w:val="sq-AL"/>
        </w:rPr>
        <w:t>Në bazë dhe për zbatim të nenit 43, shkronja “e” të ligjit nr.</w:t>
      </w:r>
      <w:r>
        <w:rPr>
          <w:lang w:val="sq-AL"/>
        </w:rPr>
        <w:t xml:space="preserve"> </w:t>
      </w:r>
      <w:r w:rsidRPr="00985872">
        <w:rPr>
          <w:lang w:val="sq-AL"/>
        </w:rPr>
        <w:t>8269, datë 23.1</w:t>
      </w:r>
      <w:r>
        <w:rPr>
          <w:lang w:val="sq-AL"/>
        </w:rPr>
        <w:t>2.1997 “Për Bankën e Shqipërisë”</w:t>
      </w:r>
      <w:r w:rsidRPr="00985872">
        <w:rPr>
          <w:lang w:val="sq-AL"/>
        </w:rPr>
        <w:t>, i ndryshuar; nenit 204, pika 5</w:t>
      </w:r>
      <w:r>
        <w:rPr>
          <w:lang w:val="sq-AL"/>
        </w:rPr>
        <w:t>,</w:t>
      </w:r>
      <w:r w:rsidRPr="00985872">
        <w:rPr>
          <w:lang w:val="sq-AL"/>
        </w:rPr>
        <w:t xml:space="preserve"> e ligjit nr.</w:t>
      </w:r>
      <w:r>
        <w:rPr>
          <w:lang w:val="sq-AL"/>
        </w:rPr>
        <w:t xml:space="preserve"> 52/2014, datë 22.</w:t>
      </w:r>
      <w:r w:rsidRPr="00985872">
        <w:rPr>
          <w:lang w:val="sq-AL"/>
        </w:rPr>
        <w:t>5.2014 “Për veprimtarinë e sigurimit dhe risigurimit”,  nenit 23, pikat 1 dhe 3, të nenit 24, pika 1, shkronja “ç” të ligjit nr. 9662, datë 18.12.2006</w:t>
      </w:r>
      <w:r>
        <w:rPr>
          <w:lang w:val="sq-AL"/>
        </w:rPr>
        <w:t>,</w:t>
      </w:r>
      <w:r w:rsidRPr="00985872">
        <w:rPr>
          <w:lang w:val="sq-AL"/>
        </w:rPr>
        <w:t xml:space="preserve"> “Për bankat në Republikën e Shqipërisë”, i ndryshuar</w:t>
      </w:r>
      <w:r>
        <w:rPr>
          <w:lang w:val="sq-AL"/>
        </w:rPr>
        <w:t>,</w:t>
      </w:r>
      <w:r w:rsidRPr="00985872">
        <w:rPr>
          <w:lang w:val="sq-AL"/>
        </w:rPr>
        <w:t xml:space="preserve"> si dhe të nenit 18, pika 8 të rregullores “Për licencimin dhe ushtrimin e veprimtarisë së bankave dhe degëve të bankave të huaja në Republikën e Shqipërisë”, miratuar me vendimin e Këshillit Mbikëqyrës nr.</w:t>
      </w:r>
      <w:r>
        <w:rPr>
          <w:lang w:val="sq-AL"/>
        </w:rPr>
        <w:t xml:space="preserve"> 14, datë 11.</w:t>
      </w:r>
      <w:r w:rsidRPr="00985872">
        <w:rPr>
          <w:lang w:val="sq-AL"/>
        </w:rPr>
        <w:t>3.2009, e ndryshuar, me propozim të Departamentit të Mbikëqyrjes, Këshilli Mbikëqyrës i Bankës së Shqipërisë</w:t>
      </w:r>
    </w:p>
    <w:p w:rsidR="001805E9" w:rsidRPr="00985872" w:rsidRDefault="001805E9" w:rsidP="001805E9">
      <w:pPr>
        <w:pStyle w:val="Paragrafi"/>
        <w:jc w:val="center"/>
        <w:rPr>
          <w:lang w:val="sq-AL"/>
        </w:rPr>
      </w:pPr>
      <w:r w:rsidRPr="00985872">
        <w:rPr>
          <w:lang w:val="sq-AL"/>
        </w:rPr>
        <w:t>VENDOSI:</w:t>
      </w:r>
    </w:p>
    <w:p w:rsidR="001805E9" w:rsidRPr="00985872" w:rsidRDefault="001805E9" w:rsidP="001805E9">
      <w:pPr>
        <w:pStyle w:val="Hapesira7"/>
        <w:rPr>
          <w:lang w:val="sq-AL"/>
        </w:rPr>
      </w:pPr>
    </w:p>
    <w:p w:rsidR="001805E9" w:rsidRPr="00985872" w:rsidRDefault="001805E9" w:rsidP="001805E9">
      <w:pPr>
        <w:pStyle w:val="Paragrafi"/>
        <w:rPr>
          <w:lang w:val="sq-AL"/>
        </w:rPr>
      </w:pPr>
      <w:r w:rsidRPr="00985872">
        <w:rPr>
          <w:lang w:val="sq-AL"/>
        </w:rPr>
        <w:t xml:space="preserve">1. Të japë miratimin paraprak për kryerjen nga Banka Alpha Albania sh.a. të veprimtarisë financiare shtesë të ndërmjetësimit në sigurime, duke vepruar si broker në sigurime.  </w:t>
      </w:r>
    </w:p>
    <w:p w:rsidR="001805E9" w:rsidRPr="00985872" w:rsidRDefault="001805E9" w:rsidP="001805E9">
      <w:pPr>
        <w:pStyle w:val="Paragrafi"/>
        <w:rPr>
          <w:lang w:val="sq-AL"/>
        </w:rPr>
      </w:pPr>
      <w:r w:rsidRPr="00985872">
        <w:rPr>
          <w:lang w:val="sq-AL"/>
        </w:rPr>
        <w:t>2. Autorizohet Guvernatori i Bankës së Shqipërisë, për të bërë ndryshimet përkatëse në aneksin e licencës së “Bankës Alpha Albania” sh.a., pas kryerjes së ndryshimit sipas pikës 1 të këtij vendimi.</w:t>
      </w:r>
    </w:p>
    <w:p w:rsidR="001805E9" w:rsidRPr="00985872" w:rsidRDefault="001805E9" w:rsidP="001805E9">
      <w:pPr>
        <w:pStyle w:val="Paragrafi"/>
        <w:rPr>
          <w:lang w:val="sq-AL"/>
        </w:rPr>
      </w:pPr>
      <w:r w:rsidRPr="00985872">
        <w:rPr>
          <w:lang w:val="sq-AL"/>
        </w:rPr>
        <w:t>3. Ngarkohet Departamenti i Mbikëqyrjes për ndjekjen e zbatimit të këtij vendimi.</w:t>
      </w:r>
    </w:p>
    <w:p w:rsidR="001805E9" w:rsidRPr="00985872" w:rsidRDefault="001805E9" w:rsidP="001805E9">
      <w:pPr>
        <w:pStyle w:val="Paragrafi"/>
        <w:rPr>
          <w:lang w:val="sq-AL"/>
        </w:rPr>
      </w:pPr>
      <w:r w:rsidRPr="00985872">
        <w:rPr>
          <w:lang w:val="sq-AL"/>
        </w:rPr>
        <w:t>4. Ngarkohet Departamenti i Marrëdhënieve me Publikun, për publikimin e këtij vendimi në Fletoren Zyrtare të Republikës së Shqipërisë, si dhe në Buletinin Zyrtar të Bankës së Shqipërisë.</w:t>
      </w:r>
    </w:p>
    <w:p w:rsidR="001805E9" w:rsidRPr="00985872" w:rsidRDefault="001805E9" w:rsidP="001805E9">
      <w:pPr>
        <w:pStyle w:val="Paragrafi"/>
        <w:rPr>
          <w:lang w:val="sq-AL"/>
        </w:rPr>
      </w:pPr>
      <w:r w:rsidRPr="00985872">
        <w:rPr>
          <w:lang w:val="sq-AL"/>
        </w:rPr>
        <w:t>Ky vendim hyn në fuqi menjëherë.</w:t>
      </w:r>
      <w:r w:rsidRPr="00985872">
        <w:rPr>
          <w:lang w:val="sq-AL"/>
        </w:rPr>
        <w:tab/>
      </w:r>
      <w:r w:rsidRPr="00985872">
        <w:rPr>
          <w:lang w:val="sq-AL"/>
        </w:rPr>
        <w:tab/>
      </w:r>
    </w:p>
    <w:p w:rsidR="001805E9" w:rsidRPr="00985872" w:rsidRDefault="001805E9" w:rsidP="001805E9">
      <w:pPr>
        <w:pStyle w:val="Hapesira7"/>
        <w:rPr>
          <w:lang w:val="sq-AL"/>
        </w:rPr>
      </w:pPr>
    </w:p>
    <w:p w:rsidR="001805E9" w:rsidRPr="00985872" w:rsidRDefault="001805E9" w:rsidP="001805E9">
      <w:pPr>
        <w:pStyle w:val="Paragrafi"/>
        <w:jc w:val="right"/>
        <w:rPr>
          <w:lang w:val="sq-AL"/>
        </w:rPr>
      </w:pPr>
      <w:r w:rsidRPr="00985872">
        <w:rPr>
          <w:lang w:val="sq-AL"/>
        </w:rPr>
        <w:t>KRYETARI</w:t>
      </w:r>
    </w:p>
    <w:p w:rsidR="001805E9" w:rsidRDefault="001805E9" w:rsidP="001805E9">
      <w:pPr>
        <w:pStyle w:val="Paragrafi"/>
        <w:jc w:val="right"/>
        <w:rPr>
          <w:b/>
          <w:lang w:val="sq-AL"/>
        </w:rPr>
      </w:pPr>
      <w:r w:rsidRPr="00985872">
        <w:rPr>
          <w:b/>
          <w:lang w:val="sq-AL"/>
        </w:rPr>
        <w:t>Gent Sejko</w:t>
      </w:r>
    </w:p>
    <w:p w:rsidR="00FD57DC" w:rsidRDefault="001805E9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revisionView w:inkAnnotations="0"/>
  <w:defaultTabStop w:val="720"/>
  <w:characterSpacingControl w:val="doNotCompress"/>
  <w:compat/>
  <w:rsids>
    <w:rsidRoot w:val="001805E9"/>
    <w:rsid w:val="00013606"/>
    <w:rsid w:val="0002128B"/>
    <w:rsid w:val="00032E53"/>
    <w:rsid w:val="001805E9"/>
    <w:rsid w:val="001D125B"/>
    <w:rsid w:val="002135CF"/>
    <w:rsid w:val="00224E4D"/>
    <w:rsid w:val="002C0AA4"/>
    <w:rsid w:val="002E7553"/>
    <w:rsid w:val="00332E0F"/>
    <w:rsid w:val="00455FC5"/>
    <w:rsid w:val="004A4709"/>
    <w:rsid w:val="00501B27"/>
    <w:rsid w:val="005F579C"/>
    <w:rsid w:val="00627136"/>
    <w:rsid w:val="006815F0"/>
    <w:rsid w:val="00767F84"/>
    <w:rsid w:val="007A33AA"/>
    <w:rsid w:val="00890363"/>
    <w:rsid w:val="00891EAC"/>
    <w:rsid w:val="008D5304"/>
    <w:rsid w:val="00903A26"/>
    <w:rsid w:val="00912120"/>
    <w:rsid w:val="00955251"/>
    <w:rsid w:val="0095581F"/>
    <w:rsid w:val="009D67BE"/>
    <w:rsid w:val="00A3508F"/>
    <w:rsid w:val="00AD142E"/>
    <w:rsid w:val="00B441A3"/>
    <w:rsid w:val="00C672C9"/>
    <w:rsid w:val="00D27DAF"/>
    <w:rsid w:val="00E12DC7"/>
    <w:rsid w:val="00EB291C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805E9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805E9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805E9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>Grizli777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2015-08-19T10:44:00Z</dcterms:created>
  <dcterms:modified xsi:type="dcterms:W3CDTF">2015-08-19T10:44:00Z</dcterms:modified>
</cp:coreProperties>
</file>