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845FF" w14:textId="77777777" w:rsidR="000F0834" w:rsidRPr="000F0834" w:rsidRDefault="000F0834" w:rsidP="000F083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F0834">
        <w:rPr>
          <w:rFonts w:ascii="Garamond" w:hAnsi="Garamond"/>
          <w:b/>
          <w:sz w:val="24"/>
          <w:szCs w:val="24"/>
        </w:rPr>
        <w:t>VENDIM</w:t>
      </w:r>
    </w:p>
    <w:p w14:paraId="22E242BF" w14:textId="77777777" w:rsidR="000F0834" w:rsidRPr="000F0834" w:rsidRDefault="000F0834" w:rsidP="000F083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F0834">
        <w:rPr>
          <w:rFonts w:ascii="Garamond" w:hAnsi="Garamond"/>
          <w:b/>
          <w:sz w:val="24"/>
          <w:szCs w:val="24"/>
        </w:rPr>
        <w:t>Nr. 2, datë 17.1.2020</w:t>
      </w:r>
    </w:p>
    <w:p w14:paraId="5D275DA5" w14:textId="77777777" w:rsidR="000F0834" w:rsidRPr="000F0834" w:rsidRDefault="000F0834" w:rsidP="000F083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0191C4B" w14:textId="2B21B026" w:rsidR="000F0834" w:rsidRPr="000F0834" w:rsidRDefault="000F0834" w:rsidP="000F083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F0834">
        <w:rPr>
          <w:rFonts w:ascii="Garamond" w:hAnsi="Garamond"/>
          <w:b/>
          <w:sz w:val="24"/>
          <w:szCs w:val="24"/>
        </w:rPr>
        <w:t>PËR DISA NDRYSHIME NË RREGULLOREN “PËR FONDIN E NDËRHYRJES SË JASHTËZAKONSHME DHE PROCEDURAVE PËR ADMINISTRIMIN E TIJ”</w:t>
      </w:r>
    </w:p>
    <w:p w14:paraId="0E5F6734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06F667" w14:textId="6595873B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>Në bazë dhe për zbatim të nenit 12, shkronja “a”, dhe të nenit 43, shkronja “c”, të ligjit nr.</w:t>
      </w:r>
      <w:r w:rsidR="00E17C17">
        <w:rPr>
          <w:rFonts w:ascii="Garamond" w:hAnsi="Garamond"/>
          <w:sz w:val="24"/>
          <w:szCs w:val="24"/>
        </w:rPr>
        <w:t xml:space="preserve"> </w:t>
      </w:r>
      <w:r w:rsidRPr="000F0834">
        <w:rPr>
          <w:rFonts w:ascii="Garamond" w:hAnsi="Garamond"/>
          <w:sz w:val="24"/>
          <w:szCs w:val="24"/>
        </w:rPr>
        <w:t xml:space="preserve">8269, datë 23.12.1997, “Për Bankën e Shqipërisë”, </w:t>
      </w:r>
      <w:r w:rsidR="00E17C17">
        <w:rPr>
          <w:rFonts w:ascii="Garamond" w:hAnsi="Garamond"/>
          <w:sz w:val="24"/>
          <w:szCs w:val="24"/>
        </w:rPr>
        <w:t>të</w:t>
      </w:r>
      <w:r w:rsidRPr="000F0834">
        <w:rPr>
          <w:rFonts w:ascii="Garamond" w:hAnsi="Garamond"/>
          <w:sz w:val="24"/>
          <w:szCs w:val="24"/>
        </w:rPr>
        <w:t xml:space="preserve"> ndryshuar; dhe të nenit 71, nenit 75</w:t>
      </w:r>
      <w:r w:rsidR="00E17C17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pikat 1 dhe 2, nenit 76</w:t>
      </w:r>
      <w:r w:rsidR="00E17C17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pika 2, si dhe </w:t>
      </w:r>
      <w:r w:rsidR="00E17C17">
        <w:rPr>
          <w:rFonts w:ascii="Garamond" w:hAnsi="Garamond"/>
          <w:sz w:val="24"/>
          <w:szCs w:val="24"/>
        </w:rPr>
        <w:t xml:space="preserve">të </w:t>
      </w:r>
      <w:r w:rsidRPr="000F0834">
        <w:rPr>
          <w:rFonts w:ascii="Garamond" w:hAnsi="Garamond"/>
          <w:sz w:val="24"/>
          <w:szCs w:val="24"/>
        </w:rPr>
        <w:t>nenit 87</w:t>
      </w:r>
      <w:r w:rsidR="00E17C17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të ligjit nr. 133</w:t>
      </w:r>
      <w:r w:rsidR="00E17C17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datë 22.12.2016</w:t>
      </w:r>
      <w:r w:rsidR="00E17C17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“Për rimëkëmbjen dhe ndërhyrjen e jashtëzakonshme në banka, në Republikën e Shqipërisë”, me propozim të Departamentit për Ndërhyrjen e Jashtëzakonshme, Këshilli Mbikëqyrës i Bankës së Shqipërisë,</w:t>
      </w:r>
    </w:p>
    <w:p w14:paraId="0F27B652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F9BDB8" w14:textId="77777777" w:rsidR="000F0834" w:rsidRPr="000F0834" w:rsidRDefault="000F0834" w:rsidP="000F083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>VENDOSI:</w:t>
      </w:r>
    </w:p>
    <w:p w14:paraId="26F008A6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888E40" w14:textId="403B099A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0F0834">
        <w:rPr>
          <w:rFonts w:ascii="Garamond" w:hAnsi="Garamond"/>
          <w:sz w:val="24"/>
          <w:szCs w:val="24"/>
        </w:rPr>
        <w:t xml:space="preserve">Në rregulloren “Për </w:t>
      </w:r>
      <w:r w:rsidR="009D359F" w:rsidRPr="000F0834">
        <w:rPr>
          <w:rFonts w:ascii="Garamond" w:hAnsi="Garamond"/>
          <w:sz w:val="24"/>
          <w:szCs w:val="24"/>
        </w:rPr>
        <w:t xml:space="preserve">fondin e ndërhyrjes së jashtëzakonshme </w:t>
      </w:r>
      <w:r w:rsidRPr="000F0834">
        <w:rPr>
          <w:rFonts w:ascii="Garamond" w:hAnsi="Garamond"/>
          <w:sz w:val="24"/>
          <w:szCs w:val="24"/>
        </w:rPr>
        <w:t>dhe procedurave për administrimin e tij”, miratuar me vendimin e Këshillit Mbikëqyrës nr. 56, datë 3.10.2017, të bëhen ndryshimet e mëposhtme:</w:t>
      </w:r>
    </w:p>
    <w:p w14:paraId="1E655AFE" w14:textId="33EC2958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Pr="000F0834">
        <w:rPr>
          <w:rFonts w:ascii="Garamond" w:hAnsi="Garamond"/>
          <w:sz w:val="24"/>
          <w:szCs w:val="24"/>
        </w:rPr>
        <w:t>Në nenin 8, shtohet pika 3</w:t>
      </w:r>
      <w:r w:rsidR="009D359F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sipas përmbajtjes së mëposhtme:</w:t>
      </w:r>
    </w:p>
    <w:p w14:paraId="60916A61" w14:textId="215DBA6A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>“3. Për qëllime të përllogaritjes së kontributit vjetor në përputhje me këtë nen, bankat raportojnë brenda muajit shtator të çdo viti, të dhënat mbi aktivet dhe kapitalin rregullator</w:t>
      </w:r>
      <w:r w:rsidR="009D359F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sipas pasqyrave financiare të </w:t>
      </w:r>
      <w:proofErr w:type="spellStart"/>
      <w:r w:rsidRPr="000F0834">
        <w:rPr>
          <w:rFonts w:ascii="Garamond" w:hAnsi="Garamond"/>
          <w:sz w:val="24"/>
          <w:szCs w:val="24"/>
        </w:rPr>
        <w:t>audituara</w:t>
      </w:r>
      <w:proofErr w:type="spellEnd"/>
      <w:r w:rsidRPr="000F0834">
        <w:rPr>
          <w:rFonts w:ascii="Garamond" w:hAnsi="Garamond"/>
          <w:sz w:val="24"/>
          <w:szCs w:val="24"/>
        </w:rPr>
        <w:t xml:space="preserve"> të vitit paraardhës, në përputhje me </w:t>
      </w:r>
      <w:r w:rsidR="009D359F" w:rsidRPr="000F0834">
        <w:rPr>
          <w:rFonts w:ascii="Garamond" w:hAnsi="Garamond"/>
          <w:sz w:val="24"/>
          <w:szCs w:val="24"/>
        </w:rPr>
        <w:t xml:space="preserve">aneksin </w:t>
      </w:r>
      <w:r w:rsidRPr="000F0834">
        <w:rPr>
          <w:rFonts w:ascii="Garamond" w:hAnsi="Garamond"/>
          <w:sz w:val="24"/>
          <w:szCs w:val="24"/>
        </w:rPr>
        <w:t>1 të kësaj rregulloreje.”</w:t>
      </w:r>
      <w:r w:rsidR="009D359F">
        <w:rPr>
          <w:rFonts w:ascii="Garamond" w:hAnsi="Garamond"/>
          <w:sz w:val="24"/>
          <w:szCs w:val="24"/>
        </w:rPr>
        <w:t>.</w:t>
      </w:r>
    </w:p>
    <w:p w14:paraId="45AB01B3" w14:textId="0D0E4AC4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Pr="000F0834">
        <w:rPr>
          <w:rFonts w:ascii="Garamond" w:hAnsi="Garamond"/>
          <w:sz w:val="24"/>
          <w:szCs w:val="24"/>
        </w:rPr>
        <w:t>Në nenin 10, pika 3, bëhen ndryshimet e mëposhtme:</w:t>
      </w:r>
    </w:p>
    <w:p w14:paraId="0F202FD0" w14:textId="23C54296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>“3. Urdhri bëhet me shkresë zyrtare me postë të regjistruar brenda muajit mars të çdo viti kalendarik.”</w:t>
      </w:r>
      <w:r w:rsidR="009D359F">
        <w:rPr>
          <w:rFonts w:ascii="Garamond" w:hAnsi="Garamond"/>
          <w:sz w:val="24"/>
          <w:szCs w:val="24"/>
        </w:rPr>
        <w:t>.</w:t>
      </w:r>
    </w:p>
    <w:p w14:paraId="3385BEFC" w14:textId="39409C8B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Pr="000F0834">
        <w:rPr>
          <w:rFonts w:ascii="Garamond" w:hAnsi="Garamond"/>
          <w:sz w:val="24"/>
          <w:szCs w:val="24"/>
        </w:rPr>
        <w:t>Në nenin 18, pika 1, bëhen ndryshimet e mëposhtme:</w:t>
      </w:r>
    </w:p>
    <w:p w14:paraId="6FFE6233" w14:textId="3DC37935" w:rsidR="000F0834" w:rsidRPr="000F0834" w:rsidRDefault="00A4311F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0F0834">
        <w:rPr>
          <w:rFonts w:ascii="Garamond" w:hAnsi="Garamond"/>
          <w:sz w:val="24"/>
          <w:szCs w:val="24"/>
        </w:rPr>
        <w:t xml:space="preserve">1. </w:t>
      </w:r>
      <w:proofErr w:type="spellStart"/>
      <w:r w:rsidR="000F0834" w:rsidRPr="000F0834">
        <w:rPr>
          <w:rFonts w:ascii="Garamond" w:hAnsi="Garamond"/>
          <w:sz w:val="24"/>
          <w:szCs w:val="24"/>
        </w:rPr>
        <w:t>ASD</w:t>
      </w:r>
      <w:proofErr w:type="spellEnd"/>
      <w:r w:rsidR="000F0834" w:rsidRPr="000F0834">
        <w:rPr>
          <w:rFonts w:ascii="Garamond" w:hAnsi="Garamond"/>
          <w:sz w:val="24"/>
          <w:szCs w:val="24"/>
        </w:rPr>
        <w:t xml:space="preserve">-ja raporton çdo tre muaj pranë Bankës së Shqipërisë mbi veprimtarinë investuese, përbërjen e portofolit të mjeteve financiare dhe gjendjen e “Fondit të ndërhyrjes së jashtëzakonshme”, si dhe çdo vit, mbi veprimtarinë vjetore të investimit. Raportimi i gjendjes së “Fondit të ndërhyrjes së jashtëzakonshme” në Sistemin Elektronik Raportues Rregullator </w:t>
      </w:r>
      <w:r w:rsidR="009D359F">
        <w:rPr>
          <w:rFonts w:ascii="Garamond" w:hAnsi="Garamond"/>
          <w:sz w:val="24"/>
          <w:szCs w:val="24"/>
        </w:rPr>
        <w:t>–</w:t>
      </w:r>
      <w:r w:rsidR="000F0834" w:rsidRPr="000F0834">
        <w:rPr>
          <w:rFonts w:ascii="Garamond" w:hAnsi="Garamond"/>
          <w:sz w:val="24"/>
          <w:szCs w:val="24"/>
        </w:rPr>
        <w:t xml:space="preserve"> </w:t>
      </w:r>
      <w:proofErr w:type="spellStart"/>
      <w:r w:rsidR="000F0834" w:rsidRPr="000F0834">
        <w:rPr>
          <w:rFonts w:ascii="Garamond" w:hAnsi="Garamond"/>
          <w:sz w:val="24"/>
          <w:szCs w:val="24"/>
        </w:rPr>
        <w:t>ERRS</w:t>
      </w:r>
      <w:proofErr w:type="spellEnd"/>
      <w:r w:rsidR="009D359F">
        <w:rPr>
          <w:rFonts w:ascii="Garamond" w:hAnsi="Garamond"/>
          <w:sz w:val="24"/>
          <w:szCs w:val="24"/>
        </w:rPr>
        <w:t>,</w:t>
      </w:r>
      <w:r w:rsidR="000F0834" w:rsidRPr="000F0834">
        <w:rPr>
          <w:rFonts w:ascii="Garamond" w:hAnsi="Garamond"/>
          <w:sz w:val="24"/>
          <w:szCs w:val="24"/>
        </w:rPr>
        <w:t xml:space="preserve"> bëhet brenda datës 15 të muajve maj, gusht, nëntor të çdo viti për të dhënat tremujore dhe</w:t>
      </w:r>
      <w:r w:rsidR="009D359F">
        <w:rPr>
          <w:rFonts w:ascii="Garamond" w:hAnsi="Garamond"/>
          <w:sz w:val="24"/>
          <w:szCs w:val="24"/>
        </w:rPr>
        <w:t>,</w:t>
      </w:r>
      <w:r w:rsidR="000F0834" w:rsidRPr="000F0834">
        <w:rPr>
          <w:rFonts w:ascii="Garamond" w:hAnsi="Garamond"/>
          <w:sz w:val="24"/>
          <w:szCs w:val="24"/>
        </w:rPr>
        <w:t xml:space="preserve"> brenda datës 7 mars për pasqyrat financiare vjetore të </w:t>
      </w:r>
      <w:proofErr w:type="spellStart"/>
      <w:r w:rsidR="000F0834" w:rsidRPr="000F0834">
        <w:rPr>
          <w:rFonts w:ascii="Garamond" w:hAnsi="Garamond"/>
          <w:sz w:val="24"/>
          <w:szCs w:val="24"/>
        </w:rPr>
        <w:t>audituara</w:t>
      </w:r>
      <w:proofErr w:type="spellEnd"/>
      <w:r w:rsidR="000F0834" w:rsidRPr="000F0834">
        <w:rPr>
          <w:rFonts w:ascii="Garamond" w:hAnsi="Garamond"/>
          <w:sz w:val="24"/>
          <w:szCs w:val="24"/>
        </w:rPr>
        <w:t xml:space="preserve">, në përputhje me </w:t>
      </w:r>
      <w:r w:rsidR="009D359F" w:rsidRPr="000F0834">
        <w:rPr>
          <w:rFonts w:ascii="Garamond" w:hAnsi="Garamond"/>
          <w:sz w:val="24"/>
          <w:szCs w:val="24"/>
        </w:rPr>
        <w:t xml:space="preserve">aneksin </w:t>
      </w:r>
      <w:r w:rsidR="000F0834" w:rsidRPr="000F0834">
        <w:rPr>
          <w:rFonts w:ascii="Garamond" w:hAnsi="Garamond"/>
          <w:sz w:val="24"/>
          <w:szCs w:val="24"/>
        </w:rPr>
        <w:t>2 të kësaj rregulloreje.</w:t>
      </w:r>
      <w:r>
        <w:rPr>
          <w:rFonts w:ascii="Garamond" w:hAnsi="Garamond"/>
          <w:sz w:val="24"/>
          <w:szCs w:val="24"/>
        </w:rPr>
        <w:t>”.</w:t>
      </w:r>
    </w:p>
    <w:p w14:paraId="5A609CEC" w14:textId="0E0A216D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Pr="000F0834">
        <w:rPr>
          <w:rFonts w:ascii="Garamond" w:hAnsi="Garamond"/>
          <w:sz w:val="24"/>
          <w:szCs w:val="24"/>
        </w:rPr>
        <w:t xml:space="preserve">Në </w:t>
      </w:r>
      <w:r w:rsidR="009D359F" w:rsidRPr="000F0834">
        <w:rPr>
          <w:rFonts w:ascii="Garamond" w:hAnsi="Garamond"/>
          <w:sz w:val="24"/>
          <w:szCs w:val="24"/>
        </w:rPr>
        <w:t xml:space="preserve">aneks </w:t>
      </w:r>
      <w:r w:rsidRPr="000F0834">
        <w:rPr>
          <w:rFonts w:ascii="Garamond" w:hAnsi="Garamond"/>
          <w:sz w:val="24"/>
          <w:szCs w:val="24"/>
        </w:rPr>
        <w:t>të rregullores shtohet përmbajtja e mëposhtme:</w:t>
      </w:r>
    </w:p>
    <w:p w14:paraId="4770ECCA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639D49" w14:textId="36991215" w:rsidR="009640B1" w:rsidRPr="009640B1" w:rsidRDefault="009640B1" w:rsidP="000F083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640B1">
        <w:rPr>
          <w:rFonts w:ascii="Garamond" w:hAnsi="Garamond"/>
          <w:sz w:val="24"/>
          <w:szCs w:val="24"/>
        </w:rPr>
        <w:t>ANEKS 1</w:t>
      </w:r>
    </w:p>
    <w:p w14:paraId="6AFCA2D7" w14:textId="61F1CA7B" w:rsidR="000F0834" w:rsidRPr="009640B1" w:rsidRDefault="009640B1" w:rsidP="000F083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640B1">
        <w:rPr>
          <w:rFonts w:ascii="Garamond" w:hAnsi="Garamond"/>
          <w:sz w:val="24"/>
          <w:szCs w:val="24"/>
        </w:rPr>
        <w:t>TREGUESIT NGA BANKAT PËR LLOGARITJEN E FONDIT TË NDËRHYRJES SË JASHTËZAKONSHME</w:t>
      </w:r>
    </w:p>
    <w:p w14:paraId="79000E69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35B92D" w14:textId="64747BD7" w:rsidR="000F0834" w:rsidRPr="00571211" w:rsidRDefault="000F0834" w:rsidP="000F0834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571211">
        <w:rPr>
          <w:rFonts w:ascii="Garamond" w:hAnsi="Garamond"/>
          <w:i/>
          <w:sz w:val="24"/>
          <w:szCs w:val="24"/>
        </w:rPr>
        <w:t>Tabela 1.</w:t>
      </w:r>
      <w:r w:rsidR="00E17C17" w:rsidRPr="00571211">
        <w:rPr>
          <w:rFonts w:ascii="Garamond" w:hAnsi="Garamond"/>
          <w:i/>
          <w:sz w:val="24"/>
          <w:szCs w:val="24"/>
        </w:rPr>
        <w:t xml:space="preserve"> </w:t>
      </w:r>
      <w:r w:rsidRPr="00571211">
        <w:rPr>
          <w:rFonts w:ascii="Garamond" w:hAnsi="Garamond"/>
          <w:i/>
          <w:sz w:val="24"/>
          <w:szCs w:val="24"/>
        </w:rPr>
        <w:t xml:space="preserve">Aktivet dhe </w:t>
      </w:r>
      <w:r w:rsidR="00E17C17" w:rsidRPr="00571211">
        <w:rPr>
          <w:rFonts w:ascii="Garamond" w:hAnsi="Garamond"/>
          <w:i/>
          <w:sz w:val="24"/>
          <w:szCs w:val="24"/>
        </w:rPr>
        <w:t xml:space="preserve">kapitali </w:t>
      </w:r>
      <w:r w:rsidRPr="00571211">
        <w:rPr>
          <w:rFonts w:ascii="Garamond" w:hAnsi="Garamond"/>
          <w:i/>
          <w:sz w:val="24"/>
          <w:szCs w:val="24"/>
        </w:rPr>
        <w:t>rregullator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26"/>
        <w:gridCol w:w="7182"/>
        <w:gridCol w:w="1668"/>
      </w:tblGrid>
      <w:tr w:rsidR="000F0834" w:rsidRPr="00EB0ACE" w14:paraId="45B87C94" w14:textId="77777777" w:rsidTr="007A103F"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320D9D89" w14:textId="77777777" w:rsidR="000F0834" w:rsidRPr="00EB0ACE" w:rsidRDefault="000F0834" w:rsidP="007A103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B0ACE">
              <w:rPr>
                <w:rFonts w:ascii="Garamond" w:hAnsi="Garamond"/>
                <w:b/>
                <w:sz w:val="20"/>
                <w:szCs w:val="20"/>
              </w:rPr>
              <w:t>Nr.</w:t>
            </w:r>
          </w:p>
        </w:tc>
        <w:tc>
          <w:tcPr>
            <w:tcW w:w="3750" w:type="pct"/>
            <w:shd w:val="clear" w:color="auto" w:fill="auto"/>
            <w:vAlign w:val="center"/>
          </w:tcPr>
          <w:p w14:paraId="4F614E5C" w14:textId="77777777" w:rsidR="000F0834" w:rsidRPr="00EB0ACE" w:rsidRDefault="000F0834" w:rsidP="007A103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B0ACE">
              <w:rPr>
                <w:rFonts w:ascii="Garamond" w:hAnsi="Garamond"/>
                <w:b/>
                <w:sz w:val="20"/>
                <w:szCs w:val="20"/>
              </w:rPr>
              <w:t>Zërat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63080519" w14:textId="3D5DD5F1" w:rsidR="000F0834" w:rsidRPr="00EB0ACE" w:rsidRDefault="000F0834" w:rsidP="007A103F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B0ACE">
              <w:rPr>
                <w:rFonts w:ascii="Garamond" w:hAnsi="Garamond"/>
                <w:b/>
                <w:sz w:val="20"/>
                <w:szCs w:val="20"/>
              </w:rPr>
              <w:t xml:space="preserve">Vlera në </w:t>
            </w:r>
            <w:r w:rsidR="007A103F" w:rsidRPr="00EB0ACE">
              <w:rPr>
                <w:rFonts w:ascii="Garamond" w:hAnsi="Garamond"/>
                <w:b/>
                <w:sz w:val="20"/>
                <w:szCs w:val="20"/>
              </w:rPr>
              <w:t>lek</w:t>
            </w:r>
          </w:p>
        </w:tc>
      </w:tr>
      <w:tr w:rsidR="000F0834" w:rsidRPr="00EB0ACE" w14:paraId="04723741" w14:textId="77777777" w:rsidTr="007A103F"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51901434" w14:textId="51561A38" w:rsidR="000F0834" w:rsidRPr="00EB0ACE" w:rsidRDefault="00055514" w:rsidP="007A103F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EB0ACE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750" w:type="pct"/>
            <w:shd w:val="clear" w:color="auto" w:fill="auto"/>
            <w:vAlign w:val="center"/>
          </w:tcPr>
          <w:p w14:paraId="1F63F1F3" w14:textId="77777777" w:rsidR="000F0834" w:rsidRPr="00EB0ACE" w:rsidRDefault="000F0834" w:rsidP="000F0834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B0ACE">
              <w:rPr>
                <w:rFonts w:ascii="Garamond" w:hAnsi="Garamond"/>
                <w:sz w:val="20"/>
                <w:szCs w:val="20"/>
              </w:rPr>
              <w:t>Totali i aktiveve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5845AFB2" w14:textId="77777777" w:rsidR="000F0834" w:rsidRPr="00EB0ACE" w:rsidRDefault="000F0834" w:rsidP="000F0834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EB0ACE" w14:paraId="79CC0581" w14:textId="77777777" w:rsidTr="007A103F"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CBE6832" w14:textId="6BDA579B" w:rsidR="000F0834" w:rsidRPr="00EB0ACE" w:rsidRDefault="00055514" w:rsidP="007A103F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EB0ACE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750" w:type="pct"/>
            <w:shd w:val="clear" w:color="auto" w:fill="auto"/>
            <w:vAlign w:val="center"/>
          </w:tcPr>
          <w:p w14:paraId="1FB006C1" w14:textId="77777777" w:rsidR="000F0834" w:rsidRPr="00EB0ACE" w:rsidRDefault="000F0834" w:rsidP="000F0834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EB0ACE">
              <w:rPr>
                <w:rFonts w:ascii="Garamond" w:hAnsi="Garamond"/>
                <w:sz w:val="20"/>
                <w:szCs w:val="20"/>
              </w:rPr>
              <w:t>Kapitali rregullator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3EFFE39E" w14:textId="77777777" w:rsidR="000F0834" w:rsidRPr="00EB0ACE" w:rsidRDefault="000F0834" w:rsidP="000F0834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22FC0F4A" w14:textId="77777777" w:rsid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3A83D6" w14:textId="77777777" w:rsid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E06C67" w14:textId="77777777" w:rsid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4AB8616" w14:textId="77777777" w:rsid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43A53B" w14:textId="77777777" w:rsid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26747E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720D5C" w14:textId="7D14C5B8" w:rsidR="009640B1" w:rsidRPr="009640B1" w:rsidRDefault="009640B1" w:rsidP="000F083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640B1">
        <w:rPr>
          <w:rFonts w:ascii="Garamond" w:hAnsi="Garamond"/>
          <w:sz w:val="24"/>
          <w:szCs w:val="24"/>
        </w:rPr>
        <w:lastRenderedPageBreak/>
        <w:t>ANEKS 2</w:t>
      </w:r>
    </w:p>
    <w:p w14:paraId="32816E2F" w14:textId="45738DD4" w:rsidR="000F0834" w:rsidRPr="009640B1" w:rsidRDefault="009640B1" w:rsidP="000F083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640B1">
        <w:rPr>
          <w:rFonts w:ascii="Garamond" w:hAnsi="Garamond"/>
          <w:sz w:val="24"/>
          <w:szCs w:val="24"/>
        </w:rPr>
        <w:t xml:space="preserve">TREGUESIT NGA </w:t>
      </w:r>
      <w:proofErr w:type="spellStart"/>
      <w:r w:rsidRPr="009640B1">
        <w:rPr>
          <w:rFonts w:ascii="Garamond" w:hAnsi="Garamond"/>
          <w:sz w:val="24"/>
          <w:szCs w:val="24"/>
        </w:rPr>
        <w:t>ASD</w:t>
      </w:r>
      <w:proofErr w:type="spellEnd"/>
      <w:r w:rsidRPr="009640B1">
        <w:rPr>
          <w:rFonts w:ascii="Garamond" w:hAnsi="Garamond"/>
          <w:sz w:val="24"/>
          <w:szCs w:val="24"/>
        </w:rPr>
        <w:t xml:space="preserve"> PËR FONDIN E NDËRHYRJES SË JASHTËZAKONSHME</w:t>
      </w:r>
    </w:p>
    <w:p w14:paraId="2A6CC99B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2A7F128E" w14:textId="77777777" w:rsidR="000F0834" w:rsidRPr="00571211" w:rsidRDefault="000F0834" w:rsidP="000F0834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571211">
        <w:rPr>
          <w:rFonts w:ascii="Garamond" w:hAnsi="Garamond"/>
          <w:i/>
          <w:sz w:val="24"/>
          <w:szCs w:val="24"/>
        </w:rPr>
        <w:t>Tabela 2. Pasqyra e pozicionit financiar të Fondit të Ndërhyrjes së Jashtëzakonshme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6"/>
        <w:gridCol w:w="6849"/>
        <w:gridCol w:w="1881"/>
      </w:tblGrid>
      <w:tr w:rsidR="000F0834" w:rsidRPr="00055514" w14:paraId="75AC183F" w14:textId="77777777" w:rsidTr="00055514">
        <w:trPr>
          <w:trHeight w:val="31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A3DB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Kodi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F355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Zërat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D77F" w14:textId="0B386A43" w:rsidR="000F0834" w:rsidRPr="00055514" w:rsidRDefault="000F0834" w:rsidP="0057121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Vlera në </w:t>
            </w:r>
            <w:r w:rsidR="00055514" w:rsidRPr="00055514">
              <w:rPr>
                <w:rFonts w:ascii="Garamond" w:hAnsi="Garamond"/>
                <w:b/>
                <w:sz w:val="20"/>
                <w:szCs w:val="20"/>
              </w:rPr>
              <w:t>lek</w:t>
            </w:r>
          </w:p>
        </w:tc>
      </w:tr>
      <w:tr w:rsidR="000F0834" w:rsidRPr="00055514" w14:paraId="3A057AE5" w14:textId="77777777" w:rsidTr="00055514">
        <w:trPr>
          <w:trHeight w:val="176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256A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4F8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Aktivet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4607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5FD4EC3D" w14:textId="77777777" w:rsidTr="00055514">
        <w:trPr>
          <w:trHeight w:val="35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82CC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1.1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C39F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Mjete monetare dhe ekuivalentët e tyre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79CF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51952D0C" w14:textId="77777777" w:rsidTr="00055514">
        <w:trPr>
          <w:trHeight w:val="19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CB89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1.2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0569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Letra me vlerë të mbajtura për të mbledhur flukse monetare, neto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614A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07C7F69" w14:textId="77777777" w:rsidTr="00055514">
        <w:trPr>
          <w:trHeight w:val="40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E050A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1.3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4F1C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Letra me vlerë të mbajtura me vlerën e drejtë përmes të ardhurave gjithëpërfshirëse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D66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7AC6D359" w14:textId="77777777" w:rsidTr="00055514">
        <w:trPr>
          <w:trHeight w:val="28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CB1D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1.4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0DFF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Aktive të tjera neto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D037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56980292" w14:textId="77777777" w:rsidTr="00055514">
        <w:trPr>
          <w:trHeight w:val="274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09D3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AD4E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Totali i aktiveve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7862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5BC176ED" w14:textId="77777777" w:rsidTr="00055514">
        <w:trPr>
          <w:trHeight w:val="273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7302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D0A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Detyrimet 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174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5D029FFD" w14:textId="77777777" w:rsidTr="00055514">
        <w:trPr>
          <w:trHeight w:val="31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393E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2.1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BC85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Detyrime të tjera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E83F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51EBD6DC" w14:textId="77777777" w:rsidTr="000F0834">
        <w:trPr>
          <w:trHeight w:val="231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845A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4990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Totali i detyrimeve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DD20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5F9EA5A3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53442C0D" w14:textId="2532CE3F" w:rsidR="000F0834" w:rsidRPr="00571211" w:rsidRDefault="000F0834" w:rsidP="000F0834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571211">
        <w:rPr>
          <w:rFonts w:ascii="Garamond" w:hAnsi="Garamond"/>
          <w:i/>
          <w:sz w:val="24"/>
          <w:szCs w:val="24"/>
        </w:rPr>
        <w:t>Tabela 3.</w:t>
      </w:r>
      <w:r w:rsidR="00E17C17" w:rsidRPr="00571211">
        <w:rPr>
          <w:rFonts w:ascii="Garamond" w:hAnsi="Garamond"/>
          <w:i/>
          <w:sz w:val="24"/>
          <w:szCs w:val="24"/>
        </w:rPr>
        <w:t xml:space="preserve"> </w:t>
      </w:r>
      <w:r w:rsidRPr="00571211">
        <w:rPr>
          <w:rFonts w:ascii="Garamond" w:hAnsi="Garamond"/>
          <w:i/>
          <w:sz w:val="24"/>
          <w:szCs w:val="24"/>
        </w:rPr>
        <w:t>Aktivet neto në dispozicion të Autoritetit të Ndërhyrjes së Jashtëzakonshme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2"/>
        <w:gridCol w:w="6795"/>
        <w:gridCol w:w="1839"/>
      </w:tblGrid>
      <w:tr w:rsidR="000F0834" w:rsidRPr="00055514" w14:paraId="4F1A8F43" w14:textId="77777777" w:rsidTr="00055514">
        <w:trPr>
          <w:trHeight w:val="315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DD9D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Kodi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4C9A5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Zërat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914A" w14:textId="0E513CD2" w:rsidR="000F0834" w:rsidRPr="00055514" w:rsidRDefault="000F0834" w:rsidP="0057121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Vlera në </w:t>
            </w:r>
            <w:r w:rsidR="00055514" w:rsidRPr="00055514">
              <w:rPr>
                <w:rFonts w:ascii="Garamond" w:hAnsi="Garamond"/>
                <w:b/>
                <w:sz w:val="20"/>
                <w:szCs w:val="20"/>
              </w:rPr>
              <w:t>lek</w:t>
            </w:r>
          </w:p>
        </w:tc>
      </w:tr>
      <w:tr w:rsidR="000F0834" w:rsidRPr="00055514" w14:paraId="56E22384" w14:textId="77777777" w:rsidTr="00055514">
        <w:trPr>
          <w:trHeight w:val="299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CCD7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D233B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Totali i të ardhurave përmbledhëse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611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0123CECC" w14:textId="77777777" w:rsidTr="00055514">
        <w:trPr>
          <w:trHeight w:val="279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6455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AE181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Teprica neto e periudhës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D66B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5A898DD5" w14:textId="77777777" w:rsidTr="00055514">
        <w:trPr>
          <w:trHeight w:val="278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0867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C3C45" w14:textId="78F53A92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Totali i aktiveve neto në dispozicion të Autoritetit të </w:t>
            </w:r>
            <w:r w:rsidR="00571211" w:rsidRPr="00055514">
              <w:rPr>
                <w:rFonts w:ascii="Garamond" w:hAnsi="Garamond"/>
                <w:b/>
                <w:sz w:val="20"/>
                <w:szCs w:val="20"/>
              </w:rPr>
              <w:t xml:space="preserve">Ndërhyrjes </w:t>
            </w:r>
            <w:r w:rsidRPr="00055514">
              <w:rPr>
                <w:rFonts w:ascii="Garamond" w:hAnsi="Garamond"/>
                <w:b/>
                <w:sz w:val="20"/>
                <w:szCs w:val="20"/>
              </w:rPr>
              <w:t>së Jashtëzakonshme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1B19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A13190A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0"/>
          <w:szCs w:val="24"/>
        </w:rPr>
      </w:pPr>
    </w:p>
    <w:p w14:paraId="1EAD93B4" w14:textId="2EA22D64" w:rsidR="000F0834" w:rsidRPr="00571211" w:rsidRDefault="000F0834" w:rsidP="000F0834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571211">
        <w:rPr>
          <w:rFonts w:ascii="Garamond" w:hAnsi="Garamond"/>
          <w:i/>
          <w:sz w:val="24"/>
          <w:szCs w:val="24"/>
        </w:rPr>
        <w:t xml:space="preserve">Tabela 4. Pasqyra e të ardhurave dhe </w:t>
      </w:r>
      <w:r w:rsidR="00571211" w:rsidRPr="00571211">
        <w:rPr>
          <w:rFonts w:ascii="Garamond" w:hAnsi="Garamond"/>
          <w:i/>
          <w:sz w:val="24"/>
          <w:szCs w:val="24"/>
        </w:rPr>
        <w:t xml:space="preserve">e </w:t>
      </w:r>
      <w:r w:rsidRPr="00571211">
        <w:rPr>
          <w:rFonts w:ascii="Garamond" w:hAnsi="Garamond"/>
          <w:i/>
          <w:sz w:val="24"/>
          <w:szCs w:val="24"/>
        </w:rPr>
        <w:t>shpenzimeve</w:t>
      </w:r>
      <w:r w:rsidR="00571211" w:rsidRPr="00571211">
        <w:rPr>
          <w:rFonts w:ascii="Garamond" w:hAnsi="Garamond"/>
          <w:i/>
          <w:sz w:val="24"/>
          <w:szCs w:val="24"/>
        </w:rPr>
        <w:t>,</w:t>
      </w:r>
      <w:r w:rsidRPr="00571211">
        <w:rPr>
          <w:rFonts w:ascii="Garamond" w:hAnsi="Garamond"/>
          <w:i/>
          <w:sz w:val="24"/>
          <w:szCs w:val="24"/>
        </w:rPr>
        <w:t xml:space="preserve"> dhe </w:t>
      </w:r>
      <w:r w:rsidR="00571211" w:rsidRPr="00571211">
        <w:rPr>
          <w:rFonts w:ascii="Garamond" w:hAnsi="Garamond"/>
          <w:i/>
          <w:sz w:val="24"/>
          <w:szCs w:val="24"/>
        </w:rPr>
        <w:t xml:space="preserve">e </w:t>
      </w:r>
      <w:r w:rsidRPr="00571211">
        <w:rPr>
          <w:rFonts w:ascii="Garamond" w:hAnsi="Garamond"/>
          <w:i/>
          <w:sz w:val="24"/>
          <w:szCs w:val="24"/>
        </w:rPr>
        <w:t>të ardhurave përmbledhëse të Fondit të Ndërhyrjes së Jashtëzakonshme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1"/>
        <w:gridCol w:w="6634"/>
        <w:gridCol w:w="1881"/>
      </w:tblGrid>
      <w:tr w:rsidR="000F0834" w:rsidRPr="00055514" w14:paraId="4BA46336" w14:textId="77777777" w:rsidTr="00055514">
        <w:trPr>
          <w:trHeight w:val="32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81B5D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Kodi</w:t>
            </w:r>
          </w:p>
        </w:tc>
        <w:tc>
          <w:tcPr>
            <w:tcW w:w="34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7063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Zërat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693F" w14:textId="5D970BC5" w:rsidR="000F0834" w:rsidRPr="00055514" w:rsidRDefault="000F0834" w:rsidP="0057121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Vlera në </w:t>
            </w:r>
            <w:r w:rsidR="00055514" w:rsidRPr="00055514">
              <w:rPr>
                <w:rFonts w:ascii="Garamond" w:hAnsi="Garamond"/>
                <w:b/>
                <w:sz w:val="20"/>
                <w:szCs w:val="20"/>
              </w:rPr>
              <w:t>lek</w:t>
            </w:r>
          </w:p>
        </w:tc>
      </w:tr>
      <w:tr w:rsidR="000F0834" w:rsidRPr="00055514" w14:paraId="7BE09CAA" w14:textId="77777777" w:rsidTr="00055514">
        <w:trPr>
          <w:trHeight w:val="19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F9D6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842C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Të ardhurat 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6885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D788025" w14:textId="77777777" w:rsidTr="00055514">
        <w:trPr>
          <w:trHeight w:val="20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2AC1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17D7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Të ardhura nga kontributi vjetor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51F8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040372BB" w14:textId="77777777" w:rsidTr="00055514">
        <w:trPr>
          <w:trHeight w:val="19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D83E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A35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Të ardhura nga veprimtaria e investimit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C16F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BD4ABB1" w14:textId="77777777" w:rsidTr="00055514">
        <w:trPr>
          <w:trHeight w:val="20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1447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79EF1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Të ardhura të tjera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5167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00FB098E" w14:textId="77777777" w:rsidTr="00055514">
        <w:trPr>
          <w:trHeight w:val="19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85E2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1.4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DC0E1C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Të ardhura nga përkthimi në monedhë të huaj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62E4D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7A184EA6" w14:textId="77777777" w:rsidTr="00055514">
        <w:trPr>
          <w:trHeight w:val="20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4E4C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A9EEA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Totali i të ardhurave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4C20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0DF98694" w14:textId="77777777" w:rsidTr="00055514">
        <w:trPr>
          <w:trHeight w:val="179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2D25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9B38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Shpenzimet financiare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5E59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133B2532" w14:textId="77777777" w:rsidTr="00055514">
        <w:trPr>
          <w:trHeight w:val="26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9430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DC6A9" w14:textId="29FAF3F6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Humbje nga përkthimi në monedhë të huaj</w:t>
            </w:r>
            <w:r w:rsidR="00E17C17" w:rsidRPr="0005551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55514">
              <w:rPr>
                <w:rFonts w:ascii="Garamond" w:hAnsi="Garamond"/>
                <w:sz w:val="20"/>
                <w:szCs w:val="20"/>
              </w:rPr>
              <w:t>(-)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1756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2756A46B" w14:textId="77777777" w:rsidTr="00055514">
        <w:trPr>
          <w:trHeight w:val="13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B8AB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593A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Shpenzime financiare/komisione (-)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EF7E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AED58BB" w14:textId="77777777" w:rsidTr="00055514">
        <w:trPr>
          <w:trHeight w:val="26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6939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2.3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8D11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Totali i shpenzimeve financiare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AB7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19C0357F" w14:textId="77777777" w:rsidTr="00055514">
        <w:trPr>
          <w:trHeight w:val="281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E4BB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E23A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Shpenzimet operative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B480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C7ED07D" w14:textId="77777777" w:rsidTr="00055514">
        <w:trPr>
          <w:trHeight w:val="257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F5F1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3.1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1037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Shpenzime operative nga aktiviteti (-)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FCF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BC2E7ED" w14:textId="77777777" w:rsidTr="00055514">
        <w:trPr>
          <w:trHeight w:val="27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3FED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3.2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2BF5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Shpenzime </w:t>
            </w:r>
            <w:proofErr w:type="spellStart"/>
            <w:r w:rsidRPr="00055514">
              <w:rPr>
                <w:rFonts w:ascii="Garamond" w:hAnsi="Garamond"/>
                <w:sz w:val="20"/>
                <w:szCs w:val="20"/>
              </w:rPr>
              <w:t>provigjonimi</w:t>
            </w:r>
            <w:proofErr w:type="spellEnd"/>
            <w:r w:rsidRPr="00055514">
              <w:rPr>
                <w:rFonts w:ascii="Garamond" w:hAnsi="Garamond"/>
                <w:sz w:val="20"/>
                <w:szCs w:val="20"/>
              </w:rPr>
              <w:t xml:space="preserve"> për aktivet financiare (-)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2D12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2AB83470" w14:textId="77777777" w:rsidTr="00055514">
        <w:trPr>
          <w:trHeight w:val="279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4783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3.3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5351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Shpenzime të tjera (-)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2563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2F39436D" w14:textId="77777777" w:rsidTr="00055514">
        <w:trPr>
          <w:trHeight w:val="25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6E9F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C3F9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Totali i shpenzimeve operative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E4D3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389CA7EB" w14:textId="77777777" w:rsidTr="00055514">
        <w:trPr>
          <w:trHeight w:val="31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7F18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9509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Teprica neto nga veprimtaria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4186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5621F246" w14:textId="77777777" w:rsidTr="00055514">
        <w:trPr>
          <w:trHeight w:val="31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AE1F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CD9A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Të ardhura të tjera përmbledhëse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6DFA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2E7D01A" w14:textId="77777777" w:rsidTr="00055514">
        <w:trPr>
          <w:trHeight w:val="315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85B31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5.1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58FE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Ndryshime në vlerën e tregut të instrumenteve financiare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DB39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1FA3A7AA" w14:textId="77777777" w:rsidTr="00055514">
        <w:trPr>
          <w:trHeight w:val="329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70B4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871F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Totali i të ardhurave të tjera përmbledhëse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B962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463EE09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651D777" w14:textId="77777777" w:rsidR="009640B1" w:rsidRDefault="009640B1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CC3DE4D" w14:textId="77777777" w:rsidR="009640B1" w:rsidRDefault="009640B1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653A5A" w14:textId="04FAC1D0" w:rsidR="000F0834" w:rsidRPr="00620912" w:rsidRDefault="000F0834" w:rsidP="000F0834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620912">
        <w:rPr>
          <w:rFonts w:ascii="Garamond" w:hAnsi="Garamond"/>
          <w:i/>
          <w:sz w:val="24"/>
          <w:szCs w:val="24"/>
        </w:rPr>
        <w:t xml:space="preserve">Tabela 5. Pasqyra e rrjedhës së parasë </w:t>
      </w:r>
      <w:r w:rsidR="008C2B76">
        <w:rPr>
          <w:rFonts w:ascii="Garamond" w:hAnsi="Garamond"/>
          <w:i/>
          <w:sz w:val="24"/>
          <w:szCs w:val="24"/>
        </w:rPr>
        <w:t>s</w:t>
      </w:r>
      <w:r w:rsidRPr="00556A27">
        <w:rPr>
          <w:rFonts w:ascii="Garamond" w:hAnsi="Garamond"/>
          <w:i/>
          <w:sz w:val="24"/>
          <w:szCs w:val="24"/>
        </w:rPr>
        <w:t>ë</w:t>
      </w:r>
      <w:r w:rsidRPr="00620912">
        <w:rPr>
          <w:rFonts w:ascii="Garamond" w:hAnsi="Garamond"/>
          <w:i/>
          <w:sz w:val="24"/>
          <w:szCs w:val="24"/>
        </w:rPr>
        <w:t xml:space="preserve"> Fondit të Ndërhyrjes së Jashtëzakonshme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1"/>
        <w:gridCol w:w="6634"/>
        <w:gridCol w:w="1881"/>
      </w:tblGrid>
      <w:tr w:rsidR="000F0834" w:rsidRPr="00055514" w14:paraId="15A7DCE1" w14:textId="77777777" w:rsidTr="00055514">
        <w:trPr>
          <w:trHeight w:val="26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6DEE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Kodi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1822" w14:textId="11C7BDBA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Zërat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D91" w14:textId="36C64111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Vlera në </w:t>
            </w:r>
            <w:r w:rsidR="00055514" w:rsidRPr="00055514">
              <w:rPr>
                <w:rFonts w:ascii="Garamond" w:hAnsi="Garamond"/>
                <w:b/>
                <w:sz w:val="20"/>
                <w:szCs w:val="20"/>
              </w:rPr>
              <w:t>lekë</w:t>
            </w:r>
          </w:p>
        </w:tc>
      </w:tr>
      <w:tr w:rsidR="000F0834" w:rsidRPr="00055514" w14:paraId="6BEB9947" w14:textId="77777777" w:rsidTr="000F0834">
        <w:trPr>
          <w:trHeight w:val="282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6393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5F550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Aktiviteti operativ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E203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6E752B0F" w14:textId="77777777" w:rsidTr="000F0834">
        <w:trPr>
          <w:trHeight w:val="14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334D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0EA36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Teprica e fondeve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004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23FAF6B" w14:textId="77777777" w:rsidTr="000F0834">
        <w:trPr>
          <w:trHeight w:val="148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D01E" w14:textId="325FD61D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1.2 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9D782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Rregullime për: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4A1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3C4363C" w14:textId="77777777" w:rsidTr="000F0834">
        <w:trPr>
          <w:trHeight w:val="294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6C28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1.2.1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71947" w14:textId="14A86514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Interes i përllogaritur për investime në </w:t>
            </w:r>
            <w:proofErr w:type="spellStart"/>
            <w:r w:rsidRPr="00055514">
              <w:rPr>
                <w:rFonts w:ascii="Garamond" w:hAnsi="Garamond"/>
                <w:sz w:val="20"/>
                <w:szCs w:val="20"/>
              </w:rPr>
              <w:t>LV</w:t>
            </w:r>
            <w:proofErr w:type="spellEnd"/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99C0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2CDE8118" w14:textId="77777777" w:rsidTr="000F0834">
        <w:trPr>
          <w:trHeight w:val="269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193AF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B6C07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055514">
              <w:rPr>
                <w:rFonts w:ascii="Garamond" w:hAnsi="Garamond"/>
                <w:sz w:val="20"/>
                <w:szCs w:val="20"/>
              </w:rPr>
              <w:t>Provigjioni</w:t>
            </w:r>
            <w:proofErr w:type="spellEnd"/>
            <w:r w:rsidRPr="00055514">
              <w:rPr>
                <w:rFonts w:ascii="Garamond" w:hAnsi="Garamond"/>
                <w:sz w:val="20"/>
                <w:szCs w:val="20"/>
              </w:rPr>
              <w:t xml:space="preserve"> i aktiveve financiare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1F03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0F0834" w:rsidRPr="00055514" w14:paraId="724CDECF" w14:textId="77777777" w:rsidTr="000F0834">
        <w:trPr>
          <w:trHeight w:val="27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48BD" w14:textId="21A5D34E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1.4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25E64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Ndryshime në aktive dhe detyrime operative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F32D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2A0509EF" w14:textId="77777777" w:rsidTr="000F0834">
        <w:trPr>
          <w:trHeight w:val="27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A6C2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1.4.1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6282F" w14:textId="36068DF4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Aktive të tjera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6665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15A7E4C8" w14:textId="77777777" w:rsidTr="000F0834">
        <w:trPr>
          <w:trHeight w:val="28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D61D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1.4.2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EA88" w14:textId="1EB085B4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Detyrime të tjera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2EA3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A79F592" w14:textId="77777777" w:rsidTr="000F0834">
        <w:trPr>
          <w:trHeight w:val="115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7DA8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18E4A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Rrjedha e parasë nga aktiviteti operativ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9B2E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D0CB783" w14:textId="77777777" w:rsidTr="00E17C17">
        <w:trPr>
          <w:trHeight w:val="271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D548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8ECB9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Aktiviteti investues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2636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B4E62FA" w14:textId="77777777" w:rsidTr="000F0834">
        <w:trPr>
          <w:trHeight w:val="265"/>
        </w:trPr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0AE2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2.1</w:t>
            </w:r>
          </w:p>
        </w:tc>
        <w:tc>
          <w:tcPr>
            <w:tcW w:w="3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36853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Blerja e letrave me vlerë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2B78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4136016B" w14:textId="77777777" w:rsidTr="000F0834">
        <w:trPr>
          <w:trHeight w:val="12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D621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E8A80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Rrjedhja e parasë nga aktiviteti investues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3A85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596A6E9" w14:textId="77777777" w:rsidTr="000F0834">
        <w:trPr>
          <w:trHeight w:val="13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3E83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7FCDD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Rrjedhja neto e parasë dhe ekuivalentët e saj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5286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3A1E824F" w14:textId="77777777" w:rsidTr="000F0834">
        <w:trPr>
          <w:trHeight w:val="27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1661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3.1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D69FF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Mjetet monetare dhe ekuivalentët e tyre në fillim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1EB2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48E03BCC" w14:textId="77777777" w:rsidTr="00E17C17">
        <w:trPr>
          <w:trHeight w:val="27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DD0D" w14:textId="77777777" w:rsidR="000F0834" w:rsidRPr="00055514" w:rsidRDefault="000F0834" w:rsidP="00055514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3.2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21915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 xml:space="preserve">Mjete monetare dhe ekuivalente të tyre në fund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20E8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5D62E0F1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465F3EC" w14:textId="61659AF9" w:rsidR="000F0834" w:rsidRPr="00CD5E51" w:rsidRDefault="000F0834" w:rsidP="000F0834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CD5E51">
        <w:rPr>
          <w:rFonts w:ascii="Garamond" w:hAnsi="Garamond"/>
          <w:i/>
          <w:sz w:val="24"/>
          <w:szCs w:val="24"/>
        </w:rPr>
        <w:t>Tabela 6.</w:t>
      </w:r>
      <w:r w:rsidR="00E17C17" w:rsidRPr="00CD5E51">
        <w:rPr>
          <w:rFonts w:ascii="Garamond" w:hAnsi="Garamond"/>
          <w:i/>
          <w:sz w:val="24"/>
          <w:szCs w:val="24"/>
        </w:rPr>
        <w:t xml:space="preserve"> </w:t>
      </w:r>
      <w:r w:rsidRPr="00CD5E51">
        <w:rPr>
          <w:rFonts w:ascii="Garamond" w:hAnsi="Garamond"/>
          <w:i/>
          <w:sz w:val="24"/>
          <w:szCs w:val="24"/>
        </w:rPr>
        <w:t>Pasqyra e ndryshimeve në Fondin e Ndërhyrjes së Jashtëzakonshme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5"/>
        <w:gridCol w:w="6337"/>
        <w:gridCol w:w="2174"/>
      </w:tblGrid>
      <w:tr w:rsidR="000F0834" w:rsidRPr="00055514" w14:paraId="771AE654" w14:textId="77777777" w:rsidTr="00055514">
        <w:trPr>
          <w:trHeight w:val="31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6A91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Kodi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219A" w14:textId="77777777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>Zërat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047D" w14:textId="340DD596" w:rsidR="000F0834" w:rsidRPr="00055514" w:rsidRDefault="000F0834" w:rsidP="0005551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55514">
              <w:rPr>
                <w:rFonts w:ascii="Garamond" w:hAnsi="Garamond"/>
                <w:b/>
                <w:sz w:val="20"/>
                <w:szCs w:val="20"/>
              </w:rPr>
              <w:t xml:space="preserve">Vlera në </w:t>
            </w:r>
            <w:r w:rsidR="00055514" w:rsidRPr="00055514">
              <w:rPr>
                <w:rFonts w:ascii="Garamond" w:hAnsi="Garamond"/>
                <w:b/>
                <w:sz w:val="20"/>
                <w:szCs w:val="20"/>
              </w:rPr>
              <w:t>lekë</w:t>
            </w:r>
          </w:p>
        </w:tc>
      </w:tr>
      <w:tr w:rsidR="000F0834" w:rsidRPr="00055514" w14:paraId="755791FE" w14:textId="77777777" w:rsidTr="002D066E">
        <w:trPr>
          <w:trHeight w:val="566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2A30" w14:textId="77777777" w:rsidR="000F0834" w:rsidRPr="00055514" w:rsidRDefault="000F0834" w:rsidP="002D066E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4F13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Aktivet neto në dispozicion të Autoritetit të Ndërhyrjes së Jashtëzakonshme në fillim të periudhës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6B5C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43FF47E3" w14:textId="77777777" w:rsidTr="002D066E">
        <w:trPr>
          <w:trHeight w:val="235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BADB" w14:textId="77777777" w:rsidR="000F0834" w:rsidRPr="00055514" w:rsidRDefault="000F0834" w:rsidP="002D066E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2786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Totali i të ardhurave përmbledhëse për vitin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E97E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727BBA1A" w14:textId="77777777" w:rsidTr="002D066E">
        <w:trPr>
          <w:trHeight w:val="394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A363" w14:textId="77777777" w:rsidR="000F0834" w:rsidRPr="00055514" w:rsidRDefault="000F0834" w:rsidP="002D066E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D13A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Aktivet neto në dispozicion të Autoritetit të Ndërhyrjes së Jashtëzakonshme në fund të periudhës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63C0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5CFFC607" w14:textId="77777777" w:rsidTr="002D066E">
        <w:trPr>
          <w:trHeight w:val="26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733B" w14:textId="77777777" w:rsidR="000F0834" w:rsidRPr="00055514" w:rsidRDefault="000F0834" w:rsidP="002D066E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549B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Teprica neto nga veprimtaria për periudhën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A4A8" w14:textId="77777777" w:rsidR="000F0834" w:rsidRPr="00055514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0F0834" w:rsidRPr="00055514" w14:paraId="04E25C81" w14:textId="77777777" w:rsidTr="002D066E">
        <w:trPr>
          <w:trHeight w:val="407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E444" w14:textId="77777777" w:rsidR="000F0834" w:rsidRPr="00055514" w:rsidRDefault="000F0834" w:rsidP="002D066E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55514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E9DC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Aktivet neto në dispozicion të Autoritetit të Ndërhyrjes së Jashtëzakonshme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58A4" w14:textId="77777777" w:rsidR="000F0834" w:rsidRPr="002D066E" w:rsidRDefault="000F0834" w:rsidP="000F0834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2D066E">
              <w:rPr>
                <w:rFonts w:ascii="Garamond" w:hAnsi="Garamond"/>
                <w:b/>
                <w:sz w:val="20"/>
                <w:szCs w:val="20"/>
              </w:rPr>
              <w:t> </w:t>
            </w:r>
          </w:p>
        </w:tc>
      </w:tr>
    </w:tbl>
    <w:p w14:paraId="7B037AEE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8FF3E5" w14:textId="56527DD9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0F0834">
        <w:rPr>
          <w:rFonts w:ascii="Garamond" w:hAnsi="Garamond"/>
          <w:sz w:val="24"/>
          <w:szCs w:val="24"/>
        </w:rPr>
        <w:t>Përjashtimisht</w:t>
      </w:r>
      <w:r w:rsidR="00525C8F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për vitin 2020, formula e përllogaritjes së peshës së detyrimeve të bankave e përcaktuar në nenin 8, pika 2</w:t>
      </w:r>
      <w:r w:rsidR="00525C8F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të rregullores</w:t>
      </w:r>
      <w:r w:rsidR="00525C8F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“Për Fondin e Ndërhyrjes së Jashtëzakonshme dhe procedurave për administrimin e tij”, miratuar me vendimin e Këshillit Mbikëqyrës nr. 56, datë 3.10.2017</w:t>
      </w:r>
      <w:r w:rsidR="00E77AF2">
        <w:rPr>
          <w:rFonts w:ascii="Garamond" w:hAnsi="Garamond"/>
          <w:sz w:val="24"/>
          <w:szCs w:val="24"/>
        </w:rPr>
        <w:t>,</w:t>
      </w:r>
      <w:r w:rsidRPr="000F0834">
        <w:rPr>
          <w:rFonts w:ascii="Garamond" w:hAnsi="Garamond"/>
          <w:sz w:val="24"/>
          <w:szCs w:val="24"/>
        </w:rPr>
        <w:t xml:space="preserve"> ndryshon si në vijim:</w:t>
      </w:r>
    </w:p>
    <w:p w14:paraId="0A18CAE3" w14:textId="71F7EC60" w:rsidR="000F0834" w:rsidRPr="000F0834" w:rsidRDefault="00251ACC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0F0834" w:rsidRPr="000F0834">
        <w:rPr>
          <w:rFonts w:ascii="Garamond" w:hAnsi="Garamond"/>
          <w:sz w:val="24"/>
          <w:szCs w:val="24"/>
        </w:rPr>
        <w:t xml:space="preserve">Pesha e </w:t>
      </w:r>
      <w:proofErr w:type="spellStart"/>
      <w:r w:rsidR="000F0834" w:rsidRPr="000F0834">
        <w:rPr>
          <w:rFonts w:ascii="Garamond" w:hAnsi="Garamond"/>
          <w:sz w:val="24"/>
          <w:szCs w:val="24"/>
        </w:rPr>
        <w:t>bankës</w:t>
      </w:r>
      <w:r w:rsidR="000F0834" w:rsidRPr="009A42E0">
        <w:rPr>
          <w:rFonts w:ascii="Garamond" w:hAnsi="Garamond"/>
          <w:sz w:val="24"/>
          <w:szCs w:val="24"/>
          <w:vertAlign w:val="subscript"/>
        </w:rPr>
        <w:t>n</w:t>
      </w:r>
      <w:proofErr w:type="spellEnd"/>
      <w:r w:rsidR="000F0834" w:rsidRPr="000F0834">
        <w:rPr>
          <w:rFonts w:ascii="Garamond" w:hAnsi="Garamond"/>
          <w:sz w:val="24"/>
          <w:szCs w:val="24"/>
        </w:rPr>
        <w:t xml:space="preserve">=Aktivet e </w:t>
      </w:r>
      <w:proofErr w:type="spellStart"/>
      <w:r w:rsidR="000F0834" w:rsidRPr="000F0834">
        <w:rPr>
          <w:rFonts w:ascii="Garamond" w:hAnsi="Garamond"/>
          <w:sz w:val="24"/>
          <w:szCs w:val="24"/>
        </w:rPr>
        <w:t>bankës</w:t>
      </w:r>
      <w:r w:rsidR="000F0834" w:rsidRPr="009A42E0">
        <w:rPr>
          <w:rFonts w:ascii="Garamond" w:hAnsi="Garamond"/>
          <w:sz w:val="24"/>
          <w:szCs w:val="24"/>
          <w:vertAlign w:val="subscript"/>
        </w:rPr>
        <w:t>n</w:t>
      </w:r>
      <w:proofErr w:type="spellEnd"/>
      <w:r w:rsidR="000F0834" w:rsidRPr="009A42E0">
        <w:rPr>
          <w:rFonts w:ascii="Garamond" w:hAnsi="Garamond"/>
          <w:sz w:val="24"/>
          <w:szCs w:val="24"/>
          <w:vertAlign w:val="subscript"/>
        </w:rPr>
        <w:t>-2</w:t>
      </w:r>
      <w:r w:rsidR="000F0834" w:rsidRPr="000F0834">
        <w:rPr>
          <w:rFonts w:ascii="Garamond" w:hAnsi="Garamond"/>
          <w:sz w:val="24"/>
          <w:szCs w:val="24"/>
        </w:rPr>
        <w:t xml:space="preserve">/(Totali i </w:t>
      </w:r>
      <w:proofErr w:type="spellStart"/>
      <w:r w:rsidR="000F0834" w:rsidRPr="000F0834">
        <w:rPr>
          <w:rFonts w:ascii="Garamond" w:hAnsi="Garamond"/>
          <w:sz w:val="24"/>
          <w:szCs w:val="24"/>
        </w:rPr>
        <w:t>aktiveve</w:t>
      </w:r>
      <w:r w:rsidR="000F0834" w:rsidRPr="009A42E0">
        <w:rPr>
          <w:rFonts w:ascii="Garamond" w:hAnsi="Garamond"/>
          <w:sz w:val="24"/>
          <w:szCs w:val="24"/>
          <w:vertAlign w:val="subscript"/>
        </w:rPr>
        <w:t>n</w:t>
      </w:r>
      <w:proofErr w:type="spellEnd"/>
      <w:r w:rsidR="000F0834" w:rsidRPr="009A42E0">
        <w:rPr>
          <w:rFonts w:ascii="Garamond" w:hAnsi="Garamond"/>
          <w:sz w:val="24"/>
          <w:szCs w:val="24"/>
          <w:vertAlign w:val="subscript"/>
        </w:rPr>
        <w:t>-2</w:t>
      </w:r>
      <w:r w:rsidR="000F0834" w:rsidRPr="000F0834">
        <w:rPr>
          <w:rFonts w:ascii="Garamond" w:hAnsi="Garamond"/>
          <w:sz w:val="24"/>
          <w:szCs w:val="24"/>
        </w:rPr>
        <w:t xml:space="preserve">-Aktivet e </w:t>
      </w:r>
      <w:r w:rsidR="009A42E0" w:rsidRPr="000F0834">
        <w:rPr>
          <w:rFonts w:ascii="Garamond" w:hAnsi="Garamond"/>
          <w:sz w:val="24"/>
          <w:szCs w:val="24"/>
        </w:rPr>
        <w:t>ish</w:t>
      </w:r>
      <w:r w:rsidR="009A42E0">
        <w:rPr>
          <w:rFonts w:ascii="Garamond" w:hAnsi="Garamond"/>
          <w:sz w:val="24"/>
          <w:szCs w:val="24"/>
        </w:rPr>
        <w:t>-</w:t>
      </w:r>
      <w:r w:rsidR="000F0834" w:rsidRPr="000F0834">
        <w:rPr>
          <w:rFonts w:ascii="Garamond" w:hAnsi="Garamond"/>
          <w:sz w:val="24"/>
          <w:szCs w:val="24"/>
        </w:rPr>
        <w:t xml:space="preserve">Bankës së Kreditit të </w:t>
      </w:r>
      <w:proofErr w:type="spellStart"/>
      <w:r w:rsidR="000F0834" w:rsidRPr="000F0834">
        <w:rPr>
          <w:rFonts w:ascii="Garamond" w:hAnsi="Garamond"/>
          <w:sz w:val="24"/>
          <w:szCs w:val="24"/>
        </w:rPr>
        <w:t>Shqipërisë</w:t>
      </w:r>
      <w:r w:rsidR="000F0834" w:rsidRPr="009A42E0">
        <w:rPr>
          <w:rFonts w:ascii="Garamond" w:hAnsi="Garamond"/>
          <w:sz w:val="24"/>
          <w:szCs w:val="24"/>
          <w:vertAlign w:val="subscript"/>
        </w:rPr>
        <w:t>n</w:t>
      </w:r>
      <w:proofErr w:type="spellEnd"/>
      <w:r w:rsidR="000F0834" w:rsidRPr="009A42E0">
        <w:rPr>
          <w:rFonts w:ascii="Garamond" w:hAnsi="Garamond"/>
          <w:sz w:val="24"/>
          <w:szCs w:val="24"/>
          <w:vertAlign w:val="subscript"/>
        </w:rPr>
        <w:t>-2</w:t>
      </w:r>
      <w:r w:rsidR="000F0834" w:rsidRPr="000F083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”.</w:t>
      </w:r>
      <w:bookmarkStart w:id="0" w:name="_GoBack"/>
      <w:bookmarkEnd w:id="0"/>
    </w:p>
    <w:p w14:paraId="5CE02DB8" w14:textId="51CBD058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0F0834">
        <w:rPr>
          <w:rFonts w:ascii="Garamond" w:hAnsi="Garamond"/>
          <w:sz w:val="24"/>
          <w:szCs w:val="24"/>
        </w:rPr>
        <w:t xml:space="preserve">Ngarkohen bankat e licencuara nga Banka e Shqipërisë, me zbatimin e këtij vendimi. </w:t>
      </w:r>
    </w:p>
    <w:p w14:paraId="7ACF8896" w14:textId="3647C0F0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0F0834">
        <w:rPr>
          <w:rFonts w:ascii="Garamond" w:hAnsi="Garamond"/>
          <w:sz w:val="24"/>
          <w:szCs w:val="24"/>
        </w:rPr>
        <w:t>Ngarkohen Departamenti i Ndërhyrjes së Jashtëzakonshme, Departamenti i Statistikave Financiare dhe Agjencia e Sigurimit të Depozitave për ndjekjen e zbatimit të këtij vendimi.</w:t>
      </w:r>
    </w:p>
    <w:p w14:paraId="06B7D5A9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>Ngarkohen Kabineti i Guvernatorit dhe Departamenti i Kërkimeve me publikimin e këtij vendimi, përkatësisht në Fletoren Zyrtare të Republikës së Shqipërisë dhe në Buletinin Zyrtar të Bankës së Shqipërisë.</w:t>
      </w:r>
    </w:p>
    <w:p w14:paraId="0787DB88" w14:textId="77777777" w:rsidR="000F0834" w:rsidRPr="000F0834" w:rsidRDefault="000F0834" w:rsidP="000F08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 xml:space="preserve">Ky vendim hyn në fuqi 15 (pesëmbëdhjetë) ditë pas botimit në Fletoren Zyrtare. </w:t>
      </w:r>
    </w:p>
    <w:p w14:paraId="01FD9FB1" w14:textId="77777777" w:rsidR="000F0834" w:rsidRPr="00567FB8" w:rsidRDefault="000F0834" w:rsidP="000F0834">
      <w:pPr>
        <w:pStyle w:val="ListParagraph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14:paraId="176F122B" w14:textId="09F18DC5" w:rsidR="00B70653" w:rsidRPr="000F0834" w:rsidRDefault="000F0834" w:rsidP="000F083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0F0834">
        <w:rPr>
          <w:rFonts w:ascii="Garamond" w:hAnsi="Garamond"/>
          <w:sz w:val="24"/>
          <w:szCs w:val="24"/>
        </w:rPr>
        <w:t>KRYETAR</w:t>
      </w:r>
    </w:p>
    <w:p w14:paraId="79C17719" w14:textId="22EF7834" w:rsidR="000F0834" w:rsidRPr="000F0834" w:rsidRDefault="000F0834" w:rsidP="000F083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F0834">
        <w:rPr>
          <w:rFonts w:ascii="Garamond" w:hAnsi="Garamond"/>
          <w:b/>
          <w:sz w:val="24"/>
          <w:szCs w:val="24"/>
        </w:rPr>
        <w:t xml:space="preserve">Gent </w:t>
      </w:r>
      <w:proofErr w:type="spellStart"/>
      <w:r w:rsidRPr="000F0834">
        <w:rPr>
          <w:rFonts w:ascii="Garamond" w:hAnsi="Garamond"/>
          <w:b/>
          <w:sz w:val="24"/>
          <w:szCs w:val="24"/>
        </w:rPr>
        <w:t>Sejko</w:t>
      </w:r>
      <w:proofErr w:type="spellEnd"/>
    </w:p>
    <w:p w14:paraId="66845D77" w14:textId="77777777" w:rsidR="000F0834" w:rsidRPr="000F0834" w:rsidRDefault="000F083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0F0834" w:rsidRPr="000F0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L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B2298"/>
    <w:multiLevelType w:val="hybridMultilevel"/>
    <w:tmpl w:val="2682A5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9B"/>
    <w:rsid w:val="00055514"/>
    <w:rsid w:val="000821E7"/>
    <w:rsid w:val="000F0834"/>
    <w:rsid w:val="00121772"/>
    <w:rsid w:val="00162904"/>
    <w:rsid w:val="001F2DC2"/>
    <w:rsid w:val="00210378"/>
    <w:rsid w:val="00251ACC"/>
    <w:rsid w:val="002D066E"/>
    <w:rsid w:val="00451481"/>
    <w:rsid w:val="004A01BB"/>
    <w:rsid w:val="004A6815"/>
    <w:rsid w:val="00525C8F"/>
    <w:rsid w:val="00556A27"/>
    <w:rsid w:val="00571211"/>
    <w:rsid w:val="00620359"/>
    <w:rsid w:val="00620912"/>
    <w:rsid w:val="0070338C"/>
    <w:rsid w:val="007A103F"/>
    <w:rsid w:val="007C779B"/>
    <w:rsid w:val="008C2B76"/>
    <w:rsid w:val="009640B1"/>
    <w:rsid w:val="009A42E0"/>
    <w:rsid w:val="009D359F"/>
    <w:rsid w:val="00A26B25"/>
    <w:rsid w:val="00A4311F"/>
    <w:rsid w:val="00AE5D66"/>
    <w:rsid w:val="00B70653"/>
    <w:rsid w:val="00B954B9"/>
    <w:rsid w:val="00C41117"/>
    <w:rsid w:val="00CD5E51"/>
    <w:rsid w:val="00E17C17"/>
    <w:rsid w:val="00E77AF2"/>
    <w:rsid w:val="00EB0ACE"/>
    <w:rsid w:val="00FE28CA"/>
    <w:rsid w:val="00FF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F122B"/>
  <w15:docId w15:val="{FC9FFA4A-A77D-4B49-973A-1CDB3CC6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834"/>
    <w:pPr>
      <w:spacing w:after="200" w:line="276" w:lineRule="auto"/>
      <w:ind w:left="720"/>
      <w:contextualSpacing/>
    </w:pPr>
    <w:rPr>
      <w:lang w:val="en-US"/>
    </w:rPr>
  </w:style>
  <w:style w:type="paragraph" w:customStyle="1" w:styleId="Teksti2">
    <w:name w:val="Teksti 2"/>
    <w:basedOn w:val="Normal"/>
    <w:uiPriority w:val="99"/>
    <w:rsid w:val="000F0834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0F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2020-01-23T09:14:24Z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2020-01-21T23:00:00Z</Date_x0020_protokolli>
    <Titulli xmlns="0e656187-b300-4fb0-8bf4-3a50f872073c">Për disa ndryshime në rregulloren "Për fondin e ndërhyrjes së jashtëzakonshme dhe procedurave për administrimin e tij"</Titulli>
    <Modifikuesi xmlns="0e656187-b300-4fb0-8bf4-3a50f872073c">vjollca.pacrami</Modifikuesi>
    <Nr_x002e__x0020_prot_x0020_QBZ xmlns="0e656187-b300-4fb0-8bf4-3a50f872073c">112/1</Nr_x002e__x0020_prot_x0020_QBZ>
    <Data_x0020_e_x0020_Modifikimit xmlns="0e656187-b300-4fb0-8bf4-3a50f872073c">2020-01-23T13:03:02Z</Data_x0020_e_x0020_Modifikimit>
    <Dekretuar xmlns="0e656187-b300-4fb0-8bf4-3a50f872073c">false</Dekretuar>
    <Data xmlns="0e656187-b300-4fb0-8bf4-3a50f872073c">2020-01-16T23:00:00Z</Data>
    <Nr_x002e__x0020_protokolli_x0020_i_x0020_aktit xmlns="0e656187-b300-4fb0-8bf4-3a50f872073c">351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E7F7F217A2488FA25D31A71AB981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E7F7F217A2488FA25D31A71AB981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746A9-6138-484B-9197-2B828FAB1780}">
  <ds:schemaRefs>
    <ds:schemaRef ds:uri="http://purl.org/dc/dcmitype/"/>
    <ds:schemaRef ds:uri="http://purl.org/dc/elements/1.1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2E55323-9AB7-4BF9-A793-6E892B37D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8D3A9-AEC8-4AAA-8C04-CF2F20360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8A5044D-6611-4CA0-98F2-2953B6700E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8795C2-D4B3-44B3-BF42-E41B44618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9A0AAA4-E4E6-49DE-BB1C-0113C49F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fondin e ndërhyrjes së jashtëzakonshme dhe procedurave për administrimin e tij"</vt:lpstr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fondin e ndërhyrjes së jashtëzakonshme dhe procedurave për administrimin e tij"</dc:title>
  <dc:creator>Entela Suli</dc:creator>
  <cp:lastModifiedBy>Alma Lisaku</cp:lastModifiedBy>
  <cp:revision>32</cp:revision>
  <dcterms:created xsi:type="dcterms:W3CDTF">2020-01-23T07:48:00Z</dcterms:created>
  <dcterms:modified xsi:type="dcterms:W3CDTF">2020-01-23T14:23:00Z</dcterms:modified>
</cp:coreProperties>
</file>