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8F3F27" w14:textId="7777777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0765E62" w14:textId="7777777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63, datë 24</w:t>
      </w:r>
      <w:r w:rsidRPr="004216D9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Pr="004216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11</w:t>
      </w:r>
      <w:r w:rsidRPr="004216D9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.</w:t>
      </w:r>
      <w:r w:rsidRPr="004216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2021</w:t>
      </w:r>
    </w:p>
    <w:p w14:paraId="02429247" w14:textId="77777777" w:rsidR="0088191D" w:rsidRPr="004216D9" w:rsidRDefault="0088191D" w:rsidP="0088191D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546C04D7" w14:textId="031F31C4" w:rsidR="0088191D" w:rsidRPr="004216D9" w:rsidRDefault="0088191D" w:rsidP="000F13EA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>PËR</w:t>
      </w:r>
      <w:r w:rsidR="004216D9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 xml:space="preserve"> </w:t>
      </w:r>
      <w:r w:rsidRPr="004216D9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>DISA NDRYSHIME NË RREGULLOREN</w:t>
      </w:r>
      <w:r w:rsidR="000F13EA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 xml:space="preserve"> </w:t>
      </w:r>
      <w:r w:rsidRPr="004216D9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>“PËR KËRKESAT MINIMALE TË SIGURISË NË AMBIENTET KU KRYHEN VEPRIMTARITË BANKARE DHE FINANCIARE</w:t>
      </w:r>
      <w:r w:rsidR="004216D9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 xml:space="preserve"> DHE PËR TRANSPORTIN E VLERAVE MONETARE”</w:t>
      </w:r>
    </w:p>
    <w:p w14:paraId="4F0297A1" w14:textId="7777777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17FC811" w14:textId="1A250703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Në bazë dhe për zbatim të nenit 1, pika 4, shkronja “b”, nenit 12, shkronja “a” dhe nenit 70, pika 1, të ligjit nr. 8269, datë 23.12.1997</w:t>
      </w:r>
      <w:r w:rsidR="004216D9">
        <w:rPr>
          <w:rFonts w:ascii="Garamond" w:hAnsi="Garamond" w:cs="Times New Roman"/>
          <w:color w:val="000000"/>
          <w:sz w:val="24"/>
          <w:szCs w:val="24"/>
          <w:lang w:val="sq-AL"/>
        </w:rPr>
        <w:t>, “Për Bankën e Shqipërisë”, të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të neneve 57, pika 2, 58 dhe 126</w:t>
      </w:r>
      <w:r w:rsidR="004216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9662, datë 18.12.2006</w:t>
      </w:r>
      <w:r w:rsidR="004216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bankat në Republikën e Shqipërisë”, </w:t>
      </w:r>
      <w:r w:rsidR="004216D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të ligjit nr.</w:t>
      </w:r>
      <w:r w:rsid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55/2020, datë 30.4.2020</w:t>
      </w:r>
      <w:r w:rsidR="004216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shërbimet e pagesave”; si dhe të nenit 61, shkronja “b” dhe nenit 65, pika 4, të ligjit nr.</w:t>
      </w:r>
      <w:r w:rsid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52/2016, datë 19.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5.2016</w:t>
      </w:r>
      <w:r w:rsidR="004216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shoqëritë e kursim-kreditit dhe unionet e tyre”; Këshilli Mbikëqyrës i Bankës së Shqipërisë, me propozimin e Departamentit të Mbikëqyrjes dhe Departamen</w:t>
      </w:r>
      <w:r w:rsidR="004216D9">
        <w:rPr>
          <w:rFonts w:ascii="Garamond" w:hAnsi="Garamond" w:cs="Times New Roman"/>
          <w:color w:val="000000"/>
          <w:sz w:val="24"/>
          <w:szCs w:val="24"/>
          <w:lang w:val="sq-AL"/>
        </w:rPr>
        <w:t>tit të Sigurimit dhe Mbrojtjes,</w:t>
      </w:r>
    </w:p>
    <w:p w14:paraId="0E2B0015" w14:textId="7777777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2AED92F" w14:textId="77777777" w:rsidR="0088191D" w:rsidRPr="004216D9" w:rsidRDefault="0088191D" w:rsidP="0088191D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mallCaps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smallCaps/>
          <w:color w:val="000000"/>
          <w:sz w:val="24"/>
          <w:szCs w:val="24"/>
          <w:lang w:val="sq-AL"/>
        </w:rPr>
        <w:t>VENDOSI:</w:t>
      </w:r>
    </w:p>
    <w:p w14:paraId="28CE925A" w14:textId="77777777" w:rsidR="0088191D" w:rsidRPr="004216D9" w:rsidRDefault="0088191D" w:rsidP="0088191D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smallCaps/>
          <w:color w:val="000000"/>
          <w:sz w:val="24"/>
          <w:szCs w:val="24"/>
          <w:lang w:val="sq-AL"/>
        </w:rPr>
      </w:pPr>
    </w:p>
    <w:p w14:paraId="17D15BF7" w14:textId="198ABB89" w:rsidR="0088191D" w:rsidRPr="004216D9" w:rsidRDefault="0088191D" w:rsidP="0088191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1. Në rregulloren “Për kërkesat minimale të sigurisë në ambientet në të cilat kryhen veprimtaritë bankare dhe financiare</w:t>
      </w:r>
      <w:r w:rsidR="004216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 transportin e vlerave monetare”, miratuar me vendimin e Këshillit Mbikëqyrës nr. 67, datë 1.6.2016, të bëhen ndryshimet e mëposhtme:</w:t>
      </w:r>
    </w:p>
    <w:p w14:paraId="09EE421D" w14:textId="7F4CB5F8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nenin 2, pas togfjalëshit </w:t>
      </w:r>
      <w:r w:rsidRPr="001C733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4216D9" w:rsidRPr="001C733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Për Bankën e Shqipërisë”, i ndryshuar,</w:t>
      </w:r>
      <w:r w:rsidRPr="001C7339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hiqet togfjalëshi 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 dhe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” dhe pas togfjalëshit 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ligjit nr. 9662, datë 18.12.2006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“Për bank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at në Republikën e Shqipërisë”, 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 ndryshuar,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”, shtohet togfjalëshi 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ligjit nr.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55/2020, datë 30.4.2020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“Për shërbimet e pagesave</w:t>
      </w:r>
      <w:r w:rsidR="0093023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93023F" w:rsidRPr="001C73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,</w:t>
      </w:r>
      <w:r w:rsidR="0093023F" w:rsidRPr="001C7339">
        <w:rPr>
          <w:rFonts w:ascii="Garamond" w:hAnsi="Garamond" w:cs="Times New Roman"/>
          <w:color w:val="000000"/>
          <w:sz w:val="24"/>
          <w:szCs w:val="24"/>
          <w:lang w:val="sq-AL"/>
        </w:rPr>
        <w:t>”;</w:t>
      </w:r>
      <w:bookmarkStart w:id="0" w:name="_GoBack"/>
      <w:bookmarkEnd w:id="0"/>
    </w:p>
    <w:p w14:paraId="6967EC09" w14:textId="3CEDF43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ë nenin 3, pas togfjalëshit 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degët e bankave të huaja</w:t>
      </w:r>
      <w:r w:rsidRPr="001C7339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togfjalëshi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institucionet e pagesave, institucionet e parasë elektronike,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”;</w:t>
      </w:r>
    </w:p>
    <w:p w14:paraId="1CEFFC34" w14:textId="1FCE604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nenin 4, pika 1, pas togfjalëshit </w:t>
      </w:r>
      <w:r w:rsidRPr="001C733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93023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l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igjit nr. 9662, datë 18.12.2006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“Për bankat në Republikën e Shqipërisë</w:t>
      </w:r>
      <w:r w:rsidRPr="001C733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togfjalëshi “, 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në nenin 5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ligjit nr.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55/2020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datë 30.4.2020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“Për shërbimet e pagesave”,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1C733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AAA50EA" w14:textId="42BCEF4D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ë nenin 4, pika 2, shkronja “a” ndryshon sipas përmbajtjes së mëposhtme:</w:t>
      </w:r>
    </w:p>
    <w:p w14:paraId="4941B8A7" w14:textId="7777777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1C733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Agjent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 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ka të njëjtin kuptim me termin “agjent” të përkufizuar në ligjin “Për shërbimet e pagesave” dhe me termin “agjent i institucionit të parasë elektronike” të përkufizuar në rregulloren “Për licencimin e institucioneve të pagesave dhe institucioneve të parasë elektronike, si dhe për regjistrimin e ofruesve të shërbimeve të pagesave;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”;</w:t>
      </w:r>
    </w:p>
    <w:p w14:paraId="69F894DC" w14:textId="57979250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nenin 4, pika 2, shkronja “i” ndryshon </w:t>
      </w:r>
      <w:r w:rsidR="004216D9">
        <w:rPr>
          <w:rFonts w:ascii="Garamond" w:hAnsi="Garamond" w:cs="Times New Roman"/>
          <w:color w:val="000000"/>
          <w:sz w:val="24"/>
          <w:szCs w:val="24"/>
          <w:lang w:val="sq-AL"/>
        </w:rPr>
        <w:t>sipas përmbajtjes së mëposhtme:</w:t>
      </w:r>
    </w:p>
    <w:p w14:paraId="7121FF05" w14:textId="7777777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1C733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4216D9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ATM</w:t>
      </w:r>
      <w:proofErr w:type="spellEnd"/>
      <w:r w:rsidRPr="004216D9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- (</w:t>
      </w:r>
      <w:proofErr w:type="spellStart"/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Automated</w:t>
      </w:r>
      <w:proofErr w:type="spellEnd"/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Teller</w:t>
      </w:r>
      <w:proofErr w:type="spellEnd"/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Machine</w:t>
      </w:r>
      <w:proofErr w:type="spellEnd"/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) - ka të njëjtin kuptim me termin e përkufizuar në ligjin “Për shërbimet e pagesave”;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”;</w:t>
      </w:r>
    </w:p>
    <w:p w14:paraId="27B451C7" w14:textId="3E2F2ACE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ë nenin 6, pas pikës 5, shtohet pika 6 me përmbajtjen e mëposhtme:</w:t>
      </w:r>
    </w:p>
    <w:p w14:paraId="05EED367" w14:textId="6E299586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Bankat, vetëm në cilësinë e ofruesit të shërbimeve të pagesave, që kryejnë veprimtari me agjentë</w:t>
      </w:r>
      <w:r w:rsidRPr="004216D9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siç parashikohet në ligjin “Për shërbimet e pagesave”, janë përgjegjëse për verifikimin e zbatimit të kërkesave të kësaj rregulloreje nga këta të fundit.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”;</w:t>
      </w:r>
    </w:p>
    <w:p w14:paraId="0B956726" w14:textId="6CDD62F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) t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itulli i </w:t>
      </w:r>
      <w:r w:rsidR="0093023F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reut </w:t>
      </w:r>
      <w:proofErr w:type="spellStart"/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="0093023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ndryshon sipas përmbajtjes së mëposhtme:</w:t>
      </w:r>
    </w:p>
    <w:p w14:paraId="6906585F" w14:textId="7777777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Kërkesat minimale të sigurisë në ambientet e subjekteve financiare </w:t>
      </w:r>
      <w:proofErr w:type="spellStart"/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jobanka</w:t>
      </w:r>
      <w:proofErr w:type="spellEnd"/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zyrave të këmbimit valutor, shoqërive të kursim-kreditit dhe unioneve të tyre, institucioneve të pagesave, institucioneve të parasë elektronike, që kryejnë veprimtari me sportel dhe/ose me agjentë”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48840935" w14:textId="042A9ADD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nenin 13, pika 1, pas togfjalëshit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shoqëritë e kursim-kreditit dhe unionet e tyre,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”,</w:t>
      </w:r>
      <w:r w:rsidRPr="001C73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shtohet togfjalëshi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institucionet e pagesave, institucionet e parasë elektronike dhe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”;</w:t>
      </w:r>
    </w:p>
    <w:p w14:paraId="0C622095" w14:textId="7777777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B889DF1" w14:textId="7183D0F2" w:rsidR="0088191D" w:rsidRPr="001C733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i)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nenin 13, pika 2, pas togfjalëshit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zyrat e këmbimit valutor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togfjalëshi 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“, institucionet e pagesave, institucionet e parasë elektronike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”;</w:t>
      </w:r>
    </w:p>
    <w:p w14:paraId="6A0738AD" w14:textId="79143D60" w:rsidR="0088191D" w:rsidRPr="001C733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nenin 13, pika 3, pas togfjalëshit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shoqëritë e kursim-kreditit dhe unionet e tyre,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togfjalëshi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institucionet e pagesave, institucionet e parasë elektronike dhe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”;</w:t>
      </w:r>
    </w:p>
    <w:p w14:paraId="1827FAA5" w14:textId="33078DEC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nenin 13, paragrafi 5, pas togfjalëshit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shoqëritë e kursim-kreditit dhe unionet e tyre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”,</w:t>
      </w:r>
      <w:r w:rsidRPr="001C73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shtohet togfjalëshi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institucionet e pagesave, institucionet e parasë elektronike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”;</w:t>
      </w:r>
    </w:p>
    <w:p w14:paraId="066B8276" w14:textId="508373BF" w:rsidR="0088191D" w:rsidRPr="001C733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nenin 13, pika 6, pas togfjalëshit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Subjektet financiare </w:t>
      </w:r>
      <w:proofErr w:type="spellStart"/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jobanka</w:t>
      </w:r>
      <w:proofErr w:type="spellEnd"/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togfjalëshi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institucionet e pagesave dhe institucionet e parasë elektronike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”;</w:t>
      </w:r>
    </w:p>
    <w:p w14:paraId="5F7A28FC" w14:textId="2009515A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m) </w:t>
      </w:r>
      <w:r w:rsidR="004216D9"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nenin 15, pas togfjalëshit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ligjin nr. 9662, datë 18.12.2006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“Për bankat në Republikën e Shqipërisë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”,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togfjalëshi 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në ligjin nr.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55/2020, datë 30.4.2020</w:t>
      </w:r>
      <w:r w:rsid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4216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“Për shërbimet e pagesave</w:t>
      </w:r>
      <w:r w:rsidRPr="001C733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1C7339">
        <w:rPr>
          <w:rFonts w:ascii="Garamond" w:hAnsi="Garamond" w:cs="Calibri"/>
          <w:iCs/>
          <w:color w:val="000000"/>
          <w:sz w:val="24"/>
          <w:szCs w:val="24"/>
          <w:lang w:val="sq-AL"/>
        </w:rPr>
        <w:t>.</w:t>
      </w:r>
    </w:p>
    <w:p w14:paraId="7EF0509D" w14:textId="6BB604E2" w:rsidR="0088191D" w:rsidRPr="004216D9" w:rsidRDefault="0088191D" w:rsidP="0088191D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2. Ngarkohen Departamenti i Mbikëqyrjes dhe Departa</w:t>
      </w:r>
      <w:r w:rsidR="0093023F">
        <w:rPr>
          <w:rFonts w:ascii="Garamond" w:hAnsi="Garamond" w:cs="Times New Roman"/>
          <w:color w:val="000000"/>
          <w:sz w:val="24"/>
          <w:szCs w:val="24"/>
          <w:lang w:val="sq-AL"/>
        </w:rPr>
        <w:t>menti i Sigurimit dhe Mbrojtjes</w:t>
      </w: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ndjekjen e zbatimit të këtij vendimi.</w:t>
      </w:r>
    </w:p>
    <w:p w14:paraId="2B06BB2F" w14:textId="7966C114" w:rsidR="0088191D" w:rsidRPr="004216D9" w:rsidRDefault="0088191D" w:rsidP="0088191D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3. Ngarkohen Kabineti i Guvernatorit dhe Departamenti i Kërkimeve me publikimin e këtij vendimi, përkatësisht në Fletoren Zyrtare të Republikës së Shqipërisë dhe në Buletinin Zyrtar të Bankës së Shqipërisë.</w:t>
      </w:r>
    </w:p>
    <w:p w14:paraId="75C3F8B1" w14:textId="77777777" w:rsidR="0088191D" w:rsidRPr="004216D9" w:rsidRDefault="0088191D" w:rsidP="008819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më 1 janar 2022.</w:t>
      </w:r>
    </w:p>
    <w:p w14:paraId="7A288420" w14:textId="77777777" w:rsidR="0088191D" w:rsidRPr="004216D9" w:rsidRDefault="0088191D" w:rsidP="0088191D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32E8397" w14:textId="4B8E2C55" w:rsidR="0088191D" w:rsidRPr="004216D9" w:rsidRDefault="0088191D" w:rsidP="0088191D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663D127C" w14:textId="600A8650" w:rsidR="0088191D" w:rsidRPr="004216D9" w:rsidRDefault="0088191D" w:rsidP="0088191D">
      <w:pPr>
        <w:tabs>
          <w:tab w:val="left" w:pos="2871"/>
          <w:tab w:val="left" w:pos="5658"/>
          <w:tab w:val="left" w:pos="8523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4216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Gent </w:t>
      </w:r>
      <w:proofErr w:type="spellStart"/>
      <w:r w:rsidRPr="004216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Sejko</w:t>
      </w:r>
      <w:proofErr w:type="spellEnd"/>
      <w:r w:rsidRPr="004216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sectPr w:rsidR="0088191D" w:rsidRPr="004216D9" w:rsidSect="005D6125">
      <w:footerReference w:type="default" r:id="rId11"/>
      <w:pgSz w:w="11907" w:h="16839" w:code="9"/>
      <w:pgMar w:top="1440" w:right="1800" w:bottom="1440" w:left="1800" w:header="1140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91A0BC" w14:textId="77777777" w:rsidR="004216D9" w:rsidRDefault="004216D9" w:rsidP="007E4EA2">
      <w:pPr>
        <w:spacing w:after="0" w:line="240" w:lineRule="auto"/>
      </w:pPr>
      <w:r>
        <w:separator/>
      </w:r>
    </w:p>
  </w:endnote>
  <w:endnote w:type="continuationSeparator" w:id="0">
    <w:p w14:paraId="5867D1F8" w14:textId="77777777" w:rsidR="004216D9" w:rsidRDefault="004216D9" w:rsidP="007E4EA2">
      <w:pPr>
        <w:spacing w:after="0" w:line="240" w:lineRule="auto"/>
      </w:pPr>
      <w:r>
        <w:continuationSeparator/>
      </w:r>
    </w:p>
  </w:endnote>
  <w:endnote w:type="continuationNotice" w:id="1">
    <w:p w14:paraId="6A8065BF" w14:textId="77777777" w:rsidR="004216D9" w:rsidRDefault="004216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Times New Roman"/>
    <w:panose1 w:val="00000000000000000000"/>
    <w:charset w:val="00"/>
    <w:family w:val="roman"/>
    <w:notTrueType/>
    <w:pitch w:val="default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26918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F7EF18" w14:textId="4FEBFEB8" w:rsidR="004216D9" w:rsidRDefault="004216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733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D281F6" w14:textId="77777777" w:rsidR="004216D9" w:rsidRDefault="004216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10AA1" w14:textId="77777777" w:rsidR="004216D9" w:rsidRDefault="004216D9" w:rsidP="007E4EA2">
      <w:pPr>
        <w:spacing w:after="0" w:line="240" w:lineRule="auto"/>
      </w:pPr>
      <w:r>
        <w:separator/>
      </w:r>
    </w:p>
  </w:footnote>
  <w:footnote w:type="continuationSeparator" w:id="0">
    <w:p w14:paraId="7B0C5DB3" w14:textId="77777777" w:rsidR="004216D9" w:rsidRDefault="004216D9" w:rsidP="007E4EA2">
      <w:pPr>
        <w:spacing w:after="0" w:line="240" w:lineRule="auto"/>
      </w:pPr>
      <w:r>
        <w:continuationSeparator/>
      </w:r>
    </w:p>
  </w:footnote>
  <w:footnote w:type="continuationNotice" w:id="1">
    <w:p w14:paraId="015A3F54" w14:textId="77777777" w:rsidR="004216D9" w:rsidRDefault="004216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44DD5"/>
    <w:multiLevelType w:val="hybridMultilevel"/>
    <w:tmpl w:val="00FE80A8"/>
    <w:lvl w:ilvl="0" w:tplc="90D0DF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3E476B"/>
    <w:multiLevelType w:val="hybridMultilevel"/>
    <w:tmpl w:val="7DFE0672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2634E83"/>
    <w:multiLevelType w:val="hybridMultilevel"/>
    <w:tmpl w:val="5B02DC42"/>
    <w:lvl w:ilvl="0" w:tplc="6B4219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04A891A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3">
    <w:nsid w:val="0873525F"/>
    <w:multiLevelType w:val="hybridMultilevel"/>
    <w:tmpl w:val="256E5FBE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B83583D"/>
    <w:multiLevelType w:val="hybridMultilevel"/>
    <w:tmpl w:val="DDCEB6DA"/>
    <w:lvl w:ilvl="0" w:tplc="78B2BA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lang w:val="sq-AL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0D5341"/>
    <w:multiLevelType w:val="hybridMultilevel"/>
    <w:tmpl w:val="47CE0A50"/>
    <w:lvl w:ilvl="0" w:tplc="041C0017">
      <w:start w:val="1"/>
      <w:numFmt w:val="lowerLetter"/>
      <w:lvlText w:val="%1)"/>
      <w:lvlJc w:val="left"/>
      <w:pPr>
        <w:ind w:left="1996" w:hanging="360"/>
      </w:pPr>
    </w:lvl>
    <w:lvl w:ilvl="1" w:tplc="041C0017">
      <w:start w:val="1"/>
      <w:numFmt w:val="lowerLetter"/>
      <w:lvlText w:val="%2)"/>
      <w:lvlJc w:val="left"/>
      <w:pPr>
        <w:ind w:left="2716" w:hanging="360"/>
      </w:pPr>
    </w:lvl>
    <w:lvl w:ilvl="2" w:tplc="041C001B" w:tentative="1">
      <w:start w:val="1"/>
      <w:numFmt w:val="lowerRoman"/>
      <w:lvlText w:val="%3."/>
      <w:lvlJc w:val="right"/>
      <w:pPr>
        <w:ind w:left="3436" w:hanging="180"/>
      </w:pPr>
    </w:lvl>
    <w:lvl w:ilvl="3" w:tplc="041C000F" w:tentative="1">
      <w:start w:val="1"/>
      <w:numFmt w:val="decimal"/>
      <w:lvlText w:val="%4."/>
      <w:lvlJc w:val="left"/>
      <w:pPr>
        <w:ind w:left="4156" w:hanging="360"/>
      </w:pPr>
    </w:lvl>
    <w:lvl w:ilvl="4" w:tplc="041C0019" w:tentative="1">
      <w:start w:val="1"/>
      <w:numFmt w:val="lowerLetter"/>
      <w:lvlText w:val="%5."/>
      <w:lvlJc w:val="left"/>
      <w:pPr>
        <w:ind w:left="4876" w:hanging="360"/>
      </w:pPr>
    </w:lvl>
    <w:lvl w:ilvl="5" w:tplc="041C001B" w:tentative="1">
      <w:start w:val="1"/>
      <w:numFmt w:val="lowerRoman"/>
      <w:lvlText w:val="%6."/>
      <w:lvlJc w:val="right"/>
      <w:pPr>
        <w:ind w:left="5596" w:hanging="180"/>
      </w:pPr>
    </w:lvl>
    <w:lvl w:ilvl="6" w:tplc="041C000F" w:tentative="1">
      <w:start w:val="1"/>
      <w:numFmt w:val="decimal"/>
      <w:lvlText w:val="%7."/>
      <w:lvlJc w:val="left"/>
      <w:pPr>
        <w:ind w:left="6316" w:hanging="360"/>
      </w:pPr>
    </w:lvl>
    <w:lvl w:ilvl="7" w:tplc="041C0019" w:tentative="1">
      <w:start w:val="1"/>
      <w:numFmt w:val="lowerLetter"/>
      <w:lvlText w:val="%8."/>
      <w:lvlJc w:val="left"/>
      <w:pPr>
        <w:ind w:left="7036" w:hanging="360"/>
      </w:pPr>
    </w:lvl>
    <w:lvl w:ilvl="8" w:tplc="041C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>
    <w:nsid w:val="11FE7D00"/>
    <w:multiLevelType w:val="hybridMultilevel"/>
    <w:tmpl w:val="D83CF562"/>
    <w:lvl w:ilvl="0" w:tplc="C22450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MS Mincho" w:hAnsi="Verdana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8215DC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58F5074"/>
    <w:multiLevelType w:val="hybridMultilevel"/>
    <w:tmpl w:val="E3F00690"/>
    <w:lvl w:ilvl="0" w:tplc="3E965C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DD0726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1D5166B4"/>
    <w:multiLevelType w:val="hybridMultilevel"/>
    <w:tmpl w:val="CE366A10"/>
    <w:lvl w:ilvl="0" w:tplc="041C001B">
      <w:start w:val="1"/>
      <w:numFmt w:val="lowerRoman"/>
      <w:lvlText w:val="%1."/>
      <w:lvlJc w:val="right"/>
      <w:pPr>
        <w:ind w:left="1855" w:hanging="360"/>
      </w:p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1">
    <w:nsid w:val="208B27CF"/>
    <w:multiLevelType w:val="hybridMultilevel"/>
    <w:tmpl w:val="FD900F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20B743F5"/>
    <w:multiLevelType w:val="hybridMultilevel"/>
    <w:tmpl w:val="98AC9124"/>
    <w:lvl w:ilvl="0" w:tplc="AA0C149C">
      <w:start w:val="1"/>
      <w:numFmt w:val="lowerRoman"/>
      <w:lvlText w:val="%1)"/>
      <w:lvlJc w:val="right"/>
      <w:pPr>
        <w:ind w:left="1080" w:hanging="360"/>
      </w:pPr>
      <w:rPr>
        <w:rFonts w:hint="default"/>
        <w:b w:val="0"/>
        <w:i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0F16DC4"/>
    <w:multiLevelType w:val="hybridMultilevel"/>
    <w:tmpl w:val="90E65F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1062B37"/>
    <w:multiLevelType w:val="hybridMultilevel"/>
    <w:tmpl w:val="4218FE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8D8325E"/>
    <w:multiLevelType w:val="hybridMultilevel"/>
    <w:tmpl w:val="029A09F8"/>
    <w:lvl w:ilvl="0" w:tplc="C64CF7B4">
      <w:start w:val="2"/>
      <w:numFmt w:val="lowerLetter"/>
      <w:lvlText w:val="%1)"/>
      <w:lvlJc w:val="left"/>
      <w:pPr>
        <w:tabs>
          <w:tab w:val="num" w:pos="1350"/>
        </w:tabs>
        <w:ind w:left="135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D66D2A"/>
    <w:multiLevelType w:val="hybridMultilevel"/>
    <w:tmpl w:val="F17A585E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90487C5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2" w:tplc="223A71D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2D8E5AC3"/>
    <w:multiLevelType w:val="hybridMultilevel"/>
    <w:tmpl w:val="242CFEF8"/>
    <w:lvl w:ilvl="0" w:tplc="23D0455A">
      <w:start w:val="6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2DC517C8"/>
    <w:multiLevelType w:val="hybridMultilevel"/>
    <w:tmpl w:val="68026A5C"/>
    <w:lvl w:ilvl="0" w:tplc="B2A01224">
      <w:start w:val="1"/>
      <w:numFmt w:val="lowerRoman"/>
      <w:lvlText w:val="%1)"/>
      <w:lvlJc w:val="righ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09617DB"/>
    <w:multiLevelType w:val="hybridMultilevel"/>
    <w:tmpl w:val="B8DA02F6"/>
    <w:lvl w:ilvl="0" w:tplc="041C001B">
      <w:start w:val="1"/>
      <w:numFmt w:val="lowerRoman"/>
      <w:lvlText w:val="%1."/>
      <w:lvlJc w:val="right"/>
      <w:pPr>
        <w:ind w:left="1031" w:hanging="18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EF7CEF"/>
    <w:multiLevelType w:val="hybridMultilevel"/>
    <w:tmpl w:val="3DA65D1A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75944086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MS Mincho" w:hAnsi="Times New Roman" w:cs="Times New Roman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96CCAADC">
      <w:start w:val="1"/>
      <w:numFmt w:val="lowerLetter"/>
      <w:lvlText w:val="%6)"/>
      <w:lvlJc w:val="left"/>
      <w:pPr>
        <w:ind w:left="5130" w:hanging="360"/>
      </w:pPr>
      <w:rPr>
        <w:rFonts w:hint="default"/>
      </w:rPr>
    </w:lvl>
    <w:lvl w:ilvl="6" w:tplc="3D9C19B8">
      <w:start w:val="8"/>
      <w:numFmt w:val="decimal"/>
      <w:lvlText w:val="%7."/>
      <w:lvlJc w:val="left"/>
      <w:pPr>
        <w:ind w:left="567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1">
    <w:nsid w:val="334930D0"/>
    <w:multiLevelType w:val="hybridMultilevel"/>
    <w:tmpl w:val="E7728D3A"/>
    <w:lvl w:ilvl="0" w:tplc="7C6EEB5A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ascii="Arial" w:hAnsi="Arial" w:cs="Arial" w:hint="default"/>
        <w:strike w:val="0"/>
      </w:rPr>
    </w:lvl>
    <w:lvl w:ilvl="1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2">
    <w:nsid w:val="339E6791"/>
    <w:multiLevelType w:val="hybridMultilevel"/>
    <w:tmpl w:val="B0C27B52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75944086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MS Mincho" w:hAnsi="Times New Roman" w:cs="Times New Roman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86AAB11E">
      <w:start w:val="4"/>
      <w:numFmt w:val="lowerLetter"/>
      <w:lvlText w:val="%6)"/>
      <w:lvlJc w:val="left"/>
      <w:pPr>
        <w:ind w:left="513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3">
    <w:nsid w:val="345900D5"/>
    <w:multiLevelType w:val="hybridMultilevel"/>
    <w:tmpl w:val="23723AD0"/>
    <w:lvl w:ilvl="0" w:tplc="1A185A3E">
      <w:start w:val="10"/>
      <w:numFmt w:val="lowerLetter"/>
      <w:lvlText w:val="%1)"/>
      <w:lvlJc w:val="left"/>
      <w:pPr>
        <w:ind w:left="72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E13BD4"/>
    <w:multiLevelType w:val="hybridMultilevel"/>
    <w:tmpl w:val="5EC66FB6"/>
    <w:lvl w:ilvl="0" w:tplc="FBB4DF3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9174D9"/>
    <w:multiLevelType w:val="hybridMultilevel"/>
    <w:tmpl w:val="48AEB6FA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96CCAADC">
      <w:start w:val="1"/>
      <w:numFmt w:val="lowerLetter"/>
      <w:lvlText w:val="%6)"/>
      <w:lvlJc w:val="left"/>
      <w:pPr>
        <w:ind w:left="5130" w:hanging="360"/>
      </w:pPr>
      <w:rPr>
        <w:rFonts w:hint="default"/>
      </w:rPr>
    </w:lvl>
    <w:lvl w:ilvl="6" w:tplc="3D9C19B8">
      <w:start w:val="8"/>
      <w:numFmt w:val="decimal"/>
      <w:lvlText w:val="%7."/>
      <w:lvlJc w:val="left"/>
      <w:pPr>
        <w:ind w:left="567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6">
    <w:nsid w:val="37F730D4"/>
    <w:multiLevelType w:val="hybridMultilevel"/>
    <w:tmpl w:val="F0DE219A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>
    <w:nsid w:val="38B65BCA"/>
    <w:multiLevelType w:val="hybridMultilevel"/>
    <w:tmpl w:val="D2B89D36"/>
    <w:lvl w:ilvl="0" w:tplc="FF0621AA">
      <w:start w:val="13"/>
      <w:numFmt w:val="lowerRoman"/>
      <w:lvlText w:val="%1.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3B2B31FC"/>
    <w:multiLevelType w:val="hybridMultilevel"/>
    <w:tmpl w:val="6D9A1D5C"/>
    <w:lvl w:ilvl="0" w:tplc="0409001B">
      <w:start w:val="1"/>
      <w:numFmt w:val="lowerRoman"/>
      <w:lvlText w:val="%1."/>
      <w:lvlJc w:val="right"/>
      <w:pPr>
        <w:ind w:left="3045" w:hanging="360"/>
      </w:pPr>
    </w:lvl>
    <w:lvl w:ilvl="1" w:tplc="04090019" w:tentative="1">
      <w:start w:val="1"/>
      <w:numFmt w:val="lowerLetter"/>
      <w:lvlText w:val="%2."/>
      <w:lvlJc w:val="left"/>
      <w:pPr>
        <w:ind w:left="3765" w:hanging="360"/>
      </w:pPr>
    </w:lvl>
    <w:lvl w:ilvl="2" w:tplc="0409001B" w:tentative="1">
      <w:start w:val="1"/>
      <w:numFmt w:val="lowerRoman"/>
      <w:lvlText w:val="%3."/>
      <w:lvlJc w:val="right"/>
      <w:pPr>
        <w:ind w:left="4485" w:hanging="180"/>
      </w:pPr>
    </w:lvl>
    <w:lvl w:ilvl="3" w:tplc="0409000F" w:tentative="1">
      <w:start w:val="1"/>
      <w:numFmt w:val="decimal"/>
      <w:lvlText w:val="%4."/>
      <w:lvlJc w:val="left"/>
      <w:pPr>
        <w:ind w:left="5205" w:hanging="360"/>
      </w:pPr>
    </w:lvl>
    <w:lvl w:ilvl="4" w:tplc="04090019" w:tentative="1">
      <w:start w:val="1"/>
      <w:numFmt w:val="lowerLetter"/>
      <w:lvlText w:val="%5."/>
      <w:lvlJc w:val="left"/>
      <w:pPr>
        <w:ind w:left="5925" w:hanging="360"/>
      </w:pPr>
    </w:lvl>
    <w:lvl w:ilvl="5" w:tplc="0409001B" w:tentative="1">
      <w:start w:val="1"/>
      <w:numFmt w:val="lowerRoman"/>
      <w:lvlText w:val="%6."/>
      <w:lvlJc w:val="right"/>
      <w:pPr>
        <w:ind w:left="6645" w:hanging="180"/>
      </w:pPr>
    </w:lvl>
    <w:lvl w:ilvl="6" w:tplc="0409000F" w:tentative="1">
      <w:start w:val="1"/>
      <w:numFmt w:val="decimal"/>
      <w:lvlText w:val="%7."/>
      <w:lvlJc w:val="left"/>
      <w:pPr>
        <w:ind w:left="7365" w:hanging="360"/>
      </w:pPr>
    </w:lvl>
    <w:lvl w:ilvl="7" w:tplc="04090019" w:tentative="1">
      <w:start w:val="1"/>
      <w:numFmt w:val="lowerLetter"/>
      <w:lvlText w:val="%8."/>
      <w:lvlJc w:val="left"/>
      <w:pPr>
        <w:ind w:left="8085" w:hanging="360"/>
      </w:pPr>
    </w:lvl>
    <w:lvl w:ilvl="8" w:tplc="0409001B" w:tentative="1">
      <w:start w:val="1"/>
      <w:numFmt w:val="lowerRoman"/>
      <w:lvlText w:val="%9."/>
      <w:lvlJc w:val="right"/>
      <w:pPr>
        <w:ind w:left="8805" w:hanging="180"/>
      </w:pPr>
    </w:lvl>
  </w:abstractNum>
  <w:abstractNum w:abstractNumId="29">
    <w:nsid w:val="4506485F"/>
    <w:multiLevelType w:val="hybridMultilevel"/>
    <w:tmpl w:val="6B10DBEC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30">
    <w:nsid w:val="49731821"/>
    <w:multiLevelType w:val="hybridMultilevel"/>
    <w:tmpl w:val="68026A5C"/>
    <w:lvl w:ilvl="0" w:tplc="B2A01224">
      <w:start w:val="1"/>
      <w:numFmt w:val="lowerRoman"/>
      <w:lvlText w:val="%1)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B442E5A"/>
    <w:multiLevelType w:val="multilevel"/>
    <w:tmpl w:val="C750D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>
    <w:nsid w:val="53B92B9D"/>
    <w:multiLevelType w:val="hybridMultilevel"/>
    <w:tmpl w:val="7A988850"/>
    <w:lvl w:ilvl="0" w:tplc="EDDEE9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5B55736"/>
    <w:multiLevelType w:val="hybridMultilevel"/>
    <w:tmpl w:val="9A68EC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5CF2D43"/>
    <w:multiLevelType w:val="hybridMultilevel"/>
    <w:tmpl w:val="07D4BF6A"/>
    <w:lvl w:ilvl="0" w:tplc="1F985090">
      <w:start w:val="1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6EC5723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5B55248A"/>
    <w:multiLevelType w:val="hybridMultilevel"/>
    <w:tmpl w:val="C23ADCEC"/>
    <w:lvl w:ilvl="0" w:tplc="73028E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5F045AB1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641B2298"/>
    <w:multiLevelType w:val="hybridMultilevel"/>
    <w:tmpl w:val="CED41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51D44EE"/>
    <w:multiLevelType w:val="hybridMultilevel"/>
    <w:tmpl w:val="847888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>
    <w:nsid w:val="6F9C7C20"/>
    <w:multiLevelType w:val="hybridMultilevel"/>
    <w:tmpl w:val="CBAC3AB8"/>
    <w:lvl w:ilvl="0" w:tplc="04090017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1">
    <w:nsid w:val="709A1CBA"/>
    <w:multiLevelType w:val="hybridMultilevel"/>
    <w:tmpl w:val="1C3EF204"/>
    <w:lvl w:ilvl="0" w:tplc="176E3066">
      <w:start w:val="1"/>
      <w:numFmt w:val="lowerRoman"/>
      <w:lvlText w:val="%1."/>
      <w:lvlJc w:val="right"/>
      <w:pPr>
        <w:ind w:left="2325" w:hanging="360"/>
      </w:pPr>
      <w:rPr>
        <w:rFonts w:ascii="Times New Roman" w:eastAsia="MS Mincho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045" w:hanging="360"/>
      </w:pPr>
    </w:lvl>
    <w:lvl w:ilvl="2" w:tplc="0409001B" w:tentative="1">
      <w:start w:val="1"/>
      <w:numFmt w:val="lowerRoman"/>
      <w:lvlText w:val="%3."/>
      <w:lvlJc w:val="right"/>
      <w:pPr>
        <w:ind w:left="3765" w:hanging="180"/>
      </w:pPr>
    </w:lvl>
    <w:lvl w:ilvl="3" w:tplc="0409000F" w:tentative="1">
      <w:start w:val="1"/>
      <w:numFmt w:val="decimal"/>
      <w:lvlText w:val="%4."/>
      <w:lvlJc w:val="left"/>
      <w:pPr>
        <w:ind w:left="4485" w:hanging="360"/>
      </w:pPr>
    </w:lvl>
    <w:lvl w:ilvl="4" w:tplc="04090019" w:tentative="1">
      <w:start w:val="1"/>
      <w:numFmt w:val="lowerLetter"/>
      <w:lvlText w:val="%5."/>
      <w:lvlJc w:val="left"/>
      <w:pPr>
        <w:ind w:left="5205" w:hanging="360"/>
      </w:pPr>
    </w:lvl>
    <w:lvl w:ilvl="5" w:tplc="0409001B" w:tentative="1">
      <w:start w:val="1"/>
      <w:numFmt w:val="lowerRoman"/>
      <w:lvlText w:val="%6."/>
      <w:lvlJc w:val="right"/>
      <w:pPr>
        <w:ind w:left="5925" w:hanging="180"/>
      </w:pPr>
    </w:lvl>
    <w:lvl w:ilvl="6" w:tplc="0409000F" w:tentative="1">
      <w:start w:val="1"/>
      <w:numFmt w:val="decimal"/>
      <w:lvlText w:val="%7."/>
      <w:lvlJc w:val="left"/>
      <w:pPr>
        <w:ind w:left="6645" w:hanging="360"/>
      </w:pPr>
    </w:lvl>
    <w:lvl w:ilvl="7" w:tplc="04090019" w:tentative="1">
      <w:start w:val="1"/>
      <w:numFmt w:val="lowerLetter"/>
      <w:lvlText w:val="%8."/>
      <w:lvlJc w:val="left"/>
      <w:pPr>
        <w:ind w:left="7365" w:hanging="360"/>
      </w:pPr>
    </w:lvl>
    <w:lvl w:ilvl="8" w:tplc="0409001B" w:tentative="1">
      <w:start w:val="1"/>
      <w:numFmt w:val="lowerRoman"/>
      <w:lvlText w:val="%9."/>
      <w:lvlJc w:val="right"/>
      <w:pPr>
        <w:ind w:left="8085" w:hanging="180"/>
      </w:pPr>
    </w:lvl>
  </w:abstractNum>
  <w:abstractNum w:abstractNumId="42">
    <w:nsid w:val="71E0707F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>
    <w:nsid w:val="741930D2"/>
    <w:multiLevelType w:val="hybridMultilevel"/>
    <w:tmpl w:val="5E16FEE6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8C31EEB"/>
    <w:multiLevelType w:val="hybridMultilevel"/>
    <w:tmpl w:val="A7A8872E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45">
    <w:nsid w:val="7E171D1D"/>
    <w:multiLevelType w:val="hybridMultilevel"/>
    <w:tmpl w:val="3272C3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96763A"/>
    <w:multiLevelType w:val="hybridMultilevel"/>
    <w:tmpl w:val="15B88F4E"/>
    <w:lvl w:ilvl="0" w:tplc="20C6B936">
      <w:start w:val="6"/>
      <w:numFmt w:val="lowerLetter"/>
      <w:lvlText w:val="%1."/>
      <w:lvlJc w:val="left"/>
      <w:pPr>
        <w:ind w:left="23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4"/>
  </w:num>
  <w:num w:numId="3">
    <w:abstractNumId w:val="30"/>
  </w:num>
  <w:num w:numId="4">
    <w:abstractNumId w:val="41"/>
  </w:num>
  <w:num w:numId="5">
    <w:abstractNumId w:val="46"/>
  </w:num>
  <w:num w:numId="6">
    <w:abstractNumId w:val="4"/>
  </w:num>
  <w:num w:numId="7">
    <w:abstractNumId w:val="22"/>
  </w:num>
  <w:num w:numId="8">
    <w:abstractNumId w:val="1"/>
  </w:num>
  <w:num w:numId="9">
    <w:abstractNumId w:val="7"/>
  </w:num>
  <w:num w:numId="10">
    <w:abstractNumId w:val="45"/>
  </w:num>
  <w:num w:numId="11">
    <w:abstractNumId w:val="28"/>
  </w:num>
  <w:num w:numId="12">
    <w:abstractNumId w:val="29"/>
  </w:num>
  <w:num w:numId="13">
    <w:abstractNumId w:val="5"/>
  </w:num>
  <w:num w:numId="14">
    <w:abstractNumId w:val="3"/>
  </w:num>
  <w:num w:numId="15">
    <w:abstractNumId w:val="40"/>
  </w:num>
  <w:num w:numId="16">
    <w:abstractNumId w:val="23"/>
  </w:num>
  <w:num w:numId="17">
    <w:abstractNumId w:val="39"/>
  </w:num>
  <w:num w:numId="18">
    <w:abstractNumId w:val="26"/>
  </w:num>
  <w:num w:numId="19">
    <w:abstractNumId w:val="35"/>
  </w:num>
  <w:num w:numId="20">
    <w:abstractNumId w:val="9"/>
  </w:num>
  <w:num w:numId="21">
    <w:abstractNumId w:val="42"/>
  </w:num>
  <w:num w:numId="22">
    <w:abstractNumId w:val="37"/>
  </w:num>
  <w:num w:numId="23">
    <w:abstractNumId w:val="16"/>
  </w:num>
  <w:num w:numId="24">
    <w:abstractNumId w:val="12"/>
  </w:num>
  <w:num w:numId="25">
    <w:abstractNumId w:val="25"/>
  </w:num>
  <w:num w:numId="26">
    <w:abstractNumId w:val="34"/>
  </w:num>
  <w:num w:numId="27">
    <w:abstractNumId w:val="18"/>
  </w:num>
  <w:num w:numId="28">
    <w:abstractNumId w:val="31"/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 w:numId="43">
    <w:abstractNumId w:val="11"/>
  </w:num>
  <w:num w:numId="44">
    <w:abstractNumId w:val="21"/>
  </w:num>
  <w:num w:numId="45">
    <w:abstractNumId w:val="20"/>
  </w:num>
  <w:num w:numId="46">
    <w:abstractNumId w:val="14"/>
  </w:num>
  <w:num w:numId="47">
    <w:abstractNumId w:val="44"/>
  </w:num>
  <w:num w:numId="48">
    <w:abstractNumId w:val="27"/>
  </w:num>
  <w:num w:numId="49">
    <w:abstractNumId w:val="17"/>
  </w:num>
  <w:num w:numId="50">
    <w:abstractNumId w:val="0"/>
  </w:num>
  <w:num w:numId="51">
    <w:abstractNumId w:val="10"/>
  </w:num>
  <w:num w:numId="52">
    <w:abstractNumId w:val="33"/>
  </w:num>
  <w:num w:numId="53">
    <w:abstractNumId w:val="6"/>
  </w:num>
  <w:num w:numId="54">
    <w:abstractNumId w:val="32"/>
  </w:num>
  <w:num w:numId="55">
    <w:abstractNumId w:val="43"/>
  </w:num>
  <w:num w:numId="56">
    <w:abstractNumId w:val="15"/>
  </w:num>
  <w:num w:numId="57">
    <w:abstractNumId w:val="8"/>
  </w:num>
  <w:num w:numId="58">
    <w:abstractNumId w:val="13"/>
  </w:num>
  <w:num w:numId="59">
    <w:abstractNumId w:val="19"/>
  </w:num>
  <w:num w:numId="60">
    <w:abstractNumId w:val="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062"/>
    <w:rsid w:val="00000859"/>
    <w:rsid w:val="00004AE7"/>
    <w:rsid w:val="00007AA5"/>
    <w:rsid w:val="0001457D"/>
    <w:rsid w:val="00016DEE"/>
    <w:rsid w:val="000232C7"/>
    <w:rsid w:val="000250D1"/>
    <w:rsid w:val="00031EAB"/>
    <w:rsid w:val="00035320"/>
    <w:rsid w:val="00046494"/>
    <w:rsid w:val="00046FEF"/>
    <w:rsid w:val="000508D2"/>
    <w:rsid w:val="00060647"/>
    <w:rsid w:val="00060B5F"/>
    <w:rsid w:val="00063ADC"/>
    <w:rsid w:val="00070856"/>
    <w:rsid w:val="00074097"/>
    <w:rsid w:val="00075B84"/>
    <w:rsid w:val="00076928"/>
    <w:rsid w:val="0008419F"/>
    <w:rsid w:val="0008758B"/>
    <w:rsid w:val="00090CA4"/>
    <w:rsid w:val="000A5054"/>
    <w:rsid w:val="000B1176"/>
    <w:rsid w:val="000B53F2"/>
    <w:rsid w:val="000C1059"/>
    <w:rsid w:val="000C1CEE"/>
    <w:rsid w:val="000C334C"/>
    <w:rsid w:val="000C3D0E"/>
    <w:rsid w:val="000C40FA"/>
    <w:rsid w:val="000C6128"/>
    <w:rsid w:val="000D1320"/>
    <w:rsid w:val="000D332F"/>
    <w:rsid w:val="000D514B"/>
    <w:rsid w:val="000D54D7"/>
    <w:rsid w:val="000E35ED"/>
    <w:rsid w:val="000E3810"/>
    <w:rsid w:val="000E5DB3"/>
    <w:rsid w:val="000E5F61"/>
    <w:rsid w:val="000E7D6E"/>
    <w:rsid w:val="000F0D16"/>
    <w:rsid w:val="000F13EA"/>
    <w:rsid w:val="001057D6"/>
    <w:rsid w:val="00120C47"/>
    <w:rsid w:val="00126BF8"/>
    <w:rsid w:val="00144CA0"/>
    <w:rsid w:val="001546D5"/>
    <w:rsid w:val="001635FA"/>
    <w:rsid w:val="00164BF0"/>
    <w:rsid w:val="0016666D"/>
    <w:rsid w:val="00173D77"/>
    <w:rsid w:val="00176BA9"/>
    <w:rsid w:val="001778BB"/>
    <w:rsid w:val="00181746"/>
    <w:rsid w:val="00182E63"/>
    <w:rsid w:val="00183D46"/>
    <w:rsid w:val="00185C1A"/>
    <w:rsid w:val="00191C4D"/>
    <w:rsid w:val="0019540F"/>
    <w:rsid w:val="001B3900"/>
    <w:rsid w:val="001B6425"/>
    <w:rsid w:val="001C4FCA"/>
    <w:rsid w:val="001C590B"/>
    <w:rsid w:val="001C7339"/>
    <w:rsid w:val="001E23BD"/>
    <w:rsid w:val="001E472B"/>
    <w:rsid w:val="001E5D92"/>
    <w:rsid w:val="001F24A6"/>
    <w:rsid w:val="001F3789"/>
    <w:rsid w:val="001F59F5"/>
    <w:rsid w:val="002021D4"/>
    <w:rsid w:val="00207154"/>
    <w:rsid w:val="00217566"/>
    <w:rsid w:val="00223AF9"/>
    <w:rsid w:val="0023480D"/>
    <w:rsid w:val="00237344"/>
    <w:rsid w:val="00241F6E"/>
    <w:rsid w:val="00247806"/>
    <w:rsid w:val="00250781"/>
    <w:rsid w:val="002525D9"/>
    <w:rsid w:val="0025718D"/>
    <w:rsid w:val="0026127F"/>
    <w:rsid w:val="00270BCF"/>
    <w:rsid w:val="002804BE"/>
    <w:rsid w:val="00282CF8"/>
    <w:rsid w:val="00284A81"/>
    <w:rsid w:val="0029214D"/>
    <w:rsid w:val="002A0843"/>
    <w:rsid w:val="002A225A"/>
    <w:rsid w:val="002A5422"/>
    <w:rsid w:val="002A63B9"/>
    <w:rsid w:val="002B7B50"/>
    <w:rsid w:val="002B7EF1"/>
    <w:rsid w:val="002C54D6"/>
    <w:rsid w:val="002D4BB6"/>
    <w:rsid w:val="002D7D2F"/>
    <w:rsid w:val="002E05DD"/>
    <w:rsid w:val="002E6294"/>
    <w:rsid w:val="002E7C68"/>
    <w:rsid w:val="002F176F"/>
    <w:rsid w:val="002F23D3"/>
    <w:rsid w:val="002F479D"/>
    <w:rsid w:val="0030307B"/>
    <w:rsid w:val="0030670D"/>
    <w:rsid w:val="00311609"/>
    <w:rsid w:val="00316D6D"/>
    <w:rsid w:val="00320C41"/>
    <w:rsid w:val="00322825"/>
    <w:rsid w:val="00323F13"/>
    <w:rsid w:val="003259D0"/>
    <w:rsid w:val="003322A4"/>
    <w:rsid w:val="0033707C"/>
    <w:rsid w:val="00342470"/>
    <w:rsid w:val="00352FAB"/>
    <w:rsid w:val="00354C6E"/>
    <w:rsid w:val="00356C7E"/>
    <w:rsid w:val="0036060F"/>
    <w:rsid w:val="0036445B"/>
    <w:rsid w:val="00373CA6"/>
    <w:rsid w:val="00384774"/>
    <w:rsid w:val="00385F28"/>
    <w:rsid w:val="00387C36"/>
    <w:rsid w:val="00394520"/>
    <w:rsid w:val="0039510C"/>
    <w:rsid w:val="003A3FB8"/>
    <w:rsid w:val="003B02F4"/>
    <w:rsid w:val="003B6E3E"/>
    <w:rsid w:val="003C0362"/>
    <w:rsid w:val="003C410A"/>
    <w:rsid w:val="003D0B51"/>
    <w:rsid w:val="003D1110"/>
    <w:rsid w:val="003D4405"/>
    <w:rsid w:val="003D68BB"/>
    <w:rsid w:val="003F0580"/>
    <w:rsid w:val="003F4810"/>
    <w:rsid w:val="00404C9F"/>
    <w:rsid w:val="00404EBF"/>
    <w:rsid w:val="004079BB"/>
    <w:rsid w:val="00412DE3"/>
    <w:rsid w:val="004148DE"/>
    <w:rsid w:val="00415D29"/>
    <w:rsid w:val="004216D9"/>
    <w:rsid w:val="00424E85"/>
    <w:rsid w:val="004259CD"/>
    <w:rsid w:val="00433410"/>
    <w:rsid w:val="00447116"/>
    <w:rsid w:val="00485781"/>
    <w:rsid w:val="00487BBF"/>
    <w:rsid w:val="004914F0"/>
    <w:rsid w:val="004944A7"/>
    <w:rsid w:val="004A6145"/>
    <w:rsid w:val="004A7AF7"/>
    <w:rsid w:val="004B05C0"/>
    <w:rsid w:val="004B2711"/>
    <w:rsid w:val="004B448F"/>
    <w:rsid w:val="004C491A"/>
    <w:rsid w:val="004C621D"/>
    <w:rsid w:val="004D3B08"/>
    <w:rsid w:val="004E5F40"/>
    <w:rsid w:val="004F393A"/>
    <w:rsid w:val="004F5F9E"/>
    <w:rsid w:val="00500BA4"/>
    <w:rsid w:val="00504235"/>
    <w:rsid w:val="00505449"/>
    <w:rsid w:val="005063EA"/>
    <w:rsid w:val="00510F67"/>
    <w:rsid w:val="00513B0C"/>
    <w:rsid w:val="00515EE3"/>
    <w:rsid w:val="00517A14"/>
    <w:rsid w:val="00525E75"/>
    <w:rsid w:val="00527CFA"/>
    <w:rsid w:val="00535A97"/>
    <w:rsid w:val="0053674E"/>
    <w:rsid w:val="0054017B"/>
    <w:rsid w:val="00540FE0"/>
    <w:rsid w:val="005425AD"/>
    <w:rsid w:val="00542820"/>
    <w:rsid w:val="00543F72"/>
    <w:rsid w:val="0054537B"/>
    <w:rsid w:val="00547961"/>
    <w:rsid w:val="00557C27"/>
    <w:rsid w:val="00560CB7"/>
    <w:rsid w:val="0056143C"/>
    <w:rsid w:val="0056399C"/>
    <w:rsid w:val="00566182"/>
    <w:rsid w:val="00566AAB"/>
    <w:rsid w:val="00585086"/>
    <w:rsid w:val="0058790F"/>
    <w:rsid w:val="00591528"/>
    <w:rsid w:val="00591903"/>
    <w:rsid w:val="00595C22"/>
    <w:rsid w:val="005A003C"/>
    <w:rsid w:val="005A0429"/>
    <w:rsid w:val="005A4204"/>
    <w:rsid w:val="005A454C"/>
    <w:rsid w:val="005C1448"/>
    <w:rsid w:val="005C1AF7"/>
    <w:rsid w:val="005C356A"/>
    <w:rsid w:val="005C7E83"/>
    <w:rsid w:val="005D3647"/>
    <w:rsid w:val="005D6125"/>
    <w:rsid w:val="005D70A1"/>
    <w:rsid w:val="005E0AEE"/>
    <w:rsid w:val="005F0981"/>
    <w:rsid w:val="00601DCA"/>
    <w:rsid w:val="00603D43"/>
    <w:rsid w:val="0061589F"/>
    <w:rsid w:val="00625465"/>
    <w:rsid w:val="0063268F"/>
    <w:rsid w:val="00632E10"/>
    <w:rsid w:val="00634FE7"/>
    <w:rsid w:val="006354EF"/>
    <w:rsid w:val="0063571E"/>
    <w:rsid w:val="00643D13"/>
    <w:rsid w:val="00645FA8"/>
    <w:rsid w:val="00647EEA"/>
    <w:rsid w:val="00650BA1"/>
    <w:rsid w:val="006601B7"/>
    <w:rsid w:val="00673696"/>
    <w:rsid w:val="00692615"/>
    <w:rsid w:val="00696368"/>
    <w:rsid w:val="006B0B11"/>
    <w:rsid w:val="006B3EEE"/>
    <w:rsid w:val="006B7C42"/>
    <w:rsid w:val="006C2C9E"/>
    <w:rsid w:val="006E7805"/>
    <w:rsid w:val="006F17FD"/>
    <w:rsid w:val="006F27A3"/>
    <w:rsid w:val="007010C5"/>
    <w:rsid w:val="007018E7"/>
    <w:rsid w:val="00701BAA"/>
    <w:rsid w:val="00707059"/>
    <w:rsid w:val="00721AA4"/>
    <w:rsid w:val="007272C0"/>
    <w:rsid w:val="007302CF"/>
    <w:rsid w:val="00740501"/>
    <w:rsid w:val="0076115C"/>
    <w:rsid w:val="00767F5F"/>
    <w:rsid w:val="00776149"/>
    <w:rsid w:val="00777F52"/>
    <w:rsid w:val="00782773"/>
    <w:rsid w:val="00784FBE"/>
    <w:rsid w:val="00785544"/>
    <w:rsid w:val="007901C2"/>
    <w:rsid w:val="00791A22"/>
    <w:rsid w:val="007B5453"/>
    <w:rsid w:val="007B77F1"/>
    <w:rsid w:val="007C4593"/>
    <w:rsid w:val="007D3DC0"/>
    <w:rsid w:val="007E4827"/>
    <w:rsid w:val="007E4EA2"/>
    <w:rsid w:val="007F12C9"/>
    <w:rsid w:val="008020CC"/>
    <w:rsid w:val="008037C7"/>
    <w:rsid w:val="0081401C"/>
    <w:rsid w:val="00817BDA"/>
    <w:rsid w:val="00826EE2"/>
    <w:rsid w:val="0082745B"/>
    <w:rsid w:val="00830813"/>
    <w:rsid w:val="00832AE6"/>
    <w:rsid w:val="008341D6"/>
    <w:rsid w:val="008348AA"/>
    <w:rsid w:val="00854B84"/>
    <w:rsid w:val="008605F9"/>
    <w:rsid w:val="00861C32"/>
    <w:rsid w:val="0087069B"/>
    <w:rsid w:val="00871789"/>
    <w:rsid w:val="00872F91"/>
    <w:rsid w:val="0088191D"/>
    <w:rsid w:val="00883C46"/>
    <w:rsid w:val="0088454D"/>
    <w:rsid w:val="00897F05"/>
    <w:rsid w:val="00897FE0"/>
    <w:rsid w:val="008B105C"/>
    <w:rsid w:val="008B2A9E"/>
    <w:rsid w:val="008B2C7D"/>
    <w:rsid w:val="008C1C38"/>
    <w:rsid w:val="008C2414"/>
    <w:rsid w:val="008D1111"/>
    <w:rsid w:val="008D2241"/>
    <w:rsid w:val="008D23C6"/>
    <w:rsid w:val="008D40DC"/>
    <w:rsid w:val="008D477A"/>
    <w:rsid w:val="008D66B5"/>
    <w:rsid w:val="008D6C2E"/>
    <w:rsid w:val="008E19EF"/>
    <w:rsid w:val="008E5F99"/>
    <w:rsid w:val="008F09D8"/>
    <w:rsid w:val="008F0CFA"/>
    <w:rsid w:val="008F18DC"/>
    <w:rsid w:val="008F1E1A"/>
    <w:rsid w:val="008F57CE"/>
    <w:rsid w:val="00902ACE"/>
    <w:rsid w:val="00916049"/>
    <w:rsid w:val="009239BC"/>
    <w:rsid w:val="00924ABB"/>
    <w:rsid w:val="00925364"/>
    <w:rsid w:val="0093023F"/>
    <w:rsid w:val="00934506"/>
    <w:rsid w:val="00934E15"/>
    <w:rsid w:val="009412F7"/>
    <w:rsid w:val="009463C1"/>
    <w:rsid w:val="00947668"/>
    <w:rsid w:val="00984967"/>
    <w:rsid w:val="0099553B"/>
    <w:rsid w:val="009A16BE"/>
    <w:rsid w:val="009A4D40"/>
    <w:rsid w:val="009B6DF8"/>
    <w:rsid w:val="009D25B2"/>
    <w:rsid w:val="009E4142"/>
    <w:rsid w:val="009F4661"/>
    <w:rsid w:val="009F4DAE"/>
    <w:rsid w:val="00A002CE"/>
    <w:rsid w:val="00A012C5"/>
    <w:rsid w:val="00A06CCC"/>
    <w:rsid w:val="00A104B8"/>
    <w:rsid w:val="00A12938"/>
    <w:rsid w:val="00A208A9"/>
    <w:rsid w:val="00A24008"/>
    <w:rsid w:val="00A35DA9"/>
    <w:rsid w:val="00A44CA4"/>
    <w:rsid w:val="00A47197"/>
    <w:rsid w:val="00A51D1E"/>
    <w:rsid w:val="00A51FAA"/>
    <w:rsid w:val="00A54464"/>
    <w:rsid w:val="00A56724"/>
    <w:rsid w:val="00A64F8C"/>
    <w:rsid w:val="00A717B5"/>
    <w:rsid w:val="00A775EA"/>
    <w:rsid w:val="00A926B9"/>
    <w:rsid w:val="00A94F4E"/>
    <w:rsid w:val="00A96FDC"/>
    <w:rsid w:val="00AA3CA7"/>
    <w:rsid w:val="00AB0210"/>
    <w:rsid w:val="00AB117C"/>
    <w:rsid w:val="00AB5057"/>
    <w:rsid w:val="00AB7961"/>
    <w:rsid w:val="00AC2F98"/>
    <w:rsid w:val="00AC789E"/>
    <w:rsid w:val="00AD7EF9"/>
    <w:rsid w:val="00AE06C5"/>
    <w:rsid w:val="00AE54DA"/>
    <w:rsid w:val="00AE5F8D"/>
    <w:rsid w:val="00AE691B"/>
    <w:rsid w:val="00AF435F"/>
    <w:rsid w:val="00AF6816"/>
    <w:rsid w:val="00AF6B8E"/>
    <w:rsid w:val="00AF7FBC"/>
    <w:rsid w:val="00B05E3A"/>
    <w:rsid w:val="00B07489"/>
    <w:rsid w:val="00B07DE2"/>
    <w:rsid w:val="00B16948"/>
    <w:rsid w:val="00B2123B"/>
    <w:rsid w:val="00B277FB"/>
    <w:rsid w:val="00B32C19"/>
    <w:rsid w:val="00B3461F"/>
    <w:rsid w:val="00B36B22"/>
    <w:rsid w:val="00B41EE6"/>
    <w:rsid w:val="00B45261"/>
    <w:rsid w:val="00B51DFA"/>
    <w:rsid w:val="00B57F59"/>
    <w:rsid w:val="00B6025A"/>
    <w:rsid w:val="00B6428C"/>
    <w:rsid w:val="00B86530"/>
    <w:rsid w:val="00B9527C"/>
    <w:rsid w:val="00B95F61"/>
    <w:rsid w:val="00B97249"/>
    <w:rsid w:val="00BB3CDD"/>
    <w:rsid w:val="00BB4B33"/>
    <w:rsid w:val="00BB7007"/>
    <w:rsid w:val="00BC303E"/>
    <w:rsid w:val="00BD26D9"/>
    <w:rsid w:val="00BD2EBF"/>
    <w:rsid w:val="00BE0BEC"/>
    <w:rsid w:val="00BE1C9C"/>
    <w:rsid w:val="00BE327A"/>
    <w:rsid w:val="00BE3678"/>
    <w:rsid w:val="00BE5814"/>
    <w:rsid w:val="00BE5A9B"/>
    <w:rsid w:val="00BE6800"/>
    <w:rsid w:val="00BF196F"/>
    <w:rsid w:val="00BF7185"/>
    <w:rsid w:val="00C016C5"/>
    <w:rsid w:val="00C024BF"/>
    <w:rsid w:val="00C038C6"/>
    <w:rsid w:val="00C063D7"/>
    <w:rsid w:val="00C07F1A"/>
    <w:rsid w:val="00C11B0D"/>
    <w:rsid w:val="00C145A5"/>
    <w:rsid w:val="00C17B76"/>
    <w:rsid w:val="00C202A7"/>
    <w:rsid w:val="00C33222"/>
    <w:rsid w:val="00C41525"/>
    <w:rsid w:val="00C476D1"/>
    <w:rsid w:val="00C50BE4"/>
    <w:rsid w:val="00C52D97"/>
    <w:rsid w:val="00C60DC3"/>
    <w:rsid w:val="00C657D5"/>
    <w:rsid w:val="00C72B1B"/>
    <w:rsid w:val="00C759B3"/>
    <w:rsid w:val="00C82AE0"/>
    <w:rsid w:val="00C858FC"/>
    <w:rsid w:val="00C963D2"/>
    <w:rsid w:val="00CA1BDA"/>
    <w:rsid w:val="00CA5604"/>
    <w:rsid w:val="00CA6AA6"/>
    <w:rsid w:val="00CB2037"/>
    <w:rsid w:val="00CB388E"/>
    <w:rsid w:val="00CC6FC3"/>
    <w:rsid w:val="00CD0146"/>
    <w:rsid w:val="00CD4250"/>
    <w:rsid w:val="00CD71A8"/>
    <w:rsid w:val="00CE030A"/>
    <w:rsid w:val="00CE1C2F"/>
    <w:rsid w:val="00CE336E"/>
    <w:rsid w:val="00CE6062"/>
    <w:rsid w:val="00CF1B94"/>
    <w:rsid w:val="00D0092F"/>
    <w:rsid w:val="00D0692E"/>
    <w:rsid w:val="00D100C6"/>
    <w:rsid w:val="00D1064B"/>
    <w:rsid w:val="00D1234B"/>
    <w:rsid w:val="00D126E8"/>
    <w:rsid w:val="00D15AE7"/>
    <w:rsid w:val="00D1611F"/>
    <w:rsid w:val="00D24E68"/>
    <w:rsid w:val="00D3216F"/>
    <w:rsid w:val="00D35EAF"/>
    <w:rsid w:val="00D369EB"/>
    <w:rsid w:val="00D4210B"/>
    <w:rsid w:val="00D5156A"/>
    <w:rsid w:val="00D53A2B"/>
    <w:rsid w:val="00D55102"/>
    <w:rsid w:val="00D654C9"/>
    <w:rsid w:val="00D73105"/>
    <w:rsid w:val="00D803B4"/>
    <w:rsid w:val="00D83920"/>
    <w:rsid w:val="00D8451A"/>
    <w:rsid w:val="00D90D69"/>
    <w:rsid w:val="00D95F4B"/>
    <w:rsid w:val="00DA5ACB"/>
    <w:rsid w:val="00DB49D4"/>
    <w:rsid w:val="00DC2ED7"/>
    <w:rsid w:val="00DC781F"/>
    <w:rsid w:val="00DD1088"/>
    <w:rsid w:val="00DD1FF2"/>
    <w:rsid w:val="00DD4BBD"/>
    <w:rsid w:val="00DE07AA"/>
    <w:rsid w:val="00DE7468"/>
    <w:rsid w:val="00DF00ED"/>
    <w:rsid w:val="00E011AB"/>
    <w:rsid w:val="00E05187"/>
    <w:rsid w:val="00E062EC"/>
    <w:rsid w:val="00E20624"/>
    <w:rsid w:val="00E221C7"/>
    <w:rsid w:val="00E22238"/>
    <w:rsid w:val="00E27D0E"/>
    <w:rsid w:val="00E41D53"/>
    <w:rsid w:val="00E51706"/>
    <w:rsid w:val="00E550D3"/>
    <w:rsid w:val="00E61BFE"/>
    <w:rsid w:val="00E64D27"/>
    <w:rsid w:val="00E71791"/>
    <w:rsid w:val="00E76F91"/>
    <w:rsid w:val="00E82866"/>
    <w:rsid w:val="00E867AE"/>
    <w:rsid w:val="00E92AE3"/>
    <w:rsid w:val="00E9748D"/>
    <w:rsid w:val="00E975B7"/>
    <w:rsid w:val="00E97D6B"/>
    <w:rsid w:val="00EA01E4"/>
    <w:rsid w:val="00EA5BCD"/>
    <w:rsid w:val="00EA6347"/>
    <w:rsid w:val="00EC0636"/>
    <w:rsid w:val="00ED1B25"/>
    <w:rsid w:val="00ED449D"/>
    <w:rsid w:val="00EE0B92"/>
    <w:rsid w:val="00EE4B34"/>
    <w:rsid w:val="00EE70F7"/>
    <w:rsid w:val="00EF51F4"/>
    <w:rsid w:val="00F00535"/>
    <w:rsid w:val="00F06488"/>
    <w:rsid w:val="00F13834"/>
    <w:rsid w:val="00F1400C"/>
    <w:rsid w:val="00F166A9"/>
    <w:rsid w:val="00F20215"/>
    <w:rsid w:val="00F223B2"/>
    <w:rsid w:val="00F33EA8"/>
    <w:rsid w:val="00F3521C"/>
    <w:rsid w:val="00F57349"/>
    <w:rsid w:val="00F60E99"/>
    <w:rsid w:val="00F6270A"/>
    <w:rsid w:val="00F738E0"/>
    <w:rsid w:val="00F749EC"/>
    <w:rsid w:val="00F85E12"/>
    <w:rsid w:val="00F86225"/>
    <w:rsid w:val="00F862AD"/>
    <w:rsid w:val="00F9007A"/>
    <w:rsid w:val="00FA720A"/>
    <w:rsid w:val="00FB42B7"/>
    <w:rsid w:val="00FC5CF8"/>
    <w:rsid w:val="00FE2C1C"/>
    <w:rsid w:val="00FF50D6"/>
    <w:rsid w:val="00FF55D8"/>
    <w:rsid w:val="00FF6723"/>
    <w:rsid w:val="00FF767C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632C9F8"/>
  <w15:docId w15:val="{EEA71418-33AA-4BC3-9D76-649BFF1B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06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7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60647"/>
    <w:pPr>
      <w:keepNext/>
      <w:spacing w:after="0" w:line="360" w:lineRule="atLeast"/>
      <w:ind w:left="283" w:hanging="283"/>
      <w:jc w:val="center"/>
      <w:outlineLvl w:val="2"/>
    </w:pPr>
    <w:rPr>
      <w:rFonts w:ascii="Times New Roman" w:eastAsia="MS Mincho" w:hAnsi="Times New Roman" w:cs="Times New Roman"/>
      <w:b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3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EA2"/>
  </w:style>
  <w:style w:type="paragraph" w:styleId="Footer">
    <w:name w:val="footer"/>
    <w:basedOn w:val="Normal"/>
    <w:link w:val="FooterChar"/>
    <w:uiPriority w:val="99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EA2"/>
  </w:style>
  <w:style w:type="paragraph" w:styleId="ListParagraph">
    <w:name w:val="List Paragraph"/>
    <w:basedOn w:val="Normal"/>
    <w:link w:val="ListParagraphChar"/>
    <w:uiPriority w:val="34"/>
    <w:qFormat/>
    <w:rsid w:val="00CE6062"/>
    <w:pPr>
      <w:ind w:left="720"/>
      <w:contextualSpacing/>
    </w:pPr>
  </w:style>
  <w:style w:type="paragraph" w:customStyle="1" w:styleId="Teksti2">
    <w:name w:val="Teksti 2"/>
    <w:basedOn w:val="Normal"/>
    <w:uiPriority w:val="99"/>
    <w:rsid w:val="00CE6062"/>
    <w:pPr>
      <w:keepLines/>
      <w:suppressAutoHyphens/>
      <w:autoSpaceDE w:val="0"/>
      <w:autoSpaceDN w:val="0"/>
      <w:adjustRightInd w:val="0"/>
      <w:spacing w:after="0" w:line="280" w:lineRule="atLeast"/>
      <w:ind w:left="454" w:hanging="454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660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01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01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1B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D4B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ongtext">
    <w:name w:val="long_text"/>
    <w:basedOn w:val="DefaultParagraphFont"/>
    <w:rsid w:val="009A4D40"/>
  </w:style>
  <w:style w:type="paragraph" w:customStyle="1" w:styleId="TITULL4">
    <w:name w:val="TITULL 4"/>
    <w:basedOn w:val="Normal"/>
    <w:uiPriority w:val="99"/>
    <w:rsid w:val="00046FEF"/>
    <w:pPr>
      <w:keepLines/>
      <w:tabs>
        <w:tab w:val="left" w:pos="100"/>
      </w:tabs>
      <w:suppressAutoHyphens/>
      <w:autoSpaceDE w:val="0"/>
      <w:autoSpaceDN w:val="0"/>
      <w:adjustRightInd w:val="0"/>
      <w:spacing w:after="0" w:line="280" w:lineRule="atLeast"/>
      <w:jc w:val="center"/>
      <w:textAlignment w:val="center"/>
    </w:pPr>
    <w:rPr>
      <w:rFonts w:ascii="Futura Lt BT" w:hAnsi="Futura Lt BT" w:cs="Futura Lt BT"/>
      <w:color w:val="000000"/>
      <w:sz w:val="24"/>
      <w:szCs w:val="24"/>
    </w:rPr>
  </w:style>
  <w:style w:type="paragraph" w:customStyle="1" w:styleId="CM31">
    <w:name w:val="CM3+1"/>
    <w:basedOn w:val="Normal"/>
    <w:next w:val="Normal"/>
    <w:uiPriority w:val="99"/>
    <w:rsid w:val="005C7E83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TEKSTTABELE">
    <w:name w:val="TEKST TABELE"/>
    <w:basedOn w:val="Normal"/>
    <w:uiPriority w:val="99"/>
    <w:rsid w:val="005C7E83"/>
    <w:pPr>
      <w:keepLines/>
      <w:suppressAutoHyphens/>
      <w:autoSpaceDE w:val="0"/>
      <w:autoSpaceDN w:val="0"/>
      <w:adjustRightInd w:val="0"/>
      <w:spacing w:after="0" w:line="180" w:lineRule="atLeast"/>
      <w:textAlignment w:val="center"/>
    </w:pPr>
    <w:rPr>
      <w:rFonts w:ascii="Futura Lt BT" w:eastAsia="Calibri" w:hAnsi="Futura Lt BT" w:cs="Futura Lt BT"/>
      <w:color w:val="000000"/>
      <w:spacing w:val="-1"/>
      <w:sz w:val="16"/>
      <w:szCs w:val="16"/>
      <w:lang w:val="en-GB" w:eastAsia="en-GB" w:bidi="en-GB"/>
    </w:rPr>
  </w:style>
  <w:style w:type="paragraph" w:customStyle="1" w:styleId="BOX">
    <w:name w:val="BOX"/>
    <w:basedOn w:val="Normal"/>
    <w:uiPriority w:val="99"/>
    <w:rsid w:val="00515EE3"/>
    <w:pPr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Futura Lt BT" w:hAnsi="Futura Lt BT" w:cs="Futura Lt BT"/>
      <w:i/>
      <w:iCs/>
      <w:color w:val="000000"/>
    </w:rPr>
  </w:style>
  <w:style w:type="paragraph" w:customStyle="1" w:styleId="CM41">
    <w:name w:val="CM4+1"/>
    <w:basedOn w:val="Normal"/>
    <w:next w:val="Normal"/>
    <w:uiPriority w:val="99"/>
    <w:rsid w:val="00016DEE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A47197"/>
  </w:style>
  <w:style w:type="paragraph" w:customStyle="1" w:styleId="TEKSTI">
    <w:name w:val="TEKSTI"/>
    <w:basedOn w:val="Normal"/>
    <w:uiPriority w:val="99"/>
    <w:rsid w:val="00424E85"/>
    <w:pPr>
      <w:keepLines/>
      <w:suppressAutoHyphens/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63E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63E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063EA"/>
    <w:rPr>
      <w:vertAlign w:val="superscript"/>
    </w:rPr>
  </w:style>
  <w:style w:type="paragraph" w:styleId="BodyText3">
    <w:name w:val="Body Text 3"/>
    <w:basedOn w:val="Normal"/>
    <w:link w:val="BodyText3Char"/>
    <w:rsid w:val="00A64F8C"/>
    <w:pPr>
      <w:tabs>
        <w:tab w:val="left" w:pos="-720"/>
      </w:tabs>
      <w:spacing w:after="0" w:line="360" w:lineRule="atLeast"/>
      <w:jc w:val="both"/>
    </w:pPr>
    <w:rPr>
      <w:rFonts w:ascii="Arial" w:eastAsia="MS Mincho" w:hAnsi="Arial" w:cs="Times New Roman"/>
      <w:sz w:val="26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A64F8C"/>
    <w:rPr>
      <w:rFonts w:ascii="Arial" w:eastAsia="MS Mincho" w:hAnsi="Arial" w:cs="Times New Roman"/>
      <w:sz w:val="26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060647"/>
    <w:rPr>
      <w:rFonts w:ascii="Times New Roman" w:eastAsia="MS Mincho" w:hAnsi="Times New Roman" w:cs="Times New Roman"/>
      <w:b/>
      <w:sz w:val="26"/>
      <w:szCs w:val="20"/>
      <w:lang w:val="en-GB"/>
    </w:rPr>
  </w:style>
  <w:style w:type="paragraph" w:styleId="FootnoteText">
    <w:name w:val="footnote text"/>
    <w:basedOn w:val="Normal"/>
    <w:link w:val="FootnoteTextChar"/>
    <w:rsid w:val="00404EB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rsid w:val="00404EB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rsid w:val="00404EBF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0BA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0BA4"/>
  </w:style>
  <w:style w:type="character" w:customStyle="1" w:styleId="Heading2Char">
    <w:name w:val="Heading 2 Char"/>
    <w:basedOn w:val="DefaultParagraphFont"/>
    <w:link w:val="Heading2"/>
    <w:uiPriority w:val="9"/>
    <w:semiHidden/>
    <w:rsid w:val="00E517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2021-12-06T08:25:00Z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2021-12-02T23:00:00Z</Date_x0020_protokolli>
    <Titulli xmlns="0e656187-b300-4fb0-8bf4-3a50f872073c">Për disa ndryshime në rregulloren “Për kërkesat minimale të sigurisë, në ambientet në të cilat kryhen veprimtaritë bankare dhe financiare dhe për transportin e vlerave monetare</Titulli>
    <Modifikuesi xmlns="0e656187-b300-4fb0-8bf4-3a50f872073c">Fjora.Korita</Modifikuesi>
    <Nr_x002e__x0020_prot_x0020_QBZ xmlns="0e656187-b300-4fb0-8bf4-3a50f872073c">1640/5</Nr_x002e__x0020_prot_x0020_QBZ>
    <Data_x0020_e_x0020_Modifikimit xmlns="0e656187-b300-4fb0-8bf4-3a50f872073c">2021-12-06T09:49:51Z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5321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10C3FC7DE24D349C00E0B3296862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4E4A0-5CE4-46F1-98C7-7F3F1F936B13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03FA95A-C9E5-4808-BFA7-4D70ECF368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85F672-DE45-4643-AE66-E36E04C2C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5A6BF1-C5CD-47D0-9045-3C02B0879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“Për kërkesat minimale të sigurisë, në ambientet në të cilat kryhen veprimtaritë bankare dhe financiare dhe për transportin e vlerave monetare</vt:lpstr>
    </vt:vector>
  </TitlesOfParts>
  <Company/>
  <LinksUpToDate>false</LinksUpToDate>
  <CharactersWithSpaces>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“Për kërkesat minimale të sigurisë, në ambientet në të cilat kryhen veprimtaritë bankare dhe financiare dhe për transportin e vlerave monetare</dc:title>
  <dc:creator>Eduart Nela</dc:creator>
  <cp:lastModifiedBy>Fjora Cahani</cp:lastModifiedBy>
  <cp:revision>12</cp:revision>
  <cp:lastPrinted>2021-09-17T12:49:00Z</cp:lastPrinted>
  <dcterms:created xsi:type="dcterms:W3CDTF">2021-12-03T12:52:00Z</dcterms:created>
  <dcterms:modified xsi:type="dcterms:W3CDTF">2021-12-06T09:55:00Z</dcterms:modified>
</cp:coreProperties>
</file>