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4948F3" w14:textId="77777777" w:rsidR="00923BC0" w:rsidRPr="00DC3ED0" w:rsidRDefault="00923BC0" w:rsidP="00DB5E97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C3ED0">
        <w:rPr>
          <w:rFonts w:ascii="Garamond" w:hAnsi="Garamond"/>
          <w:b/>
          <w:sz w:val="24"/>
          <w:lang w:val="sq-AL"/>
        </w:rPr>
        <w:t>VENDIM</w:t>
      </w:r>
    </w:p>
    <w:p w14:paraId="4506A52E" w14:textId="77777777" w:rsidR="00814AE4" w:rsidRPr="00DC3ED0" w:rsidRDefault="00923BC0" w:rsidP="00814AE4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C3ED0">
        <w:rPr>
          <w:rFonts w:ascii="Garamond" w:hAnsi="Garamond"/>
          <w:b/>
          <w:sz w:val="24"/>
          <w:lang w:val="sq-AL"/>
        </w:rPr>
        <w:t>Nr. 65, datë 1.12.2021</w:t>
      </w:r>
    </w:p>
    <w:p w14:paraId="12E9B8A6" w14:textId="77777777" w:rsidR="00814AE4" w:rsidRPr="00DC3ED0" w:rsidRDefault="00814AE4" w:rsidP="00814AE4">
      <w:pPr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A1A0689" w14:textId="68B598BF" w:rsidR="00923BC0" w:rsidRPr="00DC3ED0" w:rsidRDefault="00923BC0" w:rsidP="00C30392">
      <w:pPr>
        <w:ind w:firstLine="284"/>
        <w:jc w:val="center"/>
        <w:rPr>
          <w:rFonts w:ascii="Garamond" w:eastAsia="Times New Roman" w:hAnsi="Garamond" w:cs="Times New Roman Bold"/>
          <w:b/>
          <w:bCs/>
          <w:smallCaps/>
          <w:color w:val="000000"/>
          <w:sz w:val="24"/>
          <w:szCs w:val="24"/>
          <w:lang w:val="sq-AL"/>
        </w:rPr>
      </w:pPr>
      <w:r w:rsidRPr="00DC3ED0">
        <w:rPr>
          <w:rFonts w:ascii="Garamond" w:eastAsia="Times New Roman" w:hAnsi="Garamond" w:cs="Times New Roman Bold"/>
          <w:b/>
          <w:bCs/>
          <w:smallCaps/>
          <w:color w:val="000000"/>
          <w:sz w:val="24"/>
          <w:szCs w:val="24"/>
          <w:lang w:val="sq-AL"/>
        </w:rPr>
        <w:t>PËR DHËNIEN E MIRATIMIT</w:t>
      </w:r>
      <w:r w:rsidR="00C30392" w:rsidRPr="00DC3ED0">
        <w:rPr>
          <w:rFonts w:ascii="Garamond" w:eastAsia="Times New Roman" w:hAnsi="Garamond" w:cs="Times New Roman Bold"/>
          <w:b/>
          <w:bCs/>
          <w:smallCaps/>
          <w:color w:val="000000"/>
          <w:sz w:val="24"/>
          <w:szCs w:val="24"/>
          <w:lang w:val="sq-AL"/>
        </w:rPr>
        <w:t xml:space="preserve"> </w:t>
      </w:r>
      <w:r w:rsidRPr="00DC3ED0">
        <w:rPr>
          <w:rFonts w:ascii="Garamond" w:eastAsia="Times New Roman" w:hAnsi="Garamond" w:cs="Times New Roman Bold"/>
          <w:b/>
          <w:bCs/>
          <w:smallCaps/>
          <w:color w:val="000000"/>
          <w:sz w:val="24"/>
          <w:szCs w:val="24"/>
          <w:lang w:val="sq-AL"/>
        </w:rPr>
        <w:t>PËR ZOTËRIMIN E KONTROLLIT TË TËRTHORTË TË 100 PËR</w:t>
      </w:r>
      <w:r w:rsidR="00C30392" w:rsidRPr="00DC3ED0">
        <w:rPr>
          <w:rFonts w:ascii="Garamond" w:eastAsia="Times New Roman" w:hAnsi="Garamond" w:cs="Times New Roman Bold"/>
          <w:b/>
          <w:bCs/>
          <w:smallCaps/>
          <w:color w:val="000000"/>
          <w:sz w:val="24"/>
          <w:szCs w:val="24"/>
          <w:lang w:val="sq-AL"/>
        </w:rPr>
        <w:t xml:space="preserve"> </w:t>
      </w:r>
      <w:r w:rsidRPr="00DC3ED0">
        <w:rPr>
          <w:rFonts w:ascii="Garamond" w:eastAsia="Times New Roman" w:hAnsi="Garamond" w:cs="Times New Roman Bold"/>
          <w:b/>
          <w:bCs/>
          <w:smallCaps/>
          <w:color w:val="000000"/>
          <w:sz w:val="24"/>
          <w:szCs w:val="24"/>
          <w:lang w:val="sq-AL"/>
        </w:rPr>
        <w:t>QIND TË KAPITALIT AKSION</w:t>
      </w:r>
      <w:r w:rsidR="00C30392" w:rsidRPr="00DC3ED0">
        <w:rPr>
          <w:rFonts w:ascii="Garamond" w:eastAsia="Times New Roman" w:hAnsi="Garamond" w:cs="Times New Roman Bold"/>
          <w:b/>
          <w:bCs/>
          <w:smallCaps/>
          <w:color w:val="000000"/>
          <w:sz w:val="24"/>
          <w:szCs w:val="24"/>
          <w:lang w:val="sq-AL"/>
        </w:rPr>
        <w:t xml:space="preserve">AR TË BANKËS </w:t>
      </w:r>
      <w:proofErr w:type="spellStart"/>
      <w:r w:rsidR="00C30392" w:rsidRPr="00DC3ED0">
        <w:rPr>
          <w:rFonts w:ascii="Garamond" w:eastAsia="Times New Roman" w:hAnsi="Garamond" w:cs="Times New Roman Bold"/>
          <w:b/>
          <w:bCs/>
          <w:smallCaps/>
          <w:color w:val="000000"/>
          <w:sz w:val="24"/>
          <w:szCs w:val="24"/>
          <w:lang w:val="sq-AL"/>
        </w:rPr>
        <w:t>ALPHA</w:t>
      </w:r>
      <w:proofErr w:type="spellEnd"/>
      <w:r w:rsidR="00C30392" w:rsidRPr="00DC3ED0">
        <w:rPr>
          <w:rFonts w:ascii="Garamond" w:eastAsia="Times New Roman" w:hAnsi="Garamond" w:cs="Times New Roman Bold"/>
          <w:b/>
          <w:bCs/>
          <w:smallCaps/>
          <w:color w:val="000000"/>
          <w:sz w:val="24"/>
          <w:szCs w:val="24"/>
          <w:lang w:val="sq-AL"/>
        </w:rPr>
        <w:t xml:space="preserve"> ALBANIA SHA</w:t>
      </w:r>
      <w:r w:rsidRPr="00DC3ED0">
        <w:rPr>
          <w:rFonts w:ascii="Garamond" w:eastAsia="Times New Roman" w:hAnsi="Garamond" w:cs="Times New Roman Bold"/>
          <w:b/>
          <w:bCs/>
          <w:smallCaps/>
          <w:color w:val="000000"/>
          <w:sz w:val="24"/>
          <w:szCs w:val="24"/>
          <w:lang w:val="sq-AL"/>
        </w:rPr>
        <w:t xml:space="preserve"> NGA AKSION</w:t>
      </w:r>
      <w:r w:rsidR="00C30392" w:rsidRPr="00DC3ED0">
        <w:rPr>
          <w:rFonts w:ascii="Garamond" w:eastAsia="Times New Roman" w:hAnsi="Garamond" w:cs="Times New Roman Bold"/>
          <w:b/>
          <w:bCs/>
          <w:smallCaps/>
          <w:color w:val="000000"/>
          <w:sz w:val="24"/>
          <w:szCs w:val="24"/>
          <w:lang w:val="sq-AL"/>
        </w:rPr>
        <w:t>A</w:t>
      </w:r>
      <w:r w:rsidRPr="00DC3ED0">
        <w:rPr>
          <w:rFonts w:ascii="Garamond" w:eastAsia="Times New Roman" w:hAnsi="Garamond" w:cs="Times New Roman Bold"/>
          <w:b/>
          <w:bCs/>
          <w:smallCaps/>
          <w:color w:val="000000"/>
          <w:sz w:val="24"/>
          <w:szCs w:val="24"/>
          <w:lang w:val="sq-AL"/>
        </w:rPr>
        <w:t xml:space="preserve">RI I TËRTHORTË </w:t>
      </w:r>
      <w:proofErr w:type="spellStart"/>
      <w:r w:rsidRPr="00DC3ED0">
        <w:rPr>
          <w:rFonts w:ascii="Garamond" w:eastAsia="Times New Roman" w:hAnsi="Garamond" w:cs="Times New Roman Bold"/>
          <w:b/>
          <w:bCs/>
          <w:smallCaps/>
          <w:color w:val="000000"/>
          <w:sz w:val="24"/>
          <w:szCs w:val="24"/>
          <w:lang w:val="sq-AL"/>
        </w:rPr>
        <w:t>ALPHA</w:t>
      </w:r>
      <w:proofErr w:type="spellEnd"/>
      <w:r w:rsidRPr="00DC3ED0">
        <w:rPr>
          <w:rFonts w:ascii="Garamond" w:eastAsia="Times New Roman" w:hAnsi="Garamond" w:cs="Times New Roman Bold"/>
          <w:b/>
          <w:bCs/>
          <w:smallCaps/>
          <w:color w:val="000000"/>
          <w:sz w:val="24"/>
          <w:szCs w:val="24"/>
          <w:lang w:val="sq-AL"/>
        </w:rPr>
        <w:t xml:space="preserve"> </w:t>
      </w:r>
      <w:proofErr w:type="spellStart"/>
      <w:r w:rsidRPr="00DC3ED0">
        <w:rPr>
          <w:rFonts w:ascii="Garamond" w:eastAsia="Times New Roman" w:hAnsi="Garamond" w:cs="Times New Roman Bold"/>
          <w:b/>
          <w:bCs/>
          <w:smallCaps/>
          <w:color w:val="000000"/>
          <w:sz w:val="24"/>
          <w:szCs w:val="24"/>
          <w:lang w:val="sq-AL"/>
        </w:rPr>
        <w:t>BANK</w:t>
      </w:r>
      <w:proofErr w:type="spellEnd"/>
      <w:r w:rsidRPr="00DC3ED0">
        <w:rPr>
          <w:rFonts w:ascii="Garamond" w:eastAsia="Times New Roman" w:hAnsi="Garamond" w:cs="Times New Roman Bold"/>
          <w:b/>
          <w:bCs/>
          <w:smallCaps/>
          <w:color w:val="000000"/>
          <w:sz w:val="24"/>
          <w:szCs w:val="24"/>
          <w:lang w:val="sq-AL"/>
        </w:rPr>
        <w:t xml:space="preserve"> SA, GREQI</w:t>
      </w:r>
    </w:p>
    <w:p w14:paraId="6379A569" w14:textId="77777777" w:rsidR="00923BC0" w:rsidRPr="00DC3ED0" w:rsidRDefault="00923BC0" w:rsidP="00DB5E97">
      <w:pPr>
        <w:pStyle w:val="Title"/>
        <w:ind w:firstLine="284"/>
        <w:rPr>
          <w:rFonts w:ascii="Garamond" w:hAnsi="Garamond"/>
          <w:b w:val="0"/>
          <w:smallCaps/>
          <w:sz w:val="16"/>
          <w:lang w:val="sq-AL"/>
        </w:rPr>
      </w:pPr>
    </w:p>
    <w:p w14:paraId="4CCB9FB6" w14:textId="587991A9" w:rsidR="00923BC0" w:rsidRPr="00DC3ED0" w:rsidRDefault="00923BC0" w:rsidP="00DB5E97">
      <w:pPr>
        <w:ind w:firstLine="284"/>
        <w:jc w:val="both"/>
        <w:rPr>
          <w:rFonts w:ascii="Garamond" w:hAnsi="Garamond"/>
          <w:sz w:val="24"/>
          <w:lang w:val="sq-AL"/>
        </w:rPr>
      </w:pPr>
      <w:r w:rsidRPr="00DC3ED0">
        <w:rPr>
          <w:rFonts w:ascii="Garamond" w:hAnsi="Garamond"/>
          <w:sz w:val="24"/>
          <w:lang w:val="sq-AL"/>
        </w:rPr>
        <w:t>Në bazë dhe për zbatim të shkronjës “e”</w:t>
      </w:r>
      <w:r w:rsidR="00AE578E" w:rsidRPr="00DC3ED0">
        <w:rPr>
          <w:rFonts w:ascii="Garamond" w:hAnsi="Garamond"/>
          <w:sz w:val="24"/>
          <w:lang w:val="sq-AL"/>
        </w:rPr>
        <w:t>,</w:t>
      </w:r>
      <w:r w:rsidRPr="00DC3ED0">
        <w:rPr>
          <w:rFonts w:ascii="Garamond" w:hAnsi="Garamond"/>
          <w:sz w:val="24"/>
          <w:lang w:val="sq-AL"/>
        </w:rPr>
        <w:t xml:space="preserve"> të nenit 43</w:t>
      </w:r>
      <w:r w:rsidR="00AE578E" w:rsidRPr="00DC3ED0">
        <w:rPr>
          <w:rFonts w:ascii="Garamond" w:hAnsi="Garamond"/>
          <w:sz w:val="24"/>
          <w:lang w:val="sq-AL"/>
        </w:rPr>
        <w:t>,</w:t>
      </w:r>
      <w:r w:rsidRPr="00DC3ED0">
        <w:rPr>
          <w:rFonts w:ascii="Garamond" w:hAnsi="Garamond"/>
          <w:sz w:val="24"/>
          <w:lang w:val="sq-AL"/>
        </w:rPr>
        <w:t xml:space="preserve"> të ligjit nr. 8269, datë 23.12.1997, “Për Bankën e Shqipërisë”, </w:t>
      </w:r>
      <w:r w:rsidR="00AE578E" w:rsidRPr="00DC3ED0">
        <w:rPr>
          <w:rFonts w:ascii="Garamond" w:hAnsi="Garamond"/>
          <w:sz w:val="24"/>
          <w:lang w:val="sq-AL"/>
        </w:rPr>
        <w:t>të</w:t>
      </w:r>
      <w:r w:rsidRPr="00DC3ED0">
        <w:rPr>
          <w:rFonts w:ascii="Garamond" w:hAnsi="Garamond"/>
          <w:sz w:val="24"/>
          <w:lang w:val="sq-AL"/>
        </w:rPr>
        <w:t xml:space="preserve"> ndryshuar; të shkronjës “gj”</w:t>
      </w:r>
      <w:r w:rsidR="00AE578E" w:rsidRPr="00DC3ED0">
        <w:rPr>
          <w:rFonts w:ascii="Garamond" w:hAnsi="Garamond"/>
          <w:sz w:val="24"/>
          <w:lang w:val="sq-AL"/>
        </w:rPr>
        <w:t>,</w:t>
      </w:r>
      <w:r w:rsidRPr="00DC3ED0">
        <w:rPr>
          <w:rFonts w:ascii="Garamond" w:hAnsi="Garamond"/>
          <w:sz w:val="24"/>
          <w:lang w:val="sq-AL"/>
        </w:rPr>
        <w:t xml:space="preserve"> të pikës 1</w:t>
      </w:r>
      <w:r w:rsidR="00AE578E" w:rsidRPr="00DC3ED0">
        <w:rPr>
          <w:rFonts w:ascii="Garamond" w:hAnsi="Garamond"/>
          <w:sz w:val="24"/>
          <w:lang w:val="sq-AL"/>
        </w:rPr>
        <w:t>,</w:t>
      </w:r>
      <w:r w:rsidRPr="00DC3ED0">
        <w:rPr>
          <w:rFonts w:ascii="Garamond" w:hAnsi="Garamond"/>
          <w:sz w:val="24"/>
          <w:lang w:val="sq-AL"/>
        </w:rPr>
        <w:t xml:space="preserve"> të nenit 24, si dhe të nenit 25</w:t>
      </w:r>
      <w:r w:rsidR="00AE578E" w:rsidRPr="00DC3ED0">
        <w:rPr>
          <w:rFonts w:ascii="Garamond" w:hAnsi="Garamond"/>
          <w:sz w:val="24"/>
          <w:lang w:val="sq-AL"/>
        </w:rPr>
        <w:t>,</w:t>
      </w:r>
      <w:r w:rsidRPr="00DC3ED0">
        <w:rPr>
          <w:rFonts w:ascii="Garamond" w:hAnsi="Garamond"/>
          <w:sz w:val="24"/>
          <w:lang w:val="sq-AL"/>
        </w:rPr>
        <w:t xml:space="preserve"> të ligjit nr. 9662, datë 18.12.2006, “Për bankat në Republikën e Shqipërisë”, </w:t>
      </w:r>
      <w:r w:rsidR="00AE578E" w:rsidRPr="00DC3ED0">
        <w:rPr>
          <w:rFonts w:ascii="Garamond" w:hAnsi="Garamond"/>
          <w:sz w:val="24"/>
          <w:lang w:val="sq-AL"/>
        </w:rPr>
        <w:t>të</w:t>
      </w:r>
      <w:r w:rsidRPr="00DC3ED0">
        <w:rPr>
          <w:rFonts w:ascii="Garamond" w:hAnsi="Garamond"/>
          <w:sz w:val="24"/>
          <w:lang w:val="sq-AL"/>
        </w:rPr>
        <w:t xml:space="preserve"> ndryshuar; si dhe të rregullores “Për licencimin dhe ushtrimin e veprimtarisë së bankave dhe të degëve të bankave të huaja në Republikën e Shqipërisë”, miratuar me vendimin nr. 14, datë 11.3</w:t>
      </w:r>
      <w:r w:rsidR="00AE578E" w:rsidRPr="00DC3ED0">
        <w:rPr>
          <w:rFonts w:ascii="Garamond" w:hAnsi="Garamond"/>
          <w:sz w:val="24"/>
          <w:lang w:val="sq-AL"/>
        </w:rPr>
        <w:t>.2009, të Këshillit Mbikëqyrës s</w:t>
      </w:r>
      <w:r w:rsidRPr="00DC3ED0">
        <w:rPr>
          <w:rFonts w:ascii="Garamond" w:hAnsi="Garamond"/>
          <w:sz w:val="24"/>
          <w:lang w:val="sq-AL"/>
        </w:rPr>
        <w:t xml:space="preserve">ë Bankës së Shqipërisë, </w:t>
      </w:r>
      <w:r w:rsidR="00AE578E" w:rsidRPr="00DC3ED0">
        <w:rPr>
          <w:rFonts w:ascii="Garamond" w:hAnsi="Garamond"/>
          <w:sz w:val="24"/>
          <w:lang w:val="sq-AL"/>
        </w:rPr>
        <w:t>të</w:t>
      </w:r>
      <w:r w:rsidRPr="00DC3ED0">
        <w:rPr>
          <w:rFonts w:ascii="Garamond" w:hAnsi="Garamond"/>
          <w:sz w:val="24"/>
          <w:lang w:val="sq-AL"/>
        </w:rPr>
        <w:t xml:space="preserve"> ndryshuar; me propozim të Departamentit të Mbikëqyrjes, Këshilli Mb</w:t>
      </w:r>
      <w:r w:rsidR="001B495F">
        <w:rPr>
          <w:rFonts w:ascii="Garamond" w:hAnsi="Garamond"/>
          <w:sz w:val="24"/>
          <w:lang w:val="sq-AL"/>
        </w:rPr>
        <w:t>ikëqyrës i Bankës së Shqipërisë</w:t>
      </w:r>
      <w:bookmarkStart w:id="0" w:name="_GoBack"/>
      <w:bookmarkEnd w:id="0"/>
    </w:p>
    <w:p w14:paraId="3ABAD88B" w14:textId="77777777" w:rsidR="00923BC0" w:rsidRPr="00DC3ED0" w:rsidRDefault="00923BC0" w:rsidP="00DB5E97">
      <w:pPr>
        <w:ind w:firstLine="284"/>
        <w:rPr>
          <w:rFonts w:ascii="Garamond" w:hAnsi="Garamond"/>
          <w:sz w:val="24"/>
          <w:lang w:val="sq-AL"/>
        </w:rPr>
      </w:pPr>
    </w:p>
    <w:p w14:paraId="2D1214A7" w14:textId="77777777" w:rsidR="00923BC0" w:rsidRPr="00DC3ED0" w:rsidRDefault="00923BC0" w:rsidP="00DB5E97">
      <w:pPr>
        <w:ind w:firstLine="284"/>
        <w:jc w:val="center"/>
        <w:rPr>
          <w:rFonts w:ascii="Garamond" w:hAnsi="Garamond"/>
          <w:sz w:val="24"/>
          <w:lang w:val="sq-AL"/>
        </w:rPr>
      </w:pPr>
      <w:r w:rsidRPr="00DC3ED0">
        <w:rPr>
          <w:rFonts w:ascii="Garamond" w:hAnsi="Garamond"/>
          <w:sz w:val="24"/>
          <w:lang w:val="sq-AL"/>
        </w:rPr>
        <w:t>VENDOSI:</w:t>
      </w:r>
    </w:p>
    <w:p w14:paraId="29AF2170" w14:textId="77777777" w:rsidR="00923BC0" w:rsidRPr="00DC3ED0" w:rsidRDefault="00923BC0" w:rsidP="00DB5E97">
      <w:pPr>
        <w:ind w:firstLine="284"/>
        <w:rPr>
          <w:rFonts w:ascii="Garamond" w:hAnsi="Garamond"/>
          <w:sz w:val="24"/>
          <w:lang w:val="sq-AL"/>
        </w:rPr>
      </w:pPr>
    </w:p>
    <w:p w14:paraId="3EA28633" w14:textId="0159ED7D" w:rsidR="00923BC0" w:rsidRPr="00DC3ED0" w:rsidRDefault="00923BC0" w:rsidP="00DB5E97">
      <w:pPr>
        <w:ind w:firstLine="284"/>
        <w:jc w:val="both"/>
        <w:rPr>
          <w:rFonts w:ascii="Garamond" w:hAnsi="Garamond"/>
          <w:sz w:val="24"/>
          <w:lang w:val="sq-AL"/>
        </w:rPr>
      </w:pPr>
      <w:r w:rsidRPr="00DC3ED0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1. </w:t>
      </w:r>
      <w:r w:rsidRPr="00DC3ED0">
        <w:rPr>
          <w:rFonts w:ascii="Garamond" w:hAnsi="Garamond"/>
          <w:sz w:val="24"/>
          <w:lang w:val="sq-AL"/>
        </w:rPr>
        <w:t>Të japë miratimin për zotërimin e kontrollit të tërthortë të 100 për</w:t>
      </w:r>
      <w:r w:rsidR="00AE578E" w:rsidRPr="00DC3ED0">
        <w:rPr>
          <w:rFonts w:ascii="Garamond" w:hAnsi="Garamond"/>
          <w:sz w:val="24"/>
          <w:lang w:val="sq-AL"/>
        </w:rPr>
        <w:t xml:space="preserve"> </w:t>
      </w:r>
      <w:r w:rsidRPr="00DC3ED0">
        <w:rPr>
          <w:rFonts w:ascii="Garamond" w:hAnsi="Garamond"/>
          <w:sz w:val="24"/>
          <w:lang w:val="sq-AL"/>
        </w:rPr>
        <w:t>qind të kapitalit aksion</w:t>
      </w:r>
      <w:r w:rsidR="00AE578E" w:rsidRPr="00DC3ED0">
        <w:rPr>
          <w:rFonts w:ascii="Garamond" w:hAnsi="Garamond"/>
          <w:sz w:val="24"/>
          <w:lang w:val="sq-AL"/>
        </w:rPr>
        <w:t>a</w:t>
      </w:r>
      <w:r w:rsidRPr="00DC3ED0">
        <w:rPr>
          <w:rFonts w:ascii="Garamond" w:hAnsi="Garamond"/>
          <w:sz w:val="24"/>
          <w:lang w:val="sq-AL"/>
        </w:rPr>
        <w:t xml:space="preserve">r të Bankës </w:t>
      </w:r>
      <w:proofErr w:type="spellStart"/>
      <w:r w:rsidRPr="00DC3ED0">
        <w:rPr>
          <w:rFonts w:ascii="Garamond" w:hAnsi="Garamond"/>
          <w:sz w:val="24"/>
          <w:lang w:val="sq-AL"/>
        </w:rPr>
        <w:t>Alpha</w:t>
      </w:r>
      <w:proofErr w:type="spellEnd"/>
      <w:r w:rsidRPr="00DC3ED0">
        <w:rPr>
          <w:rFonts w:ascii="Garamond" w:hAnsi="Garamond"/>
          <w:sz w:val="24"/>
          <w:lang w:val="sq-AL"/>
        </w:rPr>
        <w:t xml:space="preserve"> Albania </w:t>
      </w:r>
      <w:proofErr w:type="spellStart"/>
      <w:r w:rsidRPr="00DC3ED0">
        <w:rPr>
          <w:rFonts w:ascii="Garamond" w:hAnsi="Garamond"/>
          <w:sz w:val="24"/>
          <w:lang w:val="sq-AL"/>
        </w:rPr>
        <w:t>sh.a</w:t>
      </w:r>
      <w:proofErr w:type="spellEnd"/>
      <w:r w:rsidRPr="00DC3ED0">
        <w:rPr>
          <w:rFonts w:ascii="Garamond" w:hAnsi="Garamond"/>
          <w:sz w:val="24"/>
          <w:lang w:val="sq-AL"/>
        </w:rPr>
        <w:t>. nga aksion</w:t>
      </w:r>
      <w:r w:rsidR="00AE578E" w:rsidRPr="00DC3ED0">
        <w:rPr>
          <w:rFonts w:ascii="Garamond" w:hAnsi="Garamond"/>
          <w:sz w:val="24"/>
          <w:lang w:val="sq-AL"/>
        </w:rPr>
        <w:t>a</w:t>
      </w:r>
      <w:r w:rsidRPr="00DC3ED0">
        <w:rPr>
          <w:rFonts w:ascii="Garamond" w:hAnsi="Garamond"/>
          <w:sz w:val="24"/>
          <w:lang w:val="sq-AL"/>
        </w:rPr>
        <w:t xml:space="preserve">ri i tërthortë </w:t>
      </w:r>
      <w:proofErr w:type="spellStart"/>
      <w:r w:rsidRPr="00DC3ED0">
        <w:rPr>
          <w:rFonts w:ascii="Garamond" w:hAnsi="Garamond"/>
          <w:sz w:val="24"/>
          <w:lang w:val="sq-AL"/>
        </w:rPr>
        <w:t>Alpha</w:t>
      </w:r>
      <w:proofErr w:type="spellEnd"/>
      <w:r w:rsidRPr="00DC3ED0">
        <w:rPr>
          <w:rFonts w:ascii="Garamond" w:hAnsi="Garamond"/>
          <w:sz w:val="24"/>
          <w:lang w:val="sq-AL"/>
        </w:rPr>
        <w:t xml:space="preserve"> </w:t>
      </w:r>
      <w:proofErr w:type="spellStart"/>
      <w:r w:rsidRPr="00DC3ED0">
        <w:rPr>
          <w:rFonts w:ascii="Garamond" w:hAnsi="Garamond"/>
          <w:sz w:val="24"/>
          <w:lang w:val="sq-AL"/>
        </w:rPr>
        <w:t>Bank</w:t>
      </w:r>
      <w:proofErr w:type="spellEnd"/>
      <w:r w:rsidRPr="00DC3ED0">
        <w:rPr>
          <w:rFonts w:ascii="Garamond" w:hAnsi="Garamond"/>
          <w:sz w:val="24"/>
          <w:lang w:val="sq-AL"/>
        </w:rPr>
        <w:t xml:space="preserve"> </w:t>
      </w:r>
      <w:proofErr w:type="spellStart"/>
      <w:r w:rsidR="00AE578E" w:rsidRPr="00DC3ED0">
        <w:rPr>
          <w:rFonts w:ascii="Garamond" w:hAnsi="Garamond"/>
          <w:sz w:val="24"/>
          <w:lang w:val="sq-AL"/>
        </w:rPr>
        <w:t>s.a</w:t>
      </w:r>
      <w:proofErr w:type="spellEnd"/>
      <w:r w:rsidR="00AE578E" w:rsidRPr="00DC3ED0">
        <w:rPr>
          <w:rFonts w:ascii="Garamond" w:hAnsi="Garamond"/>
          <w:sz w:val="24"/>
          <w:lang w:val="sq-AL"/>
        </w:rPr>
        <w:t>.</w:t>
      </w:r>
      <w:r w:rsidRPr="00DC3ED0">
        <w:rPr>
          <w:rFonts w:ascii="Garamond" w:hAnsi="Garamond"/>
          <w:sz w:val="24"/>
          <w:lang w:val="sq-AL"/>
        </w:rPr>
        <w:t>, Greqi.</w:t>
      </w:r>
    </w:p>
    <w:p w14:paraId="7C033B6C" w14:textId="4D86D7A4" w:rsidR="00923BC0" w:rsidRPr="00DC3ED0" w:rsidRDefault="00923BC0" w:rsidP="00DB5E97">
      <w:pPr>
        <w:ind w:firstLine="284"/>
        <w:jc w:val="both"/>
        <w:rPr>
          <w:rFonts w:ascii="Garamond" w:hAnsi="Garamond"/>
          <w:sz w:val="24"/>
          <w:lang w:val="sq-AL"/>
        </w:rPr>
      </w:pPr>
      <w:r w:rsidRPr="00DC3ED0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2. </w:t>
      </w:r>
      <w:r w:rsidRPr="00DC3ED0">
        <w:rPr>
          <w:rFonts w:ascii="Garamond" w:hAnsi="Garamond"/>
          <w:sz w:val="24"/>
          <w:lang w:val="sq-AL"/>
        </w:rPr>
        <w:t xml:space="preserve">Ngarkohet Departamenti i Mbikëqyrjes për ndjekjen e zbatimit të këtij vendimi. </w:t>
      </w:r>
    </w:p>
    <w:p w14:paraId="230BA9D4" w14:textId="5960AF58" w:rsidR="00923BC0" w:rsidRPr="00DC3ED0" w:rsidRDefault="00923BC0" w:rsidP="00DB5E97">
      <w:pPr>
        <w:tabs>
          <w:tab w:val="left" w:pos="-720"/>
        </w:tabs>
        <w:ind w:firstLine="284"/>
        <w:jc w:val="both"/>
        <w:rPr>
          <w:rFonts w:ascii="Garamond" w:hAnsi="Garamond"/>
          <w:sz w:val="24"/>
          <w:lang w:val="sq-AL"/>
        </w:rPr>
      </w:pPr>
      <w:r w:rsidRPr="00DC3ED0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3. </w:t>
      </w:r>
      <w:r w:rsidRPr="00DC3ED0">
        <w:rPr>
          <w:rFonts w:ascii="Garamond" w:hAnsi="Garamond"/>
          <w:sz w:val="24"/>
          <w:lang w:val="sq-AL"/>
        </w:rPr>
        <w:t xml:space="preserve">Ngarkohet Kabineti i Guvernatorit dhe Departamenti i Kërkimeve për publikimin e këtij vendimi, përkatësisht në Fletoren Zyrtare të Republikës së Shqipërisë dhe në Buletinin Zyrtar të Bankës së Shqipërisë. </w:t>
      </w:r>
    </w:p>
    <w:p w14:paraId="4D4E6210" w14:textId="77777777" w:rsidR="00923BC0" w:rsidRPr="00DC3ED0" w:rsidRDefault="00923BC0" w:rsidP="00DB5E97">
      <w:pPr>
        <w:pStyle w:val="FootnoteText"/>
        <w:ind w:firstLine="284"/>
        <w:jc w:val="both"/>
        <w:rPr>
          <w:rFonts w:ascii="Garamond" w:hAnsi="Garamond"/>
          <w:sz w:val="24"/>
          <w:lang w:val="sq-AL"/>
        </w:rPr>
      </w:pPr>
      <w:r w:rsidRPr="00DC3ED0">
        <w:rPr>
          <w:rFonts w:ascii="Garamond" w:hAnsi="Garamond"/>
          <w:sz w:val="24"/>
          <w:lang w:val="sq-AL"/>
        </w:rPr>
        <w:t xml:space="preserve">Ky vendim hyn në fuqi menjëherë dhe botohet në Fletore Zyrtare </w:t>
      </w:r>
    </w:p>
    <w:p w14:paraId="6D33B4B5" w14:textId="77777777" w:rsidR="00923BC0" w:rsidRPr="00DC3ED0" w:rsidRDefault="00923BC0" w:rsidP="00DB5E97">
      <w:pPr>
        <w:pStyle w:val="FootnoteText"/>
        <w:ind w:firstLine="284"/>
        <w:jc w:val="both"/>
        <w:rPr>
          <w:rFonts w:ascii="Garamond" w:hAnsi="Garamond"/>
          <w:sz w:val="24"/>
          <w:lang w:val="sq-AL"/>
        </w:rPr>
      </w:pPr>
    </w:p>
    <w:p w14:paraId="625BE86C" w14:textId="71F883D6" w:rsidR="00923BC0" w:rsidRPr="00DC3ED0" w:rsidRDefault="00DB5E97" w:rsidP="00DB5E97">
      <w:pPr>
        <w:tabs>
          <w:tab w:val="left" w:pos="2804"/>
          <w:tab w:val="left" w:pos="5510"/>
          <w:tab w:val="left" w:pos="8306"/>
        </w:tabs>
        <w:autoSpaceDE w:val="0"/>
        <w:autoSpaceDN w:val="0"/>
        <w:adjustRightInd w:val="0"/>
        <w:ind w:firstLine="284"/>
        <w:jc w:val="right"/>
        <w:rPr>
          <w:rFonts w:ascii="Garamond" w:eastAsia="Times New Roman" w:hAnsi="Garamond"/>
          <w:bCs/>
          <w:color w:val="000000"/>
          <w:sz w:val="24"/>
          <w:szCs w:val="24"/>
          <w:lang w:val="sq-AL"/>
        </w:rPr>
      </w:pPr>
      <w:r w:rsidRPr="00DC3ED0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 xml:space="preserve"> KRYETAR</w:t>
      </w:r>
    </w:p>
    <w:p w14:paraId="4583467B" w14:textId="0EE86EE6" w:rsidR="00923BC0" w:rsidRPr="00DC3ED0" w:rsidRDefault="00DB5E97" w:rsidP="00DB5E97">
      <w:pPr>
        <w:tabs>
          <w:tab w:val="left" w:pos="2804"/>
          <w:tab w:val="left" w:pos="5510"/>
          <w:tab w:val="left" w:pos="8306"/>
        </w:tabs>
        <w:autoSpaceDE w:val="0"/>
        <w:autoSpaceDN w:val="0"/>
        <w:adjustRightInd w:val="0"/>
        <w:ind w:firstLine="284"/>
        <w:jc w:val="right"/>
        <w:rPr>
          <w:rFonts w:ascii="Garamond" w:eastAsia="Times New Roman" w:hAnsi="Garamond"/>
          <w:color w:val="000000"/>
          <w:sz w:val="22"/>
          <w:szCs w:val="22"/>
          <w:lang w:val="sq-AL"/>
        </w:rPr>
      </w:pPr>
      <w:r w:rsidRPr="00DC3ED0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 xml:space="preserve"> Gent </w:t>
      </w:r>
      <w:proofErr w:type="spellStart"/>
      <w:r w:rsidRPr="00DC3ED0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Sejko</w:t>
      </w:r>
      <w:proofErr w:type="spellEnd"/>
      <w:r w:rsidRPr="00DC3ED0">
        <w:rPr>
          <w:rFonts w:ascii="Garamond" w:eastAsia="Times New Roman" w:hAnsi="Garamond"/>
          <w:color w:val="000000"/>
          <w:sz w:val="22"/>
          <w:szCs w:val="22"/>
          <w:lang w:val="sq-AL"/>
        </w:rPr>
        <w:t xml:space="preserve"> </w:t>
      </w:r>
    </w:p>
    <w:p w14:paraId="6359C64A" w14:textId="77777777" w:rsidR="00543C9F" w:rsidRPr="00DC3ED0" w:rsidRDefault="00543C9F" w:rsidP="00DB5E97">
      <w:pPr>
        <w:ind w:firstLine="284"/>
        <w:jc w:val="right"/>
        <w:rPr>
          <w:rFonts w:ascii="Garamond" w:hAnsi="Garamond"/>
          <w:sz w:val="22"/>
          <w:lang w:val="sq-AL"/>
        </w:rPr>
      </w:pPr>
    </w:p>
    <w:sectPr w:rsidR="00543C9F" w:rsidRPr="00DC3ED0" w:rsidSect="00DB5E97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66A2AE" w14:textId="77777777" w:rsidR="00C30392" w:rsidRDefault="00C30392" w:rsidP="009D1769">
      <w:r>
        <w:separator/>
      </w:r>
    </w:p>
  </w:endnote>
  <w:endnote w:type="continuationSeparator" w:id="0">
    <w:p w14:paraId="5F172951" w14:textId="77777777" w:rsidR="00C30392" w:rsidRDefault="00C30392" w:rsidP="009D1769">
      <w:r>
        <w:continuationSeparator/>
      </w:r>
    </w:p>
  </w:endnote>
  <w:endnote w:type="continuationNotice" w:id="1">
    <w:p w14:paraId="01D40063" w14:textId="77777777" w:rsidR="00C30392" w:rsidRDefault="00C303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rus BT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002146" w14:textId="77777777" w:rsidR="00C30392" w:rsidRDefault="00C303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E5EFEB" w14:textId="77777777" w:rsidR="00C30392" w:rsidRDefault="00C30392" w:rsidP="009D1769">
      <w:r>
        <w:separator/>
      </w:r>
    </w:p>
  </w:footnote>
  <w:footnote w:type="continuationSeparator" w:id="0">
    <w:p w14:paraId="4829507C" w14:textId="77777777" w:rsidR="00C30392" w:rsidRDefault="00C30392" w:rsidP="009D1769">
      <w:r>
        <w:continuationSeparator/>
      </w:r>
    </w:p>
  </w:footnote>
  <w:footnote w:type="continuationNotice" w:id="1">
    <w:p w14:paraId="7A75E4BA" w14:textId="77777777" w:rsidR="00C30392" w:rsidRDefault="00C3039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98C018" w14:textId="22664A7A" w:rsidR="00C30392" w:rsidRPr="00DB5E97" w:rsidRDefault="00C30392" w:rsidP="00DB5E97">
    <w:pPr>
      <w:jc w:val="center"/>
      <w:rPr>
        <w:b/>
        <w:lang w:val="sq-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83B1B"/>
    <w:multiLevelType w:val="singleLevel"/>
    <w:tmpl w:val="1B7E13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6A8536C3"/>
    <w:multiLevelType w:val="hybridMultilevel"/>
    <w:tmpl w:val="E41C9514"/>
    <w:lvl w:ilvl="0" w:tplc="041C000F">
      <w:start w:val="1"/>
      <w:numFmt w:val="decimal"/>
      <w:lvlText w:val="%1."/>
      <w:lvlJc w:val="left"/>
      <w:pPr>
        <w:ind w:left="644" w:hanging="360"/>
      </w:pPr>
    </w:lvl>
    <w:lvl w:ilvl="1" w:tplc="A3CE841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2A1"/>
    <w:rsid w:val="00004F39"/>
    <w:rsid w:val="00005E33"/>
    <w:rsid w:val="000210B3"/>
    <w:rsid w:val="00021C68"/>
    <w:rsid w:val="00037537"/>
    <w:rsid w:val="000438E6"/>
    <w:rsid w:val="00052863"/>
    <w:rsid w:val="00060E6D"/>
    <w:rsid w:val="000770F1"/>
    <w:rsid w:val="00082961"/>
    <w:rsid w:val="00083B63"/>
    <w:rsid w:val="000855F8"/>
    <w:rsid w:val="0009061D"/>
    <w:rsid w:val="00090CEA"/>
    <w:rsid w:val="00097CE0"/>
    <w:rsid w:val="000A5AD4"/>
    <w:rsid w:val="000B36D1"/>
    <w:rsid w:val="000B3764"/>
    <w:rsid w:val="000D01B7"/>
    <w:rsid w:val="000D2C20"/>
    <w:rsid w:val="000D2C7E"/>
    <w:rsid w:val="000E1C76"/>
    <w:rsid w:val="000E1C7E"/>
    <w:rsid w:val="000F16BD"/>
    <w:rsid w:val="000F6D00"/>
    <w:rsid w:val="0010211B"/>
    <w:rsid w:val="001075D8"/>
    <w:rsid w:val="00111776"/>
    <w:rsid w:val="00113BEE"/>
    <w:rsid w:val="0012628F"/>
    <w:rsid w:val="00126E09"/>
    <w:rsid w:val="0013436B"/>
    <w:rsid w:val="001550E7"/>
    <w:rsid w:val="00182DF9"/>
    <w:rsid w:val="00186792"/>
    <w:rsid w:val="00186E57"/>
    <w:rsid w:val="00190531"/>
    <w:rsid w:val="001B495F"/>
    <w:rsid w:val="001B77C8"/>
    <w:rsid w:val="001C597B"/>
    <w:rsid w:val="001C6B4B"/>
    <w:rsid w:val="001D39B0"/>
    <w:rsid w:val="001D657F"/>
    <w:rsid w:val="001E37B1"/>
    <w:rsid w:val="001E5A3A"/>
    <w:rsid w:val="001F087A"/>
    <w:rsid w:val="001F2CD3"/>
    <w:rsid w:val="00205764"/>
    <w:rsid w:val="00205CC0"/>
    <w:rsid w:val="00212391"/>
    <w:rsid w:val="00215266"/>
    <w:rsid w:val="0022100F"/>
    <w:rsid w:val="00222B51"/>
    <w:rsid w:val="0023598B"/>
    <w:rsid w:val="0024451F"/>
    <w:rsid w:val="00263ED5"/>
    <w:rsid w:val="00281B0E"/>
    <w:rsid w:val="00283C52"/>
    <w:rsid w:val="002A46EC"/>
    <w:rsid w:val="002A5532"/>
    <w:rsid w:val="002A5A3E"/>
    <w:rsid w:val="002A5ABD"/>
    <w:rsid w:val="002B59F0"/>
    <w:rsid w:val="002E2D30"/>
    <w:rsid w:val="002E5CB6"/>
    <w:rsid w:val="002F5790"/>
    <w:rsid w:val="002F7719"/>
    <w:rsid w:val="003007BF"/>
    <w:rsid w:val="00310778"/>
    <w:rsid w:val="00331EA0"/>
    <w:rsid w:val="0035216B"/>
    <w:rsid w:val="00356B71"/>
    <w:rsid w:val="00385B64"/>
    <w:rsid w:val="003C1C11"/>
    <w:rsid w:val="003C3BBC"/>
    <w:rsid w:val="003E6A13"/>
    <w:rsid w:val="003F3A80"/>
    <w:rsid w:val="003F542B"/>
    <w:rsid w:val="004017D5"/>
    <w:rsid w:val="00412D48"/>
    <w:rsid w:val="00420D7E"/>
    <w:rsid w:val="004276DA"/>
    <w:rsid w:val="00437E34"/>
    <w:rsid w:val="004439F4"/>
    <w:rsid w:val="004511A2"/>
    <w:rsid w:val="00454E0C"/>
    <w:rsid w:val="004678EB"/>
    <w:rsid w:val="004779BD"/>
    <w:rsid w:val="00495E8C"/>
    <w:rsid w:val="004A080B"/>
    <w:rsid w:val="004B6D6C"/>
    <w:rsid w:val="004D6E4C"/>
    <w:rsid w:val="004E16C0"/>
    <w:rsid w:val="004E48BB"/>
    <w:rsid w:val="004E5188"/>
    <w:rsid w:val="004E7113"/>
    <w:rsid w:val="004E7ABA"/>
    <w:rsid w:val="004F6F1D"/>
    <w:rsid w:val="004F71F4"/>
    <w:rsid w:val="005137BF"/>
    <w:rsid w:val="00520D3E"/>
    <w:rsid w:val="00522109"/>
    <w:rsid w:val="00523291"/>
    <w:rsid w:val="00542AEC"/>
    <w:rsid w:val="00543C9F"/>
    <w:rsid w:val="00546B45"/>
    <w:rsid w:val="00551864"/>
    <w:rsid w:val="00556B00"/>
    <w:rsid w:val="0056025B"/>
    <w:rsid w:val="00572CDC"/>
    <w:rsid w:val="0058024D"/>
    <w:rsid w:val="00582D6D"/>
    <w:rsid w:val="00594D5D"/>
    <w:rsid w:val="00594F9F"/>
    <w:rsid w:val="005964F2"/>
    <w:rsid w:val="005D5477"/>
    <w:rsid w:val="005D7252"/>
    <w:rsid w:val="005E5FC9"/>
    <w:rsid w:val="005F22F6"/>
    <w:rsid w:val="005F287C"/>
    <w:rsid w:val="005F6B48"/>
    <w:rsid w:val="00604F8A"/>
    <w:rsid w:val="006074FA"/>
    <w:rsid w:val="00610E1E"/>
    <w:rsid w:val="00614AFC"/>
    <w:rsid w:val="00633491"/>
    <w:rsid w:val="00640F2A"/>
    <w:rsid w:val="006420B0"/>
    <w:rsid w:val="006539AD"/>
    <w:rsid w:val="006544F2"/>
    <w:rsid w:val="00660DC0"/>
    <w:rsid w:val="0067354C"/>
    <w:rsid w:val="00680E7F"/>
    <w:rsid w:val="00681AA0"/>
    <w:rsid w:val="00695078"/>
    <w:rsid w:val="006970F2"/>
    <w:rsid w:val="006A4A40"/>
    <w:rsid w:val="006B087E"/>
    <w:rsid w:val="006B692B"/>
    <w:rsid w:val="006D1A07"/>
    <w:rsid w:val="006F1F91"/>
    <w:rsid w:val="007022D3"/>
    <w:rsid w:val="00706190"/>
    <w:rsid w:val="007072BE"/>
    <w:rsid w:val="0071008C"/>
    <w:rsid w:val="00722EC3"/>
    <w:rsid w:val="0074069D"/>
    <w:rsid w:val="00745039"/>
    <w:rsid w:val="0075220C"/>
    <w:rsid w:val="00757459"/>
    <w:rsid w:val="00776BBF"/>
    <w:rsid w:val="00780803"/>
    <w:rsid w:val="0079047A"/>
    <w:rsid w:val="00791CA7"/>
    <w:rsid w:val="00801B19"/>
    <w:rsid w:val="00814AE4"/>
    <w:rsid w:val="0082621D"/>
    <w:rsid w:val="00837274"/>
    <w:rsid w:val="008606FC"/>
    <w:rsid w:val="00866993"/>
    <w:rsid w:val="00885120"/>
    <w:rsid w:val="00895D30"/>
    <w:rsid w:val="008A0C78"/>
    <w:rsid w:val="008B2196"/>
    <w:rsid w:val="008B38AD"/>
    <w:rsid w:val="008B3F9A"/>
    <w:rsid w:val="008B6303"/>
    <w:rsid w:val="008B7655"/>
    <w:rsid w:val="008C4353"/>
    <w:rsid w:val="008C5675"/>
    <w:rsid w:val="008D3996"/>
    <w:rsid w:val="008D552A"/>
    <w:rsid w:val="008E5A70"/>
    <w:rsid w:val="008F71DB"/>
    <w:rsid w:val="008F7F1D"/>
    <w:rsid w:val="009023AD"/>
    <w:rsid w:val="009050E1"/>
    <w:rsid w:val="009056BD"/>
    <w:rsid w:val="00913BF9"/>
    <w:rsid w:val="00914D8B"/>
    <w:rsid w:val="009228E3"/>
    <w:rsid w:val="00923BC0"/>
    <w:rsid w:val="00941F9E"/>
    <w:rsid w:val="00954FF2"/>
    <w:rsid w:val="00956BC5"/>
    <w:rsid w:val="0096488C"/>
    <w:rsid w:val="009836D2"/>
    <w:rsid w:val="0098428D"/>
    <w:rsid w:val="009845E6"/>
    <w:rsid w:val="00984DC4"/>
    <w:rsid w:val="00986228"/>
    <w:rsid w:val="00986C1F"/>
    <w:rsid w:val="009B1529"/>
    <w:rsid w:val="009B2D45"/>
    <w:rsid w:val="009B307D"/>
    <w:rsid w:val="009C7C0D"/>
    <w:rsid w:val="009D1769"/>
    <w:rsid w:val="009D27B6"/>
    <w:rsid w:val="009D46DB"/>
    <w:rsid w:val="009E4A35"/>
    <w:rsid w:val="00A0370A"/>
    <w:rsid w:val="00A13137"/>
    <w:rsid w:val="00A15955"/>
    <w:rsid w:val="00A32A8B"/>
    <w:rsid w:val="00A46A32"/>
    <w:rsid w:val="00A5318B"/>
    <w:rsid w:val="00A5398F"/>
    <w:rsid w:val="00A63AC0"/>
    <w:rsid w:val="00A64DCB"/>
    <w:rsid w:val="00A7210E"/>
    <w:rsid w:val="00A80A96"/>
    <w:rsid w:val="00A85CBD"/>
    <w:rsid w:val="00A904E8"/>
    <w:rsid w:val="00A94A13"/>
    <w:rsid w:val="00AA4625"/>
    <w:rsid w:val="00AB0E0D"/>
    <w:rsid w:val="00AD094B"/>
    <w:rsid w:val="00AD4FF8"/>
    <w:rsid w:val="00AD5FCD"/>
    <w:rsid w:val="00AE3BF7"/>
    <w:rsid w:val="00AE4112"/>
    <w:rsid w:val="00AE578E"/>
    <w:rsid w:val="00AE7A78"/>
    <w:rsid w:val="00B0408B"/>
    <w:rsid w:val="00B5097E"/>
    <w:rsid w:val="00B5430A"/>
    <w:rsid w:val="00B5653F"/>
    <w:rsid w:val="00B74B23"/>
    <w:rsid w:val="00B8225F"/>
    <w:rsid w:val="00B9472F"/>
    <w:rsid w:val="00B954C9"/>
    <w:rsid w:val="00BB44AC"/>
    <w:rsid w:val="00BC0544"/>
    <w:rsid w:val="00BE049E"/>
    <w:rsid w:val="00BF5434"/>
    <w:rsid w:val="00BF5FBB"/>
    <w:rsid w:val="00C060CD"/>
    <w:rsid w:val="00C23285"/>
    <w:rsid w:val="00C23AD8"/>
    <w:rsid w:val="00C24D18"/>
    <w:rsid w:val="00C30392"/>
    <w:rsid w:val="00C34D32"/>
    <w:rsid w:val="00C35D36"/>
    <w:rsid w:val="00C37FF3"/>
    <w:rsid w:val="00C44B7E"/>
    <w:rsid w:val="00C45D48"/>
    <w:rsid w:val="00C56078"/>
    <w:rsid w:val="00C65199"/>
    <w:rsid w:val="00C8473E"/>
    <w:rsid w:val="00C8693A"/>
    <w:rsid w:val="00C901B9"/>
    <w:rsid w:val="00C9204A"/>
    <w:rsid w:val="00C94FBA"/>
    <w:rsid w:val="00C97EAC"/>
    <w:rsid w:val="00CB0097"/>
    <w:rsid w:val="00CB27D0"/>
    <w:rsid w:val="00CC5A6E"/>
    <w:rsid w:val="00CD4719"/>
    <w:rsid w:val="00CF35D6"/>
    <w:rsid w:val="00D00245"/>
    <w:rsid w:val="00D02C52"/>
    <w:rsid w:val="00D02EA7"/>
    <w:rsid w:val="00D32E25"/>
    <w:rsid w:val="00D43AD6"/>
    <w:rsid w:val="00D44A7C"/>
    <w:rsid w:val="00D57C02"/>
    <w:rsid w:val="00D57EE3"/>
    <w:rsid w:val="00D61FBE"/>
    <w:rsid w:val="00D725E8"/>
    <w:rsid w:val="00D73842"/>
    <w:rsid w:val="00D80B53"/>
    <w:rsid w:val="00D816F8"/>
    <w:rsid w:val="00D84341"/>
    <w:rsid w:val="00D9220E"/>
    <w:rsid w:val="00D957B2"/>
    <w:rsid w:val="00DA49E0"/>
    <w:rsid w:val="00DA6433"/>
    <w:rsid w:val="00DA76D8"/>
    <w:rsid w:val="00DB5E97"/>
    <w:rsid w:val="00DC2EE3"/>
    <w:rsid w:val="00DC34AE"/>
    <w:rsid w:val="00DC3ED0"/>
    <w:rsid w:val="00DE708B"/>
    <w:rsid w:val="00DE7B35"/>
    <w:rsid w:val="00DF6B30"/>
    <w:rsid w:val="00E05899"/>
    <w:rsid w:val="00E2449C"/>
    <w:rsid w:val="00E24EAE"/>
    <w:rsid w:val="00E41203"/>
    <w:rsid w:val="00E42B69"/>
    <w:rsid w:val="00E43E52"/>
    <w:rsid w:val="00E44E53"/>
    <w:rsid w:val="00E6367D"/>
    <w:rsid w:val="00E660AC"/>
    <w:rsid w:val="00E672A1"/>
    <w:rsid w:val="00E7027F"/>
    <w:rsid w:val="00E77DBE"/>
    <w:rsid w:val="00E92B6A"/>
    <w:rsid w:val="00EA2440"/>
    <w:rsid w:val="00EB0FC9"/>
    <w:rsid w:val="00EB2062"/>
    <w:rsid w:val="00EB32C2"/>
    <w:rsid w:val="00EB5135"/>
    <w:rsid w:val="00EC133A"/>
    <w:rsid w:val="00EC4DA2"/>
    <w:rsid w:val="00EC590C"/>
    <w:rsid w:val="00ED1356"/>
    <w:rsid w:val="00EE250C"/>
    <w:rsid w:val="00EE4683"/>
    <w:rsid w:val="00EE5355"/>
    <w:rsid w:val="00EF0DA7"/>
    <w:rsid w:val="00F11B11"/>
    <w:rsid w:val="00F1287A"/>
    <w:rsid w:val="00F33C4E"/>
    <w:rsid w:val="00F35BEE"/>
    <w:rsid w:val="00F37B34"/>
    <w:rsid w:val="00F6759D"/>
    <w:rsid w:val="00F7683C"/>
    <w:rsid w:val="00F811AA"/>
    <w:rsid w:val="00F83802"/>
    <w:rsid w:val="00F85671"/>
    <w:rsid w:val="00F9630D"/>
    <w:rsid w:val="00FA3FF9"/>
    <w:rsid w:val="00FB4676"/>
    <w:rsid w:val="00FC409D"/>
    <w:rsid w:val="00FD0EF7"/>
    <w:rsid w:val="00FD6FFD"/>
    <w:rsid w:val="00FE098E"/>
    <w:rsid w:val="00FF57E5"/>
    <w:rsid w:val="00FF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359C61E"/>
  <w15:docId w15:val="{E32F9B6E-3A51-4D8E-B480-0D14F087A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2A1"/>
    <w:rPr>
      <w:rFonts w:eastAsia="MS Mincho"/>
    </w:rPr>
  </w:style>
  <w:style w:type="paragraph" w:styleId="Heading1">
    <w:name w:val="heading 1"/>
    <w:basedOn w:val="Normal"/>
    <w:next w:val="Normal"/>
    <w:qFormat/>
    <w:rsid w:val="00E672A1"/>
    <w:pPr>
      <w:keepNext/>
      <w:jc w:val="both"/>
      <w:outlineLvl w:val="0"/>
    </w:pPr>
    <w:rPr>
      <w:rFonts w:ascii="Tahoma" w:hAnsi="Tahoma"/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E672A1"/>
  </w:style>
  <w:style w:type="paragraph" w:styleId="Title">
    <w:name w:val="Title"/>
    <w:basedOn w:val="Normal"/>
    <w:link w:val="TitleChar"/>
    <w:qFormat/>
    <w:rsid w:val="00E672A1"/>
    <w:pPr>
      <w:jc w:val="center"/>
    </w:pPr>
    <w:rPr>
      <w:rFonts w:ascii="Arrus BT" w:hAnsi="Arrus BT"/>
      <w:b/>
      <w:sz w:val="32"/>
    </w:rPr>
  </w:style>
  <w:style w:type="paragraph" w:styleId="Header">
    <w:name w:val="header"/>
    <w:basedOn w:val="Normal"/>
    <w:link w:val="HeaderChar"/>
    <w:uiPriority w:val="99"/>
    <w:rsid w:val="009D17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1769"/>
    <w:rPr>
      <w:rFonts w:eastAsia="MS Mincho"/>
    </w:rPr>
  </w:style>
  <w:style w:type="paragraph" w:styleId="Footer">
    <w:name w:val="footer"/>
    <w:basedOn w:val="Normal"/>
    <w:link w:val="FooterChar"/>
    <w:uiPriority w:val="99"/>
    <w:rsid w:val="009D17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1769"/>
    <w:rPr>
      <w:rFonts w:eastAsia="MS Mincho"/>
    </w:rPr>
  </w:style>
  <w:style w:type="paragraph" w:styleId="ListParagraph">
    <w:name w:val="List Paragraph"/>
    <w:basedOn w:val="Normal"/>
    <w:uiPriority w:val="34"/>
    <w:qFormat/>
    <w:rsid w:val="00454E0C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C5A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C5A6E"/>
    <w:rPr>
      <w:rFonts w:ascii="Segoe UI" w:eastAsia="MS Mincho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F22F6"/>
    <w:rPr>
      <w:rFonts w:asciiTheme="minorHAnsi" w:eastAsiaTheme="minorHAnsi" w:hAnsiTheme="minorHAnsi" w:cstheme="minorBidi"/>
      <w:sz w:val="22"/>
      <w:szCs w:val="22"/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basedOn w:val="DefaultParagraphFont"/>
    <w:link w:val="Title"/>
    <w:rsid w:val="00923BC0"/>
    <w:rPr>
      <w:rFonts w:ascii="Arrus BT" w:eastAsia="MS Mincho" w:hAnsi="Arrus BT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2E0451FDCB46A9B599C1E29E5027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2021-12-06T13:26:05Z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2021-12-05T23:00:00Z</Date_x0020_protokolli>
    <Titulli xmlns="0e656187-b300-4fb0-8bf4-3a50f872073c">Për dhënien e miratimit për zotërimin e kontrollit të tërthortë të 100% të kapitalit aksioner të Bankës Alpha Albania sh.a nga aksioneri i tërthortë Alpha banks S.A., Greqi</Titulli>
    <Modifikuesi xmlns="0e656187-b300-4fb0-8bf4-3a50f872073c">nevila.samarxhi</Modifikuesi>
    <Nr_x002e__x0020_prot_x0020_QBZ xmlns="0e656187-b300-4fb0-8bf4-3a50f872073c">1648/1</Nr_x002e__x0020_prot_x0020_QBZ>
    <Data_x0020_e_x0020_Modifikimit xmlns="0e656187-b300-4fb0-8bf4-3a50f872073c">2021-12-06T14:40:29Z</Data_x0020_e_x0020_Modifikimit>
    <Dekretuar xmlns="0e656187-b300-4fb0-8bf4-3a50f872073c">false</Dekretuar>
    <Data xmlns="0e656187-b300-4fb0-8bf4-3a50f872073c">2021-11-30T23:00:00Z</Data>
    <Nr_x002e__x0020_protokolli_x0020_i_x0020_aktit xmlns="0e656187-b300-4fb0-8bf4-3a50f872073c">5330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2E0451FDCB46A9B599C1E29E5027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A8AAF-1F1A-431B-9B68-B894630C10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9CD940-1B60-4A78-BC86-1B684EC92EAD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84FDB37-E8B0-4F2D-975E-FFF26E9776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368D5B-50DA-4714-B11C-98C7280AD9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DDB836-20F8-4C32-A221-FBE5EDC13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A95CFAD-6AE6-432F-B935-888DCD553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miratimit për zotërimin e kontrollit të tërthortë të 100% të kapitalit aksioner të Bankës Alpha Albania sh.a nga aksioneri i tërthortë Alpha banks S.A., Greqi</vt:lpstr>
    </vt:vector>
  </TitlesOfParts>
  <Company>BOA</Company>
  <LinksUpToDate>false</LinksUpToDate>
  <CharactersWithSpaces>1402</CharactersWithSpaces>
  <SharedDoc>false</SharedDoc>
  <HLinks>
    <vt:vector size="6" baseType="variant">
      <vt:variant>
        <vt:i4>7995416</vt:i4>
      </vt:variant>
      <vt:variant>
        <vt:i4>-1</vt:i4>
      </vt:variant>
      <vt:variant>
        <vt:i4>1026</vt:i4>
      </vt:variant>
      <vt:variant>
        <vt:i4>1</vt:i4>
      </vt:variant>
      <vt:variant>
        <vt:lpwstr>cid:image002.jpg@01C7FB6A.2FBD0390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miratimit për zotërimin e kontrollit të tërthortë të 100% të kapitalit aksioner të Bankës Alpha Albania sh.a nga aksioneri i tërthortë Alpha banks S.A., Greqi</dc:title>
  <dc:creator>afagu</dc:creator>
  <cp:lastModifiedBy>Alma Lisaku</cp:lastModifiedBy>
  <cp:revision>12</cp:revision>
  <cp:lastPrinted>2021-11-25T09:50:00Z</cp:lastPrinted>
  <dcterms:created xsi:type="dcterms:W3CDTF">2021-12-06T13:25:00Z</dcterms:created>
  <dcterms:modified xsi:type="dcterms:W3CDTF">2021-12-07T09:34:00Z</dcterms:modified>
</cp:coreProperties>
</file>