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DB8450" w14:textId="77777777" w:rsidR="0079407E" w:rsidRPr="004E6A27" w:rsidRDefault="0079407E" w:rsidP="00050EEE">
      <w:pPr>
        <w:pStyle w:val="BodyText"/>
        <w:spacing w:after="0" w:line="240" w:lineRule="auto"/>
        <w:ind w:firstLine="284"/>
        <w:jc w:val="center"/>
        <w:rPr>
          <w:rFonts w:ascii="Garamond" w:hAnsi="Garamond"/>
          <w:b/>
          <w:bCs/>
          <w:sz w:val="24"/>
          <w:szCs w:val="24"/>
        </w:rPr>
      </w:pPr>
      <w:r w:rsidRPr="004E6A27">
        <w:rPr>
          <w:rFonts w:ascii="Garamond" w:hAnsi="Garamond"/>
          <w:b/>
          <w:bCs/>
          <w:sz w:val="24"/>
          <w:szCs w:val="24"/>
        </w:rPr>
        <w:t>VENDIM</w:t>
      </w:r>
    </w:p>
    <w:p w14:paraId="376FBF23" w14:textId="7E3572B2" w:rsidR="0079407E" w:rsidRPr="004E6A27" w:rsidRDefault="0079407E" w:rsidP="00050EEE">
      <w:pPr>
        <w:spacing w:line="240" w:lineRule="auto"/>
        <w:ind w:firstLine="284"/>
        <w:jc w:val="center"/>
        <w:rPr>
          <w:rFonts w:ascii="Garamond" w:hAnsi="Garamond"/>
          <w:b/>
          <w:bCs/>
          <w:sz w:val="24"/>
          <w:szCs w:val="24"/>
        </w:rPr>
      </w:pPr>
      <w:r w:rsidRPr="004E6A27">
        <w:rPr>
          <w:rFonts w:ascii="Garamond" w:hAnsi="Garamond"/>
          <w:b/>
          <w:bCs/>
          <w:sz w:val="24"/>
          <w:szCs w:val="24"/>
        </w:rPr>
        <w:t>Nr. 26, datë 4.5.2022</w:t>
      </w:r>
    </w:p>
    <w:p w14:paraId="6976DE8A" w14:textId="77777777" w:rsidR="0079407E" w:rsidRPr="004E6A27" w:rsidRDefault="0079407E" w:rsidP="00050EEE">
      <w:pPr>
        <w:pStyle w:val="Default"/>
        <w:spacing w:line="240" w:lineRule="auto"/>
        <w:ind w:firstLine="284"/>
        <w:jc w:val="center"/>
        <w:rPr>
          <w:rFonts w:ascii="Garamond" w:hAnsi="Garamond"/>
          <w:b/>
          <w:bCs/>
          <w:smallCaps/>
          <w:color w:val="auto"/>
          <w:lang w:val="sq-AL"/>
        </w:rPr>
      </w:pPr>
    </w:p>
    <w:p w14:paraId="44F7D15B" w14:textId="24C1909E" w:rsidR="0079407E" w:rsidRPr="004E6A27" w:rsidRDefault="002A0FF5" w:rsidP="004E6A27">
      <w:pPr>
        <w:pStyle w:val="Default"/>
        <w:spacing w:line="240" w:lineRule="auto"/>
        <w:jc w:val="center"/>
        <w:rPr>
          <w:rFonts w:ascii="Garamond" w:hAnsi="Garamond"/>
          <w:b/>
          <w:bCs/>
          <w:smallCaps/>
          <w:color w:val="auto"/>
          <w:lang w:val="sq-AL"/>
        </w:rPr>
      </w:pPr>
      <w:r w:rsidRPr="004E6A27">
        <w:rPr>
          <w:rFonts w:ascii="Garamond" w:hAnsi="Garamond"/>
          <w:b/>
          <w:bCs/>
          <w:smallCaps/>
          <w:color w:val="auto"/>
          <w:lang w:val="sq-AL"/>
        </w:rPr>
        <w:t>PËR MIRATIMIN E</w:t>
      </w:r>
      <w:r w:rsidR="004E6A27">
        <w:rPr>
          <w:rFonts w:ascii="Garamond" w:hAnsi="Garamond"/>
          <w:b/>
          <w:bCs/>
          <w:smallCaps/>
          <w:color w:val="auto"/>
          <w:lang w:val="sq-AL"/>
        </w:rPr>
        <w:t xml:space="preserve"> </w:t>
      </w:r>
      <w:r w:rsidRPr="004E6A27">
        <w:rPr>
          <w:rFonts w:ascii="Garamond" w:hAnsi="Garamond"/>
          <w:b/>
          <w:bCs/>
          <w:smallCaps/>
          <w:color w:val="auto"/>
          <w:lang w:val="sq-AL"/>
        </w:rPr>
        <w:t xml:space="preserve">RREGULLORES </w:t>
      </w:r>
      <w:r w:rsidRPr="004E6A27">
        <w:rPr>
          <w:rFonts w:ascii="Garamond" w:hAnsi="Garamond"/>
          <w:b/>
          <w:bCs/>
          <w:color w:val="auto"/>
          <w:lang w:val="sq-AL"/>
        </w:rPr>
        <w:t>“</w:t>
      </w:r>
      <w:r w:rsidRPr="004E6A27">
        <w:rPr>
          <w:rFonts w:ascii="Garamond" w:hAnsi="Garamond"/>
          <w:b/>
          <w:bCs/>
          <w:smallCaps/>
          <w:color w:val="auto"/>
          <w:lang w:val="sq-AL"/>
        </w:rPr>
        <w:t>PËR STRUKTURËN DHE PËRDORIMIN E NUMRIT NDËRKOMBËTAR TË LLOGARISË SË PAGESËS”</w:t>
      </w:r>
    </w:p>
    <w:p w14:paraId="767266AA" w14:textId="77777777" w:rsidR="0079407E" w:rsidRPr="004E6A27" w:rsidRDefault="0079407E" w:rsidP="00050EEE">
      <w:pPr>
        <w:spacing w:line="240" w:lineRule="auto"/>
        <w:ind w:firstLine="284"/>
        <w:jc w:val="center"/>
        <w:rPr>
          <w:rFonts w:ascii="Garamond" w:hAnsi="Garamond"/>
          <w:b/>
          <w:bCs/>
          <w:smallCaps/>
          <w:sz w:val="24"/>
          <w:szCs w:val="24"/>
        </w:rPr>
      </w:pPr>
    </w:p>
    <w:p w14:paraId="7227688C" w14:textId="77777777"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Në bazë dhe për zbatim të nenit 1, pika 4, shkronja “b”, nenit 3, pika 2 dhe pika 4, shkronja “dh”, nenit 12, shkronja “a”, nenit 21 dhe nenit 43, shkronja “c” të ligjit nr. 8269, datë 23.12.1997 “Për Bankën e Shqipërisë”, i ndryshuar; nenit 129, pika 6 të ligjit nr. 9662, datë 18.12.2006 “Për bankat në Republikën e Shqipërisë”, i ndryshuar; nenit 15, pika 1 të ligjit nr. 133, datë 29.4.2013 “Për sistemin e pagesave”; si dhe nenit 81 të ligjit nr. 55/2020, datë 30.4.2020 “Për shërbimet e pagesave”; me propozimin e Departamentit të Sistemeve të Pagesave, Kontabilitetit dhe Financës, Këshilli Mbikëqyrës i Bankës së Shqipërisë,</w:t>
      </w:r>
    </w:p>
    <w:p w14:paraId="0DE92169" w14:textId="77777777" w:rsidR="0079407E" w:rsidRPr="004E6A27" w:rsidRDefault="0079407E" w:rsidP="00050EEE">
      <w:pPr>
        <w:tabs>
          <w:tab w:val="left" w:pos="6300"/>
        </w:tabs>
        <w:spacing w:line="240" w:lineRule="auto"/>
        <w:ind w:firstLine="284"/>
        <w:jc w:val="center"/>
        <w:rPr>
          <w:rFonts w:ascii="Garamond" w:hAnsi="Garamond"/>
          <w:smallCaps/>
          <w:sz w:val="24"/>
          <w:szCs w:val="24"/>
        </w:rPr>
      </w:pPr>
    </w:p>
    <w:p w14:paraId="6CE2B08D" w14:textId="77777777" w:rsidR="0079407E" w:rsidRPr="004E6A27" w:rsidRDefault="0079407E" w:rsidP="00050EEE">
      <w:pPr>
        <w:tabs>
          <w:tab w:val="left" w:pos="6300"/>
        </w:tabs>
        <w:spacing w:line="240" w:lineRule="auto"/>
        <w:ind w:firstLine="284"/>
        <w:jc w:val="center"/>
        <w:rPr>
          <w:rFonts w:ascii="Garamond" w:hAnsi="Garamond"/>
          <w:smallCaps/>
          <w:sz w:val="24"/>
          <w:szCs w:val="24"/>
        </w:rPr>
      </w:pPr>
      <w:r w:rsidRPr="004E6A27">
        <w:rPr>
          <w:rFonts w:ascii="Garamond" w:hAnsi="Garamond"/>
          <w:smallCaps/>
          <w:sz w:val="24"/>
          <w:szCs w:val="24"/>
        </w:rPr>
        <w:t>VENDOSI:</w:t>
      </w:r>
    </w:p>
    <w:p w14:paraId="30B12B40" w14:textId="77777777" w:rsidR="0079407E" w:rsidRPr="004E6A27" w:rsidRDefault="0079407E" w:rsidP="00050EEE">
      <w:pPr>
        <w:tabs>
          <w:tab w:val="left" w:pos="6300"/>
        </w:tabs>
        <w:spacing w:line="240" w:lineRule="auto"/>
        <w:ind w:firstLine="284"/>
        <w:jc w:val="center"/>
        <w:rPr>
          <w:rFonts w:ascii="Garamond" w:hAnsi="Garamond"/>
          <w:smallCaps/>
          <w:sz w:val="24"/>
          <w:szCs w:val="24"/>
        </w:rPr>
      </w:pPr>
    </w:p>
    <w:p w14:paraId="0CAF0D17" w14:textId="4D72FB7F" w:rsidR="0079407E" w:rsidRPr="004E6A27" w:rsidRDefault="0079407E" w:rsidP="00050EEE">
      <w:pPr>
        <w:pStyle w:val="ListParagraph"/>
        <w:spacing w:line="240" w:lineRule="auto"/>
        <w:ind w:left="0" w:firstLine="284"/>
        <w:rPr>
          <w:rFonts w:ascii="Garamond" w:hAnsi="Garamond"/>
          <w:b/>
          <w:bCs/>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Të miratojë rregulloren “Për strukturën dhe përdorimin e numrit ndërkombëtar të llogarisë së pagesës”, sipas tekstit bashkëlidhur këtij vendimi.</w:t>
      </w:r>
    </w:p>
    <w:p w14:paraId="3295E26E" w14:textId="409888FC" w:rsidR="0079407E" w:rsidRPr="004E6A27" w:rsidRDefault="0079407E" w:rsidP="002A0FF5">
      <w:pPr>
        <w:pStyle w:val="AAAAAAAATEX"/>
      </w:pPr>
      <w:r w:rsidRPr="004E6A27">
        <w:t>2.</w:t>
      </w:r>
      <w:r w:rsidR="002A0FF5" w:rsidRPr="004E6A27">
        <w:t xml:space="preserve"> </w:t>
      </w:r>
      <w:r w:rsidRPr="004E6A27">
        <w:t>Ngarkohen Departamenti i Sistemeve të Pagesave, Kontabilitetet dhe Financës, Departamenti i Teknologjisë së Informacionit, Departamenti i Mbikëqyrjes, Departamenti i Operacioneve Monetare në Bankën e Shqipërisë, si dhe të gjitha subjektet e përcaktuara si ofrues të shërbimeve të pagesave sipas nenit 3</w:t>
      </w:r>
      <w:r w:rsidR="00B5466A">
        <w:t>,</w:t>
      </w:r>
      <w:r w:rsidRPr="004E6A27">
        <w:t xml:space="preserve"> pika 2</w:t>
      </w:r>
      <w:r w:rsidR="00B5466A">
        <w:t>,</w:t>
      </w:r>
      <w:r w:rsidRPr="004E6A27">
        <w:t xml:space="preserve"> të ligjit “Për shërbimet e pagesave” (kur është e zbatueshme me klientët për të cilët çelin llogari), me ndjekjen e zbatimit të këtij vendimi.</w:t>
      </w:r>
    </w:p>
    <w:p w14:paraId="3B1C5CD8" w14:textId="6FB5B58D" w:rsidR="0079407E" w:rsidRPr="004E6A27" w:rsidRDefault="0079407E" w:rsidP="00050EEE">
      <w:pPr>
        <w:pStyle w:val="ListParagraph"/>
        <w:tabs>
          <w:tab w:val="left" w:pos="360"/>
          <w:tab w:val="left" w:pos="720"/>
        </w:tabs>
        <w:spacing w:line="240" w:lineRule="auto"/>
        <w:ind w:left="0"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Me hyrjen në fuqi të këtij vendimi, shfuqizohet vendimi i Këshillit Mbikëqyrës nr. 42, datë 16.7.2008 “Për strukturën dhe përdorimin e numrit ndërkombëtar të llogarisë bankare (IBAN)”.</w:t>
      </w:r>
    </w:p>
    <w:p w14:paraId="35079C83" w14:textId="6AE6CD1C" w:rsidR="0079407E" w:rsidRPr="004E6A27" w:rsidRDefault="0079407E" w:rsidP="00050EEE">
      <w:pPr>
        <w:pStyle w:val="ListParagraph"/>
        <w:tabs>
          <w:tab w:val="left" w:pos="360"/>
          <w:tab w:val="left" w:pos="720"/>
        </w:tabs>
        <w:spacing w:line="240" w:lineRule="auto"/>
        <w:ind w:left="0" w:firstLine="284"/>
        <w:rPr>
          <w:rFonts w:ascii="Garamond" w:hAnsi="Garamond"/>
          <w:sz w:val="24"/>
          <w:szCs w:val="24"/>
        </w:rPr>
      </w:pPr>
      <w:r w:rsidRPr="004E6A27">
        <w:rPr>
          <w:rFonts w:ascii="Garamond" w:hAnsi="Garamond"/>
          <w:sz w:val="24"/>
          <w:szCs w:val="24"/>
        </w:rPr>
        <w:t>4.</w:t>
      </w:r>
      <w:r w:rsidR="002A0FF5" w:rsidRPr="004E6A27">
        <w:rPr>
          <w:rFonts w:ascii="Garamond" w:hAnsi="Garamond"/>
          <w:sz w:val="24"/>
          <w:szCs w:val="24"/>
        </w:rPr>
        <w:t xml:space="preserve"> </w:t>
      </w:r>
      <w:r w:rsidRPr="004E6A27">
        <w:rPr>
          <w:rFonts w:ascii="Garamond" w:hAnsi="Garamond"/>
          <w:sz w:val="24"/>
          <w:szCs w:val="24"/>
        </w:rPr>
        <w:t>Ngarkohen Kabineti i Guvernatorit dhe Departamenti i Kërkimeve me publikimin e këtij vendimi, përkatësisht në Fletoren Zyrtare të Republikës së Shqipërisë dhe në Buletinin Zyrtar të Bankës së Shqipërisë.</w:t>
      </w:r>
    </w:p>
    <w:p w14:paraId="696365E5" w14:textId="0273835B" w:rsidR="0079407E" w:rsidRDefault="0079407E" w:rsidP="00050EEE">
      <w:pPr>
        <w:spacing w:line="240" w:lineRule="auto"/>
        <w:ind w:firstLine="284"/>
        <w:rPr>
          <w:rFonts w:ascii="Garamond" w:hAnsi="Garamond"/>
          <w:sz w:val="24"/>
          <w:szCs w:val="24"/>
        </w:rPr>
      </w:pPr>
      <w:r w:rsidRPr="004E6A27">
        <w:rPr>
          <w:rFonts w:ascii="Garamond" w:hAnsi="Garamond"/>
          <w:sz w:val="24"/>
          <w:szCs w:val="24"/>
        </w:rPr>
        <w:t xml:space="preserve">Ky vendim hyn në fuqi 15 ditë pas botimit në Fletoren Zyrtare. </w:t>
      </w:r>
    </w:p>
    <w:p w14:paraId="168721B1" w14:textId="77777777" w:rsidR="00990C7F" w:rsidRDefault="00990C7F" w:rsidP="00050EEE">
      <w:pPr>
        <w:spacing w:line="240" w:lineRule="auto"/>
        <w:ind w:firstLine="284"/>
        <w:rPr>
          <w:rFonts w:ascii="Garamond" w:hAnsi="Garamond"/>
          <w:sz w:val="24"/>
          <w:szCs w:val="24"/>
        </w:rPr>
      </w:pPr>
    </w:p>
    <w:p w14:paraId="5AD3E5CB" w14:textId="36E06EBE" w:rsidR="00F258AA" w:rsidRDefault="00F258AA" w:rsidP="00F258AA">
      <w:pPr>
        <w:spacing w:line="240" w:lineRule="auto"/>
        <w:ind w:firstLine="284"/>
        <w:jc w:val="right"/>
        <w:rPr>
          <w:rFonts w:ascii="Garamond" w:hAnsi="Garamond"/>
          <w:bCs/>
          <w:sz w:val="24"/>
          <w:szCs w:val="24"/>
        </w:rPr>
      </w:pPr>
      <w:r w:rsidRPr="004E6A27">
        <w:rPr>
          <w:rFonts w:ascii="Garamond" w:hAnsi="Garamond"/>
          <w:bCs/>
          <w:sz w:val="24"/>
          <w:szCs w:val="24"/>
        </w:rPr>
        <w:t>KRYETAR</w:t>
      </w:r>
    </w:p>
    <w:p w14:paraId="7C5B9B23" w14:textId="615B8526" w:rsidR="00F258AA" w:rsidRPr="004E6A27" w:rsidRDefault="00F258AA" w:rsidP="00F258AA">
      <w:pPr>
        <w:spacing w:line="240" w:lineRule="auto"/>
        <w:ind w:firstLine="284"/>
        <w:jc w:val="right"/>
        <w:rPr>
          <w:rFonts w:ascii="Garamond" w:hAnsi="Garamond"/>
          <w:sz w:val="24"/>
          <w:szCs w:val="24"/>
        </w:rPr>
      </w:pPr>
      <w:r w:rsidRPr="004E6A27">
        <w:rPr>
          <w:rFonts w:ascii="Garamond" w:hAnsi="Garamond"/>
          <w:b/>
          <w:bCs/>
          <w:sz w:val="24"/>
          <w:szCs w:val="24"/>
        </w:rPr>
        <w:t>Gent Sejko</w:t>
      </w:r>
    </w:p>
    <w:p w14:paraId="7A8C576A" w14:textId="77777777" w:rsidR="0079407E" w:rsidRPr="004E6A27" w:rsidRDefault="0079407E" w:rsidP="00050EEE">
      <w:pPr>
        <w:spacing w:line="240" w:lineRule="auto"/>
        <w:ind w:firstLine="284"/>
        <w:rPr>
          <w:rFonts w:ascii="Garamond" w:hAnsi="Garamond"/>
          <w:sz w:val="24"/>
          <w:szCs w:val="24"/>
        </w:rPr>
      </w:pPr>
    </w:p>
    <w:p w14:paraId="6A72D893" w14:textId="77777777" w:rsidR="002A0FF5" w:rsidRPr="004E6A27" w:rsidRDefault="002A0FF5" w:rsidP="00050EEE">
      <w:pPr>
        <w:spacing w:line="240" w:lineRule="auto"/>
        <w:ind w:firstLine="284"/>
        <w:rPr>
          <w:rFonts w:ascii="Garamond" w:hAnsi="Garamond"/>
          <w:sz w:val="24"/>
          <w:szCs w:val="24"/>
        </w:rPr>
      </w:pPr>
    </w:p>
    <w:p w14:paraId="386D61CA"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574D546E"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4CACD5D4"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1D940600"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52B6FBA0"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50E009DB"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3DE70381"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627E49BF"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21E01515"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2C95814D"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7E8E2310"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2DE41094"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215CC9AC"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576354E9" w14:textId="77777777" w:rsidR="00F258AA" w:rsidRDefault="00F258AA" w:rsidP="00050EEE">
      <w:pPr>
        <w:tabs>
          <w:tab w:val="left" w:pos="2855"/>
          <w:tab w:val="left" w:pos="5670"/>
          <w:tab w:val="left" w:pos="8522"/>
        </w:tabs>
        <w:spacing w:line="240" w:lineRule="auto"/>
        <w:ind w:firstLine="284"/>
        <w:jc w:val="center"/>
        <w:rPr>
          <w:rFonts w:ascii="Garamond" w:hAnsi="Garamond"/>
          <w:bCs/>
          <w:smallCaps/>
          <w:sz w:val="24"/>
        </w:rPr>
      </w:pPr>
    </w:p>
    <w:p w14:paraId="3C49583B" w14:textId="77777777" w:rsidR="003E0220" w:rsidRPr="00F258AA" w:rsidRDefault="003E0220" w:rsidP="00050EEE">
      <w:pPr>
        <w:tabs>
          <w:tab w:val="left" w:pos="2855"/>
          <w:tab w:val="left" w:pos="5670"/>
          <w:tab w:val="left" w:pos="8522"/>
        </w:tabs>
        <w:spacing w:line="240" w:lineRule="auto"/>
        <w:ind w:firstLine="284"/>
        <w:jc w:val="center"/>
        <w:rPr>
          <w:rFonts w:ascii="Garamond" w:hAnsi="Garamond"/>
          <w:bCs/>
          <w:smallCaps/>
          <w:sz w:val="24"/>
        </w:rPr>
      </w:pPr>
      <w:r w:rsidRPr="00F258AA">
        <w:rPr>
          <w:rFonts w:ascii="Garamond" w:hAnsi="Garamond"/>
          <w:bCs/>
          <w:smallCaps/>
          <w:sz w:val="24"/>
        </w:rPr>
        <w:t>RREGULLORE</w:t>
      </w:r>
    </w:p>
    <w:p w14:paraId="177EA702" w14:textId="4D4A29DC" w:rsidR="003E0220" w:rsidRPr="003E0220" w:rsidRDefault="003E0220" w:rsidP="00050EEE">
      <w:pPr>
        <w:tabs>
          <w:tab w:val="left" w:pos="2855"/>
          <w:tab w:val="left" w:pos="5670"/>
          <w:tab w:val="left" w:pos="8522"/>
        </w:tabs>
        <w:spacing w:line="240" w:lineRule="auto"/>
        <w:ind w:firstLine="284"/>
        <w:jc w:val="center"/>
        <w:rPr>
          <w:rFonts w:ascii="Garamond" w:hAnsi="Garamond"/>
          <w:bCs/>
          <w:smallCaps/>
          <w:sz w:val="24"/>
        </w:rPr>
      </w:pPr>
      <w:r w:rsidRPr="00F258AA">
        <w:rPr>
          <w:rFonts w:ascii="Garamond" w:hAnsi="Garamond"/>
          <w:bCs/>
          <w:smallCaps/>
          <w:sz w:val="24"/>
        </w:rPr>
        <w:t>PËR STRUKTURËN DHE PËRDORIMIN E NUMRIT NDËRKOMBËTAR TË LLOGARISË SË PAGESËS</w:t>
      </w:r>
    </w:p>
    <w:p w14:paraId="6ABA6DDA" w14:textId="77777777" w:rsidR="003E0220" w:rsidRPr="003E0220" w:rsidRDefault="003E0220" w:rsidP="00050EEE">
      <w:pPr>
        <w:tabs>
          <w:tab w:val="left" w:pos="2855"/>
          <w:tab w:val="left" w:pos="5670"/>
          <w:tab w:val="left" w:pos="8522"/>
        </w:tabs>
        <w:spacing w:line="240" w:lineRule="auto"/>
        <w:ind w:firstLine="284"/>
        <w:jc w:val="center"/>
        <w:rPr>
          <w:rFonts w:ascii="Garamond" w:hAnsi="Garamond"/>
          <w:bCs/>
          <w:smallCaps/>
          <w:sz w:val="24"/>
        </w:rPr>
      </w:pPr>
    </w:p>
    <w:p w14:paraId="6E836581" w14:textId="70D9B324" w:rsidR="0079407E" w:rsidRPr="003E0220" w:rsidRDefault="0079407E" w:rsidP="00050EEE">
      <w:pPr>
        <w:tabs>
          <w:tab w:val="left" w:pos="2855"/>
          <w:tab w:val="left" w:pos="5670"/>
          <w:tab w:val="left" w:pos="8522"/>
        </w:tabs>
        <w:spacing w:line="240" w:lineRule="auto"/>
        <w:ind w:firstLine="284"/>
        <w:jc w:val="center"/>
        <w:rPr>
          <w:rFonts w:ascii="Garamond" w:hAnsi="Garamond"/>
          <w:bCs/>
          <w:sz w:val="24"/>
          <w:szCs w:val="24"/>
        </w:rPr>
      </w:pPr>
      <w:r w:rsidRPr="003E0220">
        <w:rPr>
          <w:rFonts w:ascii="Garamond" w:hAnsi="Garamond"/>
          <w:bCs/>
          <w:sz w:val="24"/>
          <w:szCs w:val="24"/>
        </w:rPr>
        <w:t>KREU I</w:t>
      </w:r>
    </w:p>
    <w:p w14:paraId="41D9FDF9" w14:textId="77777777" w:rsidR="0079407E" w:rsidRPr="003E0220" w:rsidRDefault="0079407E" w:rsidP="00050EEE">
      <w:pPr>
        <w:spacing w:line="240" w:lineRule="auto"/>
        <w:ind w:firstLine="284"/>
        <w:jc w:val="center"/>
        <w:rPr>
          <w:rFonts w:ascii="Garamond" w:hAnsi="Garamond" w:cs="Times New Roman Bold"/>
          <w:bCs/>
          <w:caps/>
          <w:sz w:val="24"/>
          <w:szCs w:val="24"/>
        </w:rPr>
      </w:pPr>
      <w:r w:rsidRPr="003E0220">
        <w:rPr>
          <w:rFonts w:ascii="Garamond" w:hAnsi="Garamond" w:cs="Times New Roman Bold"/>
          <w:bCs/>
          <w:caps/>
          <w:sz w:val="24"/>
          <w:szCs w:val="24"/>
        </w:rPr>
        <w:t>Të përgjithshme</w:t>
      </w:r>
    </w:p>
    <w:p w14:paraId="3DDB87B5" w14:textId="77777777" w:rsidR="0079407E" w:rsidRPr="004E6A27" w:rsidRDefault="0079407E" w:rsidP="00050EEE">
      <w:pPr>
        <w:spacing w:line="240" w:lineRule="auto"/>
        <w:ind w:firstLine="284"/>
        <w:jc w:val="center"/>
        <w:rPr>
          <w:rFonts w:ascii="Garamond" w:hAnsi="Garamond" w:cs="Times New Roman Bold"/>
          <w:b/>
          <w:bCs/>
          <w:caps/>
          <w:sz w:val="24"/>
          <w:szCs w:val="24"/>
        </w:rPr>
      </w:pPr>
    </w:p>
    <w:p w14:paraId="62F119E3" w14:textId="77777777" w:rsidR="0079407E" w:rsidRPr="004E6A27" w:rsidRDefault="0079407E" w:rsidP="002A0FF5">
      <w:pPr>
        <w:pStyle w:val="AAAAAAAATEX"/>
        <w:jc w:val="center"/>
      </w:pPr>
      <w:r w:rsidRPr="004E6A27">
        <w:t>Neni 1</w:t>
      </w:r>
    </w:p>
    <w:p w14:paraId="567B10E6" w14:textId="77777777" w:rsidR="0079407E" w:rsidRPr="004E6A27" w:rsidRDefault="0079407E" w:rsidP="002A0FF5">
      <w:pPr>
        <w:pStyle w:val="AAAAAAAATEX"/>
        <w:jc w:val="center"/>
        <w:rPr>
          <w:b/>
          <w:bCs/>
        </w:rPr>
      </w:pPr>
      <w:r w:rsidRPr="004E6A27">
        <w:rPr>
          <w:b/>
          <w:bCs/>
        </w:rPr>
        <w:t>Objekti</w:t>
      </w:r>
    </w:p>
    <w:p w14:paraId="013423E8" w14:textId="77777777" w:rsidR="002A0FF5" w:rsidRPr="004E6A27" w:rsidRDefault="002A0FF5" w:rsidP="00050EEE">
      <w:pPr>
        <w:spacing w:line="240" w:lineRule="auto"/>
        <w:ind w:firstLine="284"/>
        <w:jc w:val="center"/>
        <w:rPr>
          <w:rFonts w:ascii="Garamond" w:hAnsi="Garamond"/>
          <w:b/>
          <w:bCs/>
          <w:sz w:val="24"/>
          <w:szCs w:val="24"/>
        </w:rPr>
      </w:pPr>
    </w:p>
    <w:p w14:paraId="4A4435EC" w14:textId="7119C4FE"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 xml:space="preserve">Objekti i kësaj rregulloreje është përcaktimi i strukturës së numrit ndërkombëtar të llogarisë së pagesës, i marrëdhënieve ndërmjet ofruesve të shërbimeve të pagesave të përcaktuar në nenin 3, pika 2 të ligjit “Për shërbimet e pagesave”, kur është e zbatueshme, me klientët e tyre në lidhje me krijimin, komunikimin, njohjen dhe </w:t>
      </w:r>
      <w:r w:rsidRPr="004E6A27">
        <w:rPr>
          <w:rFonts w:ascii="Garamond" w:hAnsi="Garamond"/>
          <w:sz w:val="24"/>
          <w:szCs w:val="24"/>
        </w:rPr>
        <w:lastRenderedPageBreak/>
        <w:t>përdorimin e numrit ndërkombëtar të llogarisë së pagesës në Republikën e Shqipërisë, si dhe i procedurave për kontrollin e vlefshmërisë së tij prej ofruesve të shërbimeve të pagesave.</w:t>
      </w:r>
    </w:p>
    <w:p w14:paraId="7B585E57" w14:textId="77777777" w:rsidR="00050EEE" w:rsidRPr="004E6A27" w:rsidRDefault="00050EEE" w:rsidP="00050EEE">
      <w:pPr>
        <w:spacing w:line="240" w:lineRule="auto"/>
        <w:ind w:firstLine="284"/>
        <w:rPr>
          <w:rFonts w:ascii="Garamond" w:hAnsi="Garamond"/>
          <w:sz w:val="24"/>
          <w:szCs w:val="24"/>
        </w:rPr>
      </w:pPr>
    </w:p>
    <w:p w14:paraId="35D58DEE" w14:textId="77777777" w:rsidR="0079407E" w:rsidRPr="004E6A27" w:rsidRDefault="0079407E" w:rsidP="002A0FF5">
      <w:pPr>
        <w:pStyle w:val="AAAAAAAATEX"/>
        <w:jc w:val="center"/>
      </w:pPr>
      <w:r w:rsidRPr="004E6A27">
        <w:t>Neni 2</w:t>
      </w:r>
    </w:p>
    <w:p w14:paraId="5CB2AC37" w14:textId="1D546C97" w:rsidR="0079407E" w:rsidRPr="004E6A27" w:rsidRDefault="0079407E" w:rsidP="002A0FF5">
      <w:pPr>
        <w:pStyle w:val="AAAAAAAATEX"/>
        <w:jc w:val="center"/>
        <w:rPr>
          <w:b/>
          <w:bCs/>
        </w:rPr>
      </w:pPr>
      <w:r w:rsidRPr="004E6A27">
        <w:rPr>
          <w:b/>
          <w:bCs/>
        </w:rPr>
        <w:t>Baza ligjore</w:t>
      </w:r>
    </w:p>
    <w:p w14:paraId="08282984" w14:textId="77777777" w:rsidR="00050EEE" w:rsidRPr="004E6A27" w:rsidRDefault="00050EEE" w:rsidP="00050EEE">
      <w:pPr>
        <w:spacing w:line="240" w:lineRule="auto"/>
        <w:ind w:firstLine="284"/>
        <w:jc w:val="center"/>
        <w:rPr>
          <w:rFonts w:ascii="Garamond" w:hAnsi="Garamond"/>
          <w:b/>
          <w:bCs/>
          <w:sz w:val="24"/>
          <w:szCs w:val="24"/>
        </w:rPr>
      </w:pPr>
    </w:p>
    <w:p w14:paraId="4D85A221" w14:textId="276B5C06"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Kjo rregullore nxirret në bazë dhe për zbatim të:</w:t>
      </w:r>
    </w:p>
    <w:p w14:paraId="1CBFD89E" w14:textId="262FA5B1" w:rsidR="0079407E" w:rsidRPr="004E6A27" w:rsidRDefault="0079407E" w:rsidP="00050EEE">
      <w:pPr>
        <w:tabs>
          <w:tab w:val="left" w:pos="1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 xml:space="preserve">ligjit “Për Bankën e Shqipërisë”, i ndryshuar; </w:t>
      </w:r>
    </w:p>
    <w:p w14:paraId="06E5F520" w14:textId="139D4678" w:rsidR="0079407E" w:rsidRPr="004E6A27" w:rsidRDefault="0079407E" w:rsidP="00050EEE">
      <w:pPr>
        <w:tabs>
          <w:tab w:val="left" w:pos="120"/>
        </w:tabs>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ligjit “Për bankat në Republikën e Shqipërisë”, i ndryshuar;</w:t>
      </w:r>
    </w:p>
    <w:p w14:paraId="3EF98A4B" w14:textId="41C05D0C" w:rsidR="0079407E" w:rsidRPr="004E6A27" w:rsidRDefault="0079407E" w:rsidP="00050EEE">
      <w:pPr>
        <w:tabs>
          <w:tab w:val="left" w:pos="120"/>
        </w:tabs>
        <w:spacing w:line="240" w:lineRule="auto"/>
        <w:ind w:firstLine="284"/>
        <w:rPr>
          <w:rFonts w:ascii="Garamond" w:hAnsi="Garamond"/>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ligjit “Për sistemin e pagesave”;</w:t>
      </w:r>
    </w:p>
    <w:p w14:paraId="063B2588" w14:textId="0759A973" w:rsidR="0079407E" w:rsidRPr="004E6A27" w:rsidRDefault="0079407E" w:rsidP="00050EEE">
      <w:pPr>
        <w:tabs>
          <w:tab w:val="left" w:pos="120"/>
        </w:tabs>
        <w:spacing w:line="240" w:lineRule="auto"/>
        <w:ind w:firstLine="284"/>
        <w:rPr>
          <w:rFonts w:ascii="Garamond" w:hAnsi="Garamond"/>
          <w:sz w:val="24"/>
          <w:szCs w:val="24"/>
        </w:rPr>
      </w:pPr>
      <w:r w:rsidRPr="004E6A27">
        <w:rPr>
          <w:rFonts w:ascii="Garamond" w:hAnsi="Garamond"/>
          <w:sz w:val="24"/>
          <w:szCs w:val="24"/>
        </w:rPr>
        <w:t>d)</w:t>
      </w:r>
      <w:r w:rsidR="002A0FF5" w:rsidRPr="004E6A27">
        <w:rPr>
          <w:rFonts w:ascii="Garamond" w:hAnsi="Garamond"/>
          <w:sz w:val="24"/>
          <w:szCs w:val="24"/>
        </w:rPr>
        <w:t xml:space="preserve"> </w:t>
      </w:r>
      <w:r w:rsidRPr="004E6A27">
        <w:rPr>
          <w:rFonts w:ascii="Garamond" w:hAnsi="Garamond"/>
          <w:sz w:val="24"/>
          <w:szCs w:val="24"/>
        </w:rPr>
        <w:t>ligjit “Për shërbimet e pagesave”;</w:t>
      </w:r>
      <w:r w:rsidR="004E6A27">
        <w:rPr>
          <w:rFonts w:ascii="Garamond" w:hAnsi="Garamond"/>
          <w:sz w:val="24"/>
          <w:szCs w:val="24"/>
        </w:rPr>
        <w:t xml:space="preserve"> </w:t>
      </w:r>
    </w:p>
    <w:p w14:paraId="099ED16C" w14:textId="7CBBC1F8" w:rsidR="0079407E" w:rsidRPr="004E6A27" w:rsidRDefault="0079407E" w:rsidP="002A0FF5">
      <w:pPr>
        <w:pStyle w:val="AAAAAAAATEX"/>
      </w:pPr>
      <w:r w:rsidRPr="004E6A27">
        <w:t>e)</w:t>
      </w:r>
      <w:r w:rsidR="002A0FF5" w:rsidRPr="004E6A27">
        <w:t xml:space="preserve"> </w:t>
      </w:r>
      <w:r w:rsidRPr="004E6A27">
        <w:t>akteve të tjera nënligjore të Bankës së Shqipërisë në fushën e sistemit dhe shërbimeve të pagesave.</w:t>
      </w:r>
    </w:p>
    <w:p w14:paraId="44734F38" w14:textId="77777777" w:rsidR="0079407E" w:rsidRPr="004E6A27" w:rsidRDefault="0079407E" w:rsidP="002A0FF5">
      <w:pPr>
        <w:pStyle w:val="AAAAAAAATEX"/>
      </w:pPr>
    </w:p>
    <w:p w14:paraId="2CD4DF26" w14:textId="77777777" w:rsidR="0079407E" w:rsidRPr="004E6A27" w:rsidRDefault="0079407E" w:rsidP="002A0FF5">
      <w:pPr>
        <w:pStyle w:val="AAAAAAAATEX"/>
        <w:jc w:val="center"/>
      </w:pPr>
      <w:r w:rsidRPr="004E6A27">
        <w:t>Neni 3</w:t>
      </w:r>
    </w:p>
    <w:p w14:paraId="7D817025" w14:textId="77777777" w:rsidR="0079407E" w:rsidRPr="004E6A27" w:rsidRDefault="0079407E" w:rsidP="002A0FF5">
      <w:pPr>
        <w:pStyle w:val="AAAAAAAATEX"/>
        <w:jc w:val="center"/>
        <w:rPr>
          <w:b/>
        </w:rPr>
      </w:pPr>
      <w:r w:rsidRPr="004E6A27">
        <w:rPr>
          <w:b/>
        </w:rPr>
        <w:t>Fusha e zbatimit</w:t>
      </w:r>
    </w:p>
    <w:p w14:paraId="1A00A73E" w14:textId="77777777" w:rsidR="002A0FF5" w:rsidRPr="004E6A27" w:rsidRDefault="002A0FF5" w:rsidP="002A0FF5">
      <w:pPr>
        <w:pStyle w:val="AAAAAAAATEX"/>
        <w:jc w:val="center"/>
      </w:pPr>
    </w:p>
    <w:p w14:paraId="32CDBFF1" w14:textId="7C1B8D6B"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Subjekte të kësaj rregulloreje janë ofruesit e shërbimeve të pagesave të përcaktuar në nenin 3, pika 2 të ligjit “Për shërbimet e pagesave”, kur është e zbatueshme.</w:t>
      </w:r>
    </w:p>
    <w:p w14:paraId="5B060400" w14:textId="3D25E1D3"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Banka e Shqipërisë zbaton dispozitat e kësaj rregulloreje në lidhje me numrin ndërkombëtar të llogarisë së pagesës në rolin e operatorit, si dhe për kryerjen e pagesave për klientët e saj.</w:t>
      </w:r>
    </w:p>
    <w:p w14:paraId="16B2EE30" w14:textId="77777777" w:rsidR="0079407E" w:rsidRPr="004E6A27" w:rsidRDefault="0079407E" w:rsidP="00135538">
      <w:pPr>
        <w:pStyle w:val="AAAAAAAATEX"/>
        <w:jc w:val="center"/>
      </w:pPr>
    </w:p>
    <w:p w14:paraId="10D44A2C" w14:textId="77777777" w:rsidR="0079407E" w:rsidRPr="004E6A27" w:rsidRDefault="0079407E" w:rsidP="00135538">
      <w:pPr>
        <w:pStyle w:val="AAAAAAAATEX"/>
        <w:jc w:val="center"/>
      </w:pPr>
      <w:r w:rsidRPr="004E6A27">
        <w:t>Neni 4</w:t>
      </w:r>
    </w:p>
    <w:p w14:paraId="3B2E291D" w14:textId="77777777" w:rsidR="0079407E" w:rsidRPr="004E6A27" w:rsidRDefault="0079407E" w:rsidP="00135538">
      <w:pPr>
        <w:pStyle w:val="AAAAAAAATEX"/>
        <w:jc w:val="center"/>
        <w:rPr>
          <w:b/>
          <w:bCs/>
        </w:rPr>
      </w:pPr>
      <w:r w:rsidRPr="004E6A27">
        <w:rPr>
          <w:b/>
          <w:bCs/>
        </w:rPr>
        <w:t>Përkufizime</w:t>
      </w:r>
    </w:p>
    <w:p w14:paraId="261CB464" w14:textId="77777777" w:rsidR="002A0FF5" w:rsidRPr="004E6A27" w:rsidRDefault="002A0FF5" w:rsidP="00050EEE">
      <w:pPr>
        <w:spacing w:line="240" w:lineRule="auto"/>
        <w:ind w:firstLine="284"/>
        <w:jc w:val="center"/>
        <w:rPr>
          <w:rFonts w:ascii="Garamond" w:hAnsi="Garamond"/>
          <w:b/>
          <w:bCs/>
          <w:sz w:val="24"/>
          <w:szCs w:val="24"/>
        </w:rPr>
      </w:pPr>
    </w:p>
    <w:p w14:paraId="5AA05E12" w14:textId="6A31B421"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Përveç rasteve kur parashikohet ndryshe në këtë rregullore, të gjitha përkufizimet e parashikuara në ligjin “Për shërbimet e pagesave” dhe në ligjin “Për bankat në Republikën e Shqipërisë” vlejnë edhe për këtë rregullore.</w:t>
      </w:r>
    </w:p>
    <w:p w14:paraId="5545AE08" w14:textId="7575D540"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Për qëllim të kësaj rregulloreje, termat e mëposhtëm kanë këtë kuptim:</w:t>
      </w:r>
    </w:p>
    <w:p w14:paraId="6D324C69" w14:textId="6F994ADA"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b/>
          <w:bCs/>
          <w:sz w:val="24"/>
          <w:szCs w:val="24"/>
        </w:rPr>
        <w:t>IBAN</w:t>
      </w:r>
      <w:r w:rsidRPr="004E6A27">
        <w:rPr>
          <w:rFonts w:ascii="Garamond" w:hAnsi="Garamond"/>
          <w:sz w:val="24"/>
          <w:szCs w:val="24"/>
        </w:rPr>
        <w:t xml:space="preserve"> – është një identifikues ndërkombëtar i numrit të llogarisë së pagesës, elementet e të cilit përcaktohen nga Organizata Ndërkombëtare për Standardizim (ISO), i cili identifikon qartë një llogari individuale të pagesës;</w:t>
      </w:r>
    </w:p>
    <w:p w14:paraId="3DAA3A60" w14:textId="1B71C197"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b/>
          <w:bCs/>
          <w:sz w:val="24"/>
          <w:szCs w:val="24"/>
        </w:rPr>
        <w:t xml:space="preserve">BBAN </w:t>
      </w:r>
      <w:r w:rsidRPr="004E6A27">
        <w:rPr>
          <w:rFonts w:ascii="Garamond" w:hAnsi="Garamond"/>
          <w:sz w:val="24"/>
          <w:szCs w:val="24"/>
        </w:rPr>
        <w:t>– është një identifikues kombëtar i numrit të llogarisë së pagesës, i cili identifikon qartë një llogari individuale të pagesës me një OSHP dhe që mund të përdoret vetëm për transaksionet e pagesave kombëtare, në rastet kur nuk kërkohet IBAN</w:t>
      </w:r>
      <w:r w:rsidR="00B5466A">
        <w:rPr>
          <w:rFonts w:ascii="Garamond" w:hAnsi="Garamond"/>
          <w:sz w:val="24"/>
          <w:szCs w:val="24"/>
        </w:rPr>
        <w:t>-i</w:t>
      </w:r>
      <w:r w:rsidRPr="004E6A27">
        <w:rPr>
          <w:rFonts w:ascii="Garamond" w:hAnsi="Garamond"/>
          <w:sz w:val="24"/>
          <w:szCs w:val="24"/>
        </w:rPr>
        <w:t xml:space="preserve"> nga kuadri rregullator në fuqi, ndërsa e njëjta llogari pagese identifikohet në mënyrë të pakushtëzuar nga IBAN</w:t>
      </w:r>
      <w:r w:rsidR="00FA71E6">
        <w:rPr>
          <w:rFonts w:ascii="Garamond" w:hAnsi="Garamond"/>
          <w:sz w:val="24"/>
          <w:szCs w:val="24"/>
        </w:rPr>
        <w:t>-ja</w:t>
      </w:r>
      <w:r w:rsidRPr="004E6A27">
        <w:rPr>
          <w:rFonts w:ascii="Garamond" w:hAnsi="Garamond"/>
          <w:sz w:val="24"/>
          <w:szCs w:val="24"/>
        </w:rPr>
        <w:t xml:space="preserve"> për transaksionet e pagesave ndërkufitare;</w:t>
      </w:r>
    </w:p>
    <w:p w14:paraId="468E53CF" w14:textId="06161439"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b/>
          <w:bCs/>
          <w:sz w:val="24"/>
          <w:szCs w:val="24"/>
        </w:rPr>
        <w:t xml:space="preserve">BIC </w:t>
      </w:r>
      <w:r w:rsidRPr="004E6A27">
        <w:rPr>
          <w:rFonts w:ascii="Garamond" w:hAnsi="Garamond"/>
          <w:sz w:val="24"/>
          <w:szCs w:val="24"/>
        </w:rPr>
        <w:t>– është një kod identifikues biznesi, elementet e të cilit përcaktohen nga ISO</w:t>
      </w:r>
      <w:r w:rsidR="00344D2D">
        <w:rPr>
          <w:rFonts w:ascii="Garamond" w:hAnsi="Garamond"/>
          <w:sz w:val="24"/>
          <w:szCs w:val="24"/>
        </w:rPr>
        <w:t>-ja</w:t>
      </w:r>
      <w:r w:rsidRPr="004E6A27">
        <w:rPr>
          <w:rFonts w:ascii="Garamond" w:hAnsi="Garamond"/>
          <w:sz w:val="24"/>
          <w:szCs w:val="24"/>
        </w:rPr>
        <w:t>, i cili identifikon qartë në nivel ndërkombëtar një OSHP. Ky kod përcaktohet nga SWIFT</w:t>
      </w:r>
      <w:r w:rsidR="005C3E69">
        <w:rPr>
          <w:rFonts w:ascii="Garamond" w:hAnsi="Garamond"/>
          <w:sz w:val="24"/>
          <w:szCs w:val="24"/>
        </w:rPr>
        <w:t>-i</w:t>
      </w:r>
      <w:r w:rsidRPr="004E6A27">
        <w:rPr>
          <w:rFonts w:ascii="Garamond" w:hAnsi="Garamond"/>
          <w:sz w:val="24"/>
          <w:szCs w:val="24"/>
        </w:rPr>
        <w:t>;</w:t>
      </w:r>
    </w:p>
    <w:p w14:paraId="5D320B5B" w14:textId="36F5FDB7"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d)</w:t>
      </w:r>
      <w:r w:rsidR="002A0FF5" w:rsidRPr="004E6A27">
        <w:rPr>
          <w:rFonts w:ascii="Garamond" w:hAnsi="Garamond"/>
          <w:sz w:val="24"/>
          <w:szCs w:val="24"/>
        </w:rPr>
        <w:t xml:space="preserve"> </w:t>
      </w:r>
      <w:r w:rsidRPr="004E6A27">
        <w:rPr>
          <w:rFonts w:ascii="Garamond" w:hAnsi="Garamond"/>
          <w:b/>
          <w:bCs/>
          <w:sz w:val="24"/>
          <w:szCs w:val="24"/>
        </w:rPr>
        <w:t>KIB</w:t>
      </w:r>
      <w:r w:rsidRPr="004E6A27">
        <w:rPr>
          <w:rFonts w:ascii="Garamond" w:hAnsi="Garamond"/>
          <w:sz w:val="24"/>
          <w:szCs w:val="24"/>
        </w:rPr>
        <w:t xml:space="preserve"> – është një kod identifikues biznesi që identifikon qartë në nivel kombëtar një OSHP të licencuar për të ushtruar veprimtari bankare dhe/ose financiare brenda territorit të Republikës së Shqipërisë. Ky kod përcaktohet nga Banka e Shqipërisë në bashkëpunim me OSHP</w:t>
      </w:r>
      <w:r w:rsidR="001A3870">
        <w:rPr>
          <w:rFonts w:ascii="Garamond" w:hAnsi="Garamond"/>
          <w:sz w:val="24"/>
          <w:szCs w:val="24"/>
        </w:rPr>
        <w:t>-n</w:t>
      </w:r>
      <w:r w:rsidR="001A3870" w:rsidRPr="004E6A27">
        <w:rPr>
          <w:rFonts w:ascii="Garamond" w:hAnsi="Garamond"/>
          <w:sz w:val="24"/>
          <w:szCs w:val="24"/>
        </w:rPr>
        <w:t>ë</w:t>
      </w:r>
      <w:r w:rsidRPr="004E6A27">
        <w:rPr>
          <w:rFonts w:ascii="Garamond" w:hAnsi="Garamond"/>
          <w:sz w:val="24"/>
          <w:szCs w:val="24"/>
        </w:rPr>
        <w:t>, sipas kësaj rregulloreje;</w:t>
      </w:r>
    </w:p>
    <w:p w14:paraId="63EA961F" w14:textId="1344504E"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e)</w:t>
      </w:r>
      <w:r w:rsidR="002A0FF5" w:rsidRPr="004E6A27">
        <w:rPr>
          <w:rFonts w:ascii="Garamond" w:hAnsi="Garamond"/>
          <w:sz w:val="24"/>
          <w:szCs w:val="24"/>
        </w:rPr>
        <w:t xml:space="preserve"> </w:t>
      </w:r>
      <w:r w:rsidR="0041391E">
        <w:rPr>
          <w:rFonts w:ascii="Garamond" w:hAnsi="Garamond"/>
          <w:b/>
          <w:bCs/>
          <w:sz w:val="24"/>
          <w:szCs w:val="24"/>
        </w:rPr>
        <w:t>k</w:t>
      </w:r>
      <w:r w:rsidRPr="004E6A27">
        <w:rPr>
          <w:rFonts w:ascii="Garamond" w:hAnsi="Garamond"/>
          <w:b/>
          <w:bCs/>
          <w:sz w:val="24"/>
          <w:szCs w:val="24"/>
        </w:rPr>
        <w:t>araktere numerike</w:t>
      </w:r>
      <w:r w:rsidRPr="004E6A27">
        <w:rPr>
          <w:rFonts w:ascii="Garamond" w:hAnsi="Garamond"/>
          <w:sz w:val="24"/>
          <w:szCs w:val="24"/>
        </w:rPr>
        <w:t xml:space="preserve"> – janë karakteret që bëjnë pjesë në bashkësinë e numrave nga 0 deri në 9;</w:t>
      </w:r>
    </w:p>
    <w:p w14:paraId="398E0AF7" w14:textId="66C554E7"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f)</w:t>
      </w:r>
      <w:r w:rsidR="002A0FF5" w:rsidRPr="004E6A27">
        <w:rPr>
          <w:rFonts w:ascii="Garamond" w:hAnsi="Garamond"/>
          <w:sz w:val="24"/>
          <w:szCs w:val="24"/>
        </w:rPr>
        <w:t xml:space="preserve"> </w:t>
      </w:r>
      <w:r w:rsidR="0041391E">
        <w:rPr>
          <w:rFonts w:ascii="Garamond" w:hAnsi="Garamond"/>
          <w:b/>
          <w:bCs/>
          <w:sz w:val="24"/>
          <w:szCs w:val="24"/>
        </w:rPr>
        <w:t>k</w:t>
      </w:r>
      <w:r w:rsidRPr="004E6A27">
        <w:rPr>
          <w:rFonts w:ascii="Garamond" w:hAnsi="Garamond"/>
          <w:b/>
          <w:bCs/>
          <w:sz w:val="24"/>
          <w:szCs w:val="24"/>
        </w:rPr>
        <w:t>araktere alfabetike</w:t>
      </w:r>
      <w:r w:rsidRPr="004E6A27">
        <w:rPr>
          <w:rFonts w:ascii="Garamond" w:hAnsi="Garamond"/>
          <w:sz w:val="24"/>
          <w:szCs w:val="24"/>
        </w:rPr>
        <w:t xml:space="preserve"> – janë karakteret që bëjnë pjesë në bashkësinë e shkronjave të mëdha të alfabetit anglez nga A në Z;</w:t>
      </w:r>
    </w:p>
    <w:p w14:paraId="19476832" w14:textId="18BFCE0F"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g)</w:t>
      </w:r>
      <w:r w:rsidR="002A0FF5" w:rsidRPr="004E6A27">
        <w:rPr>
          <w:rFonts w:ascii="Garamond" w:hAnsi="Garamond"/>
          <w:sz w:val="24"/>
          <w:szCs w:val="24"/>
        </w:rPr>
        <w:t xml:space="preserve"> </w:t>
      </w:r>
      <w:r w:rsidR="0041391E">
        <w:rPr>
          <w:rFonts w:ascii="Garamond" w:hAnsi="Garamond"/>
          <w:b/>
          <w:bCs/>
          <w:sz w:val="24"/>
          <w:szCs w:val="24"/>
        </w:rPr>
        <w:t>k</w:t>
      </w:r>
      <w:r w:rsidRPr="004E6A27">
        <w:rPr>
          <w:rFonts w:ascii="Garamond" w:hAnsi="Garamond"/>
          <w:b/>
          <w:bCs/>
          <w:sz w:val="24"/>
          <w:szCs w:val="24"/>
        </w:rPr>
        <w:t>araktere alfanumerike</w:t>
      </w:r>
      <w:r w:rsidRPr="004E6A27">
        <w:rPr>
          <w:rFonts w:ascii="Garamond" w:hAnsi="Garamond"/>
          <w:sz w:val="24"/>
          <w:szCs w:val="24"/>
        </w:rPr>
        <w:t xml:space="preserve"> – janë të gjitha karakteret numerike dhe alfabetike;</w:t>
      </w:r>
    </w:p>
    <w:p w14:paraId="6374FE0F" w14:textId="18127DFD"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lastRenderedPageBreak/>
        <w:t>h)</w:t>
      </w:r>
      <w:r w:rsidR="002A0FF5" w:rsidRPr="004E6A27">
        <w:rPr>
          <w:rFonts w:ascii="Garamond" w:hAnsi="Garamond"/>
          <w:sz w:val="24"/>
          <w:szCs w:val="24"/>
        </w:rPr>
        <w:t xml:space="preserve"> </w:t>
      </w:r>
      <w:r w:rsidR="0041391E">
        <w:rPr>
          <w:rFonts w:ascii="Garamond" w:hAnsi="Garamond"/>
          <w:b/>
          <w:bCs/>
          <w:sz w:val="24"/>
          <w:szCs w:val="24"/>
        </w:rPr>
        <w:t>k</w:t>
      </w:r>
      <w:r w:rsidRPr="004E6A27">
        <w:rPr>
          <w:rFonts w:ascii="Garamond" w:hAnsi="Garamond"/>
          <w:b/>
          <w:bCs/>
          <w:sz w:val="24"/>
          <w:szCs w:val="24"/>
        </w:rPr>
        <w:t xml:space="preserve">lient </w:t>
      </w:r>
      <w:r w:rsidRPr="00CB1E6D">
        <w:rPr>
          <w:rFonts w:ascii="Garamond" w:hAnsi="Garamond"/>
          <w:bCs/>
          <w:sz w:val="24"/>
          <w:szCs w:val="24"/>
        </w:rPr>
        <w:t>–</w:t>
      </w:r>
      <w:r w:rsidRPr="004E6A27">
        <w:rPr>
          <w:rFonts w:ascii="Garamond" w:hAnsi="Garamond"/>
          <w:b/>
          <w:bCs/>
          <w:sz w:val="24"/>
          <w:szCs w:val="24"/>
        </w:rPr>
        <w:t xml:space="preserve"> </w:t>
      </w:r>
      <w:r w:rsidRPr="004E6A27">
        <w:rPr>
          <w:rFonts w:ascii="Garamond" w:hAnsi="Garamond"/>
          <w:sz w:val="24"/>
          <w:szCs w:val="24"/>
        </w:rPr>
        <w:t>është zotëruesi i një llogarie (titullar i llogarisë) në monedhë vendase apo të huaj, pranë një OSHP</w:t>
      </w:r>
      <w:r w:rsidR="00344D2D">
        <w:rPr>
          <w:rFonts w:ascii="Garamond" w:hAnsi="Garamond"/>
          <w:sz w:val="24"/>
          <w:szCs w:val="24"/>
        </w:rPr>
        <w:t>-je</w:t>
      </w:r>
      <w:r w:rsidRPr="004E6A27">
        <w:rPr>
          <w:rFonts w:ascii="Garamond" w:hAnsi="Garamond"/>
          <w:sz w:val="24"/>
          <w:szCs w:val="24"/>
        </w:rPr>
        <w:t>;</w:t>
      </w:r>
    </w:p>
    <w:p w14:paraId="1A43729F" w14:textId="3444EF96"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i)</w:t>
      </w:r>
      <w:r w:rsidR="002A0FF5" w:rsidRPr="004E6A27">
        <w:rPr>
          <w:rFonts w:ascii="Garamond" w:hAnsi="Garamond"/>
          <w:sz w:val="24"/>
          <w:szCs w:val="24"/>
        </w:rPr>
        <w:t xml:space="preserve"> </w:t>
      </w:r>
      <w:r w:rsidR="0041391E">
        <w:rPr>
          <w:rFonts w:ascii="Garamond" w:hAnsi="Garamond"/>
          <w:b/>
          <w:bCs/>
          <w:sz w:val="24"/>
          <w:szCs w:val="24"/>
        </w:rPr>
        <w:t>u</w:t>
      </w:r>
      <w:r w:rsidRPr="004E6A27">
        <w:rPr>
          <w:rFonts w:ascii="Garamond" w:hAnsi="Garamond"/>
          <w:b/>
          <w:bCs/>
          <w:sz w:val="24"/>
          <w:szCs w:val="24"/>
        </w:rPr>
        <w:t>rdhër pagese</w:t>
      </w:r>
      <w:r w:rsidRPr="004E6A27">
        <w:rPr>
          <w:rFonts w:ascii="Garamond" w:hAnsi="Garamond"/>
          <w:sz w:val="24"/>
          <w:szCs w:val="24"/>
        </w:rPr>
        <w:t xml:space="preserve"> – është një instruksion nga një pagues ose përfitues pagese për OSHP</w:t>
      </w:r>
      <w:r w:rsidR="00FD48CC">
        <w:rPr>
          <w:rFonts w:ascii="Garamond" w:hAnsi="Garamond"/>
          <w:sz w:val="24"/>
          <w:szCs w:val="24"/>
        </w:rPr>
        <w:t>-n</w:t>
      </w:r>
      <w:r w:rsidR="00FD48CC" w:rsidRPr="004E6A27">
        <w:rPr>
          <w:rFonts w:ascii="Garamond" w:hAnsi="Garamond"/>
          <w:sz w:val="24"/>
          <w:szCs w:val="24"/>
        </w:rPr>
        <w:t>ë</w:t>
      </w:r>
      <w:r w:rsidRPr="004E6A27">
        <w:rPr>
          <w:rFonts w:ascii="Garamond" w:hAnsi="Garamond"/>
          <w:sz w:val="24"/>
          <w:szCs w:val="24"/>
        </w:rPr>
        <w:t xml:space="preserve"> e tij, që kërkon kryerjen e një transaksioni pagese;</w:t>
      </w:r>
    </w:p>
    <w:p w14:paraId="28910A31" w14:textId="6C35BEE2"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j)</w:t>
      </w:r>
      <w:r w:rsidR="002A0FF5" w:rsidRPr="004E6A27">
        <w:rPr>
          <w:rFonts w:ascii="Garamond" w:hAnsi="Garamond"/>
          <w:sz w:val="24"/>
          <w:szCs w:val="24"/>
        </w:rPr>
        <w:t xml:space="preserve"> </w:t>
      </w:r>
      <w:r w:rsidR="0041391E">
        <w:rPr>
          <w:rFonts w:ascii="Garamond" w:hAnsi="Garamond"/>
          <w:b/>
          <w:bCs/>
          <w:sz w:val="24"/>
          <w:szCs w:val="24"/>
        </w:rPr>
        <w:t>t</w:t>
      </w:r>
      <w:r w:rsidRPr="004E6A27">
        <w:rPr>
          <w:rFonts w:ascii="Garamond" w:hAnsi="Garamond"/>
          <w:b/>
          <w:bCs/>
          <w:sz w:val="24"/>
          <w:szCs w:val="24"/>
        </w:rPr>
        <w:t>ransaksion pagese</w:t>
      </w:r>
      <w:r w:rsidRPr="004E6A27">
        <w:rPr>
          <w:rFonts w:ascii="Garamond" w:hAnsi="Garamond"/>
          <w:sz w:val="24"/>
          <w:szCs w:val="24"/>
        </w:rPr>
        <w:t xml:space="preserve"> – është një veprim i iniciuar nga paguesi ose përfituesi për transferim fondesh midis llogarish pagese, pavarësisht nga detyrimet ndërmjet paguesit dhe përfituesit;</w:t>
      </w:r>
    </w:p>
    <w:p w14:paraId="5F40B7C4" w14:textId="269A3390"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k)</w:t>
      </w:r>
      <w:r w:rsidR="002A0FF5" w:rsidRPr="004E6A27">
        <w:rPr>
          <w:rFonts w:ascii="Garamond" w:hAnsi="Garamond"/>
          <w:sz w:val="24"/>
          <w:szCs w:val="24"/>
        </w:rPr>
        <w:t xml:space="preserve"> </w:t>
      </w:r>
      <w:r w:rsidRPr="004E6A27">
        <w:rPr>
          <w:rFonts w:ascii="Garamond" w:hAnsi="Garamond"/>
          <w:b/>
          <w:bCs/>
          <w:sz w:val="24"/>
          <w:szCs w:val="24"/>
        </w:rPr>
        <w:t xml:space="preserve">ISO </w:t>
      </w:r>
      <w:r w:rsidRPr="004E6A27">
        <w:rPr>
          <w:rFonts w:ascii="Garamond" w:hAnsi="Garamond"/>
          <w:sz w:val="24"/>
          <w:szCs w:val="24"/>
        </w:rPr>
        <w:t>(</w:t>
      </w:r>
      <w:r w:rsidRPr="004E6A27">
        <w:rPr>
          <w:rFonts w:ascii="Garamond" w:hAnsi="Garamond"/>
          <w:i/>
          <w:iCs/>
          <w:sz w:val="24"/>
          <w:szCs w:val="24"/>
        </w:rPr>
        <w:t>International Organization for Standardization</w:t>
      </w:r>
      <w:r w:rsidRPr="004E6A27">
        <w:rPr>
          <w:rFonts w:ascii="Garamond" w:hAnsi="Garamond"/>
          <w:sz w:val="24"/>
          <w:szCs w:val="24"/>
        </w:rPr>
        <w:t xml:space="preserve">) </w:t>
      </w:r>
      <w:r w:rsidR="00EB1249" w:rsidRPr="00EB1249">
        <w:rPr>
          <w:rFonts w:ascii="Garamond" w:hAnsi="Garamond"/>
          <w:bCs/>
          <w:sz w:val="24"/>
          <w:szCs w:val="24"/>
        </w:rPr>
        <w:t>–</w:t>
      </w:r>
      <w:r w:rsidR="00EB1249">
        <w:rPr>
          <w:rFonts w:ascii="Garamond" w:hAnsi="Garamond"/>
          <w:bCs/>
          <w:sz w:val="24"/>
          <w:szCs w:val="24"/>
        </w:rPr>
        <w:t xml:space="preserve"> </w:t>
      </w:r>
      <w:r w:rsidRPr="004E6A27">
        <w:rPr>
          <w:rFonts w:ascii="Garamond" w:hAnsi="Garamond"/>
          <w:sz w:val="24"/>
          <w:szCs w:val="24"/>
        </w:rPr>
        <w:t>është Organizata Ndërkombëtare për Standardizim;</w:t>
      </w:r>
    </w:p>
    <w:p w14:paraId="50D6BC5C" w14:textId="22D3F73A"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l)</w:t>
      </w:r>
      <w:r w:rsidR="002A0FF5" w:rsidRPr="004E6A27">
        <w:rPr>
          <w:rFonts w:ascii="Garamond" w:hAnsi="Garamond"/>
          <w:sz w:val="24"/>
          <w:szCs w:val="24"/>
        </w:rPr>
        <w:t xml:space="preserve"> </w:t>
      </w:r>
      <w:r w:rsidRPr="004E6A27">
        <w:rPr>
          <w:rFonts w:ascii="Garamond" w:hAnsi="Garamond"/>
          <w:b/>
          <w:bCs/>
          <w:sz w:val="24"/>
          <w:szCs w:val="24"/>
        </w:rPr>
        <w:t xml:space="preserve">SWIFT </w:t>
      </w:r>
      <w:r w:rsidRPr="004E6A27">
        <w:rPr>
          <w:rFonts w:ascii="Garamond" w:hAnsi="Garamond"/>
          <w:sz w:val="24"/>
          <w:szCs w:val="24"/>
        </w:rPr>
        <w:t>(</w:t>
      </w:r>
      <w:r w:rsidRPr="004E6A27">
        <w:rPr>
          <w:rFonts w:ascii="Garamond" w:hAnsi="Garamond"/>
          <w:i/>
          <w:iCs/>
          <w:sz w:val="24"/>
          <w:szCs w:val="24"/>
        </w:rPr>
        <w:t>Society for Worldwide Interbank Financial Telecommunication</w:t>
      </w:r>
      <w:r w:rsidRPr="004E6A27">
        <w:rPr>
          <w:rFonts w:ascii="Garamond" w:hAnsi="Garamond"/>
          <w:sz w:val="24"/>
          <w:szCs w:val="24"/>
        </w:rPr>
        <w:t>) –</w:t>
      </w:r>
      <w:r w:rsidR="00FC0B58">
        <w:rPr>
          <w:rFonts w:ascii="Garamond" w:hAnsi="Garamond"/>
          <w:sz w:val="24"/>
          <w:szCs w:val="24"/>
        </w:rPr>
        <w:t xml:space="preserve"> </w:t>
      </w:r>
      <w:r w:rsidRPr="004E6A27">
        <w:rPr>
          <w:rFonts w:ascii="Garamond" w:hAnsi="Garamond"/>
          <w:sz w:val="24"/>
          <w:szCs w:val="24"/>
        </w:rPr>
        <w:t>është shoqëri ndërkombëtare, që ofron platformë për shkëmbimin e informacioneve financiare në mënyrë të sigurt dhe të besueshme, duke mundësuar automatizimin dhe standardizimin e transaksioneve financiare;</w:t>
      </w:r>
    </w:p>
    <w:p w14:paraId="5904ED50" w14:textId="2BD3C710"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m)</w:t>
      </w:r>
      <w:r w:rsidR="002A0FF5" w:rsidRPr="004E6A27">
        <w:rPr>
          <w:rFonts w:ascii="Garamond" w:hAnsi="Garamond"/>
          <w:sz w:val="24"/>
          <w:szCs w:val="24"/>
        </w:rPr>
        <w:t xml:space="preserve"> </w:t>
      </w:r>
      <w:r w:rsidR="0041391E">
        <w:rPr>
          <w:rFonts w:ascii="Garamond" w:hAnsi="Garamond"/>
          <w:b/>
          <w:bCs/>
          <w:sz w:val="24"/>
          <w:szCs w:val="24"/>
        </w:rPr>
        <w:t>n</w:t>
      </w:r>
      <w:r w:rsidRPr="004E6A27">
        <w:rPr>
          <w:rFonts w:ascii="Garamond" w:hAnsi="Garamond"/>
          <w:b/>
          <w:bCs/>
          <w:sz w:val="24"/>
          <w:szCs w:val="24"/>
        </w:rPr>
        <w:t>jësi të rrjetit të OSHP</w:t>
      </w:r>
      <w:r w:rsidR="007747A8">
        <w:rPr>
          <w:rFonts w:ascii="Garamond" w:hAnsi="Garamond"/>
          <w:b/>
          <w:bCs/>
          <w:sz w:val="24"/>
          <w:szCs w:val="24"/>
        </w:rPr>
        <w:t>-s</w:t>
      </w:r>
      <w:r w:rsidR="007747A8" w:rsidRPr="004E6A27">
        <w:rPr>
          <w:rFonts w:ascii="Garamond" w:hAnsi="Garamond"/>
          <w:b/>
          <w:bCs/>
          <w:sz w:val="24"/>
          <w:szCs w:val="24"/>
        </w:rPr>
        <w:t>ë</w:t>
      </w:r>
      <w:r w:rsidRPr="004E6A27">
        <w:rPr>
          <w:rFonts w:ascii="Garamond" w:hAnsi="Garamond"/>
          <w:b/>
          <w:bCs/>
          <w:sz w:val="24"/>
          <w:szCs w:val="24"/>
        </w:rPr>
        <w:t xml:space="preserve"> </w:t>
      </w:r>
      <w:r w:rsidRPr="00FC0B58">
        <w:rPr>
          <w:rFonts w:ascii="Garamond" w:hAnsi="Garamond"/>
          <w:bCs/>
          <w:sz w:val="24"/>
          <w:szCs w:val="24"/>
        </w:rPr>
        <w:t>–</w:t>
      </w:r>
      <w:r w:rsidRPr="004E6A27">
        <w:rPr>
          <w:rFonts w:ascii="Garamond" w:hAnsi="Garamond"/>
          <w:b/>
          <w:bCs/>
          <w:sz w:val="24"/>
          <w:szCs w:val="24"/>
        </w:rPr>
        <w:t xml:space="preserve"> </w:t>
      </w:r>
      <w:r w:rsidRPr="004E6A27">
        <w:rPr>
          <w:rFonts w:ascii="Garamond" w:hAnsi="Garamond"/>
          <w:sz w:val="24"/>
          <w:szCs w:val="24"/>
        </w:rPr>
        <w:t>janë degët dhe/ose agjencitë dhe agjentët e një OSHP</w:t>
      </w:r>
      <w:r w:rsidR="000A4343">
        <w:rPr>
          <w:rFonts w:ascii="Garamond" w:hAnsi="Garamond"/>
          <w:sz w:val="24"/>
          <w:szCs w:val="24"/>
        </w:rPr>
        <w:t>-je</w:t>
      </w:r>
      <w:r w:rsidRPr="004E6A27">
        <w:rPr>
          <w:rFonts w:ascii="Garamond" w:hAnsi="Garamond"/>
          <w:sz w:val="24"/>
          <w:szCs w:val="24"/>
        </w:rPr>
        <w:t xml:space="preserve"> në territorin e Republikës së Shqipërisë;</w:t>
      </w:r>
    </w:p>
    <w:p w14:paraId="2D10F260" w14:textId="32FC62EE"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n)</w:t>
      </w:r>
      <w:r w:rsidR="002A0FF5" w:rsidRPr="004E6A27">
        <w:rPr>
          <w:rFonts w:ascii="Garamond" w:hAnsi="Garamond"/>
          <w:sz w:val="24"/>
          <w:szCs w:val="24"/>
        </w:rPr>
        <w:t xml:space="preserve"> </w:t>
      </w:r>
      <w:r w:rsidRPr="004E6A27">
        <w:rPr>
          <w:rFonts w:ascii="Garamond" w:hAnsi="Garamond"/>
          <w:b/>
          <w:bCs/>
          <w:sz w:val="24"/>
          <w:szCs w:val="24"/>
        </w:rPr>
        <w:t>OSHP</w:t>
      </w:r>
      <w:r w:rsidRPr="004E6A27">
        <w:rPr>
          <w:rFonts w:ascii="Garamond" w:hAnsi="Garamond"/>
          <w:sz w:val="24"/>
          <w:szCs w:val="24"/>
        </w:rPr>
        <w:t xml:space="preserve"> – është ofrues i shërbimeve të pagesave i përkufizuar si një nga subjektet e përcaktuara në pikën 2, të nenit 3 të ligjit “Për shërbimet e pagesave”, ose një person fizik tregtar ose juridik që ofron shërbime pagesash e që përfiton nga përjashtimet sipas neneve 27 ose 28 të këtij ligji;</w:t>
      </w:r>
    </w:p>
    <w:p w14:paraId="7E2F1E52" w14:textId="3BCA6D30"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o)</w:t>
      </w:r>
      <w:r w:rsidR="002A0FF5" w:rsidRPr="004E6A27">
        <w:rPr>
          <w:rFonts w:ascii="Garamond" w:hAnsi="Garamond"/>
          <w:sz w:val="24"/>
          <w:szCs w:val="24"/>
        </w:rPr>
        <w:t xml:space="preserve"> </w:t>
      </w:r>
      <w:r w:rsidR="0041391E">
        <w:rPr>
          <w:rFonts w:ascii="Garamond" w:hAnsi="Garamond"/>
          <w:b/>
          <w:bCs/>
          <w:sz w:val="24"/>
          <w:szCs w:val="24"/>
        </w:rPr>
        <w:t>l</w:t>
      </w:r>
      <w:r w:rsidRPr="004E6A27">
        <w:rPr>
          <w:rFonts w:ascii="Garamond" w:hAnsi="Garamond"/>
          <w:b/>
          <w:bCs/>
          <w:sz w:val="24"/>
          <w:szCs w:val="24"/>
        </w:rPr>
        <w:t xml:space="preserve">logari pagese </w:t>
      </w:r>
      <w:r w:rsidRPr="00B34E8A">
        <w:rPr>
          <w:rFonts w:ascii="Garamond" w:hAnsi="Garamond"/>
          <w:bCs/>
          <w:sz w:val="24"/>
          <w:szCs w:val="24"/>
        </w:rPr>
        <w:t>–</w:t>
      </w:r>
      <w:r w:rsidRPr="004E6A27">
        <w:rPr>
          <w:rFonts w:ascii="Garamond" w:hAnsi="Garamond"/>
          <w:sz w:val="24"/>
          <w:szCs w:val="24"/>
        </w:rPr>
        <w:t xml:space="preserve"> është një llogari në emër të një ose më shumë përdoruesish të shërbimeve të pagesave, e cila përdoret për kryerjen e transaksioneve të pagesave;</w:t>
      </w:r>
    </w:p>
    <w:p w14:paraId="70AB1AA2" w14:textId="62671A47"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p)</w:t>
      </w:r>
      <w:r w:rsidR="002A0FF5" w:rsidRPr="004E6A27">
        <w:rPr>
          <w:rFonts w:ascii="Garamond" w:hAnsi="Garamond"/>
          <w:sz w:val="24"/>
          <w:szCs w:val="24"/>
        </w:rPr>
        <w:t xml:space="preserve"> </w:t>
      </w:r>
      <w:r w:rsidR="0041391E">
        <w:rPr>
          <w:rFonts w:ascii="Garamond" w:hAnsi="Garamond"/>
          <w:b/>
          <w:bCs/>
          <w:sz w:val="24"/>
          <w:szCs w:val="24"/>
        </w:rPr>
        <w:t>k</w:t>
      </w:r>
      <w:r w:rsidRPr="004E6A27">
        <w:rPr>
          <w:rFonts w:ascii="Garamond" w:hAnsi="Garamond"/>
          <w:b/>
          <w:bCs/>
          <w:sz w:val="24"/>
          <w:szCs w:val="24"/>
        </w:rPr>
        <w:t>od unik i identifikimit</w:t>
      </w:r>
      <w:r w:rsidRPr="004E6A27">
        <w:rPr>
          <w:rFonts w:ascii="Garamond" w:hAnsi="Garamond"/>
          <w:sz w:val="24"/>
          <w:szCs w:val="24"/>
        </w:rPr>
        <w:t xml:space="preserve"> – është një kombinim shkronjash, numrash apo simbolesh të përcaktuara për përdoruesin e shërbimit të pagesave nga ofruesi i shërbimeve të pagesave e që përdoret nga përdoruesi i shërbimit të pagesave për t’u dalluar qartë nga një përdorues tjetër i shërbimit të pagesave dhe/ose nga llogaria e pagesës së atij përdoruesi tjetër të shërbimit të pagesës, për një transaksion pagese. Për qëllime të kësaj rregulloreje, “kodi unik i identifikimit” nënkupton IBAN ose BBAN aty ku nuk kërkohet ndryshe nga kuadri rregullator në fuqi;</w:t>
      </w:r>
    </w:p>
    <w:p w14:paraId="6F29B9F3" w14:textId="28CCC8E4"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q)</w:t>
      </w:r>
      <w:r w:rsidR="002A0FF5" w:rsidRPr="004E6A27">
        <w:rPr>
          <w:rFonts w:ascii="Garamond" w:hAnsi="Garamond"/>
          <w:sz w:val="24"/>
          <w:szCs w:val="24"/>
        </w:rPr>
        <w:t xml:space="preserve"> </w:t>
      </w:r>
      <w:r w:rsidR="0041391E">
        <w:rPr>
          <w:rFonts w:ascii="Garamond" w:hAnsi="Garamond"/>
          <w:b/>
          <w:bCs/>
          <w:sz w:val="24"/>
          <w:szCs w:val="24"/>
        </w:rPr>
        <w:t>m</w:t>
      </w:r>
      <w:r w:rsidRPr="004E6A27">
        <w:rPr>
          <w:rFonts w:ascii="Garamond" w:hAnsi="Garamond"/>
          <w:b/>
          <w:bCs/>
          <w:sz w:val="24"/>
          <w:szCs w:val="24"/>
        </w:rPr>
        <w:t>jet i qëndrueshëm komunikimi</w:t>
      </w:r>
      <w:r w:rsidRPr="004E6A27">
        <w:rPr>
          <w:rFonts w:ascii="Garamond" w:hAnsi="Garamond"/>
          <w:sz w:val="24"/>
          <w:szCs w:val="24"/>
        </w:rPr>
        <w:t xml:space="preserve"> – është çdo mjet komunikimi që i mundëson përdoruesit të shërbimeve të pagesave ruajtjen e informacionit adresuar personalisht atij përdoruesi të shërbimeve të pagesave, në një mënyrë të tillë që mundëson përdorimin e këtij informacioni si referencë në të ardhmen, për një periudhë kohe të përshtatshme për qëllimet e informacionit e që lejon riprodhimin e pandryshuar të informacionit të ruajtur;</w:t>
      </w:r>
    </w:p>
    <w:p w14:paraId="2ECF9E48" w14:textId="005484D1"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r)</w:t>
      </w:r>
      <w:r w:rsidR="002A0FF5" w:rsidRPr="004E6A27">
        <w:rPr>
          <w:rFonts w:ascii="Garamond" w:hAnsi="Garamond"/>
          <w:sz w:val="24"/>
          <w:szCs w:val="24"/>
        </w:rPr>
        <w:t xml:space="preserve"> </w:t>
      </w:r>
      <w:r w:rsidR="0041391E">
        <w:rPr>
          <w:rFonts w:ascii="Garamond" w:hAnsi="Garamond"/>
          <w:b/>
          <w:bCs/>
          <w:sz w:val="24"/>
          <w:szCs w:val="24"/>
        </w:rPr>
        <w:t>t</w:t>
      </w:r>
      <w:r w:rsidRPr="004E6A27">
        <w:rPr>
          <w:rFonts w:ascii="Garamond" w:hAnsi="Garamond"/>
          <w:b/>
          <w:bCs/>
          <w:sz w:val="24"/>
          <w:szCs w:val="24"/>
        </w:rPr>
        <w:t>ransfertë krediti</w:t>
      </w:r>
      <w:r w:rsidRPr="004E6A27">
        <w:rPr>
          <w:rFonts w:ascii="Garamond" w:hAnsi="Garamond"/>
          <w:sz w:val="24"/>
          <w:szCs w:val="24"/>
        </w:rPr>
        <w:t xml:space="preserve"> – është një shërbim pagese për kreditimin e llogarisë së pagesës së një përfituesi me një transaksion pagese ose një seri transaksionesh pagese nga llogaria e pagesës së paguesit që kryhet nga ofruesi i shërbimit të pagesës, i cili mban llogarinë e pagesës së paguesit, bazuar në udhëzimin e dhënë nga paguesi;</w:t>
      </w:r>
    </w:p>
    <w:p w14:paraId="6DF8057F" w14:textId="7DA6C05F"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s)</w:t>
      </w:r>
      <w:r w:rsidR="002A0FF5" w:rsidRPr="004E6A27">
        <w:rPr>
          <w:rFonts w:ascii="Garamond" w:hAnsi="Garamond"/>
          <w:sz w:val="24"/>
          <w:szCs w:val="24"/>
        </w:rPr>
        <w:t xml:space="preserve"> </w:t>
      </w:r>
      <w:r w:rsidR="0041391E">
        <w:rPr>
          <w:rFonts w:ascii="Garamond" w:hAnsi="Garamond"/>
          <w:b/>
          <w:bCs/>
          <w:sz w:val="24"/>
          <w:szCs w:val="24"/>
        </w:rPr>
        <w:t>d</w:t>
      </w:r>
      <w:r w:rsidRPr="004E6A27">
        <w:rPr>
          <w:rFonts w:ascii="Garamond" w:hAnsi="Garamond"/>
          <w:b/>
          <w:bCs/>
          <w:sz w:val="24"/>
          <w:szCs w:val="24"/>
        </w:rPr>
        <w:t>ebitim direkt</w:t>
      </w:r>
      <w:r w:rsidRPr="004E6A27">
        <w:rPr>
          <w:rFonts w:ascii="Garamond" w:hAnsi="Garamond"/>
          <w:sz w:val="24"/>
          <w:szCs w:val="24"/>
        </w:rPr>
        <w:t xml:space="preserve"> – është një shërbim pagese për debitimin e llogarisë së pagesës së paguesit, ku një transaksion pagese iniciohet nga përfituesi i pagesës, në bazë të pëlqimit që paguesi i ka dhënë përfituesit të pagesës, ofruesit të shërbimit të pagesave të përfituesit të pagesës ose ofruesit të shërbimit të pagesave të vet paguesit.</w:t>
      </w:r>
    </w:p>
    <w:p w14:paraId="5EF7D511" w14:textId="41E20688"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Në këtë rregullore, fjalët në njëjës mund të interpretohen në shumës dhe anasjelltas, kurdoherë që një gjë e tillë është e nevojshme nga përmbajtja e dispozitës ose konteksti.</w:t>
      </w:r>
    </w:p>
    <w:p w14:paraId="64B5D7CC" w14:textId="78FA5A1B"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4.</w:t>
      </w:r>
      <w:r w:rsidR="002A0FF5" w:rsidRPr="004E6A27">
        <w:rPr>
          <w:rFonts w:ascii="Garamond" w:hAnsi="Garamond"/>
          <w:sz w:val="24"/>
          <w:szCs w:val="24"/>
        </w:rPr>
        <w:t xml:space="preserve"> </w:t>
      </w:r>
      <w:r w:rsidRPr="004E6A27">
        <w:rPr>
          <w:rFonts w:ascii="Garamond" w:hAnsi="Garamond"/>
          <w:sz w:val="24"/>
          <w:szCs w:val="24"/>
        </w:rPr>
        <w:t>Termat në gjininë mashkullore nënkuptojnë dhe gjininë femërore, dhe anasjelltas.</w:t>
      </w:r>
    </w:p>
    <w:p w14:paraId="75E7C34E" w14:textId="6DFB16FE"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5.</w:t>
      </w:r>
      <w:r w:rsidR="002A0FF5" w:rsidRPr="004E6A27">
        <w:rPr>
          <w:rFonts w:ascii="Garamond" w:hAnsi="Garamond"/>
          <w:sz w:val="24"/>
          <w:szCs w:val="24"/>
        </w:rPr>
        <w:t xml:space="preserve"> </w:t>
      </w:r>
      <w:r w:rsidRPr="004E6A27">
        <w:rPr>
          <w:rFonts w:ascii="Garamond" w:hAnsi="Garamond"/>
          <w:sz w:val="24"/>
          <w:szCs w:val="24"/>
        </w:rPr>
        <w:t>Anekset bashkëlidhur kësaj rregulloreje janë pjesë përbërëse e saj.</w:t>
      </w:r>
    </w:p>
    <w:p w14:paraId="1122B3CC" w14:textId="77777777" w:rsidR="00050EEE" w:rsidRPr="004E6A27" w:rsidRDefault="00050EEE" w:rsidP="00135538">
      <w:pPr>
        <w:pStyle w:val="AAAAAAAATEX"/>
        <w:jc w:val="center"/>
      </w:pPr>
    </w:p>
    <w:p w14:paraId="573C7601" w14:textId="77777777" w:rsidR="0079407E" w:rsidRPr="004E6A27" w:rsidRDefault="0079407E" w:rsidP="00135538">
      <w:pPr>
        <w:pStyle w:val="AAAAAAAATEX"/>
        <w:jc w:val="center"/>
        <w:rPr>
          <w:b/>
          <w:bCs/>
        </w:rPr>
      </w:pPr>
      <w:r w:rsidRPr="004E6A27">
        <w:t>Neni 5</w:t>
      </w:r>
    </w:p>
    <w:p w14:paraId="4587E924" w14:textId="57AEE0BA" w:rsidR="0079407E" w:rsidRPr="004E6A27" w:rsidRDefault="0079407E" w:rsidP="00135538">
      <w:pPr>
        <w:pStyle w:val="AAAAAAAATEX"/>
        <w:jc w:val="center"/>
        <w:rPr>
          <w:b/>
          <w:bCs/>
        </w:rPr>
      </w:pPr>
      <w:r w:rsidRPr="004E6A27">
        <w:rPr>
          <w:b/>
          <w:bCs/>
        </w:rPr>
        <w:t>Qëllimi i përdorimit të IBAN</w:t>
      </w:r>
      <w:r w:rsidR="00913207">
        <w:rPr>
          <w:b/>
          <w:bCs/>
        </w:rPr>
        <w:t>-it</w:t>
      </w:r>
      <w:r w:rsidRPr="004E6A27">
        <w:rPr>
          <w:b/>
          <w:bCs/>
        </w:rPr>
        <w:t xml:space="preserve"> si kod unik i identifikimit të llogarisë së pagesës</w:t>
      </w:r>
    </w:p>
    <w:p w14:paraId="70070A74" w14:textId="77777777" w:rsidR="00050EEE" w:rsidRPr="004E6A27" w:rsidRDefault="00050EEE" w:rsidP="00135538">
      <w:pPr>
        <w:pStyle w:val="AAAAAAAATEX"/>
        <w:jc w:val="center"/>
        <w:rPr>
          <w:b/>
          <w:bCs/>
        </w:rPr>
      </w:pPr>
    </w:p>
    <w:p w14:paraId="0A07EFAF" w14:textId="6F2D0945"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Përdorimi i IBAN</w:t>
      </w:r>
      <w:r w:rsidR="00913207">
        <w:rPr>
          <w:rFonts w:ascii="Garamond" w:hAnsi="Garamond"/>
          <w:sz w:val="24"/>
          <w:szCs w:val="24"/>
        </w:rPr>
        <w:t>-it</w:t>
      </w:r>
      <w:r w:rsidRPr="004E6A27">
        <w:rPr>
          <w:rFonts w:ascii="Garamond" w:hAnsi="Garamond"/>
          <w:sz w:val="24"/>
          <w:szCs w:val="24"/>
        </w:rPr>
        <w:t>, si nga OSHP</w:t>
      </w:r>
      <w:r w:rsidR="00913207">
        <w:rPr>
          <w:rFonts w:ascii="Garamond" w:hAnsi="Garamond"/>
          <w:sz w:val="24"/>
          <w:szCs w:val="24"/>
        </w:rPr>
        <w:t>-ja</w:t>
      </w:r>
      <w:r w:rsidRPr="004E6A27">
        <w:rPr>
          <w:rFonts w:ascii="Garamond" w:hAnsi="Garamond"/>
          <w:sz w:val="24"/>
          <w:szCs w:val="24"/>
        </w:rPr>
        <w:t xml:space="preserve"> iniciues të pagesave ashtu edhe nga OSHP</w:t>
      </w:r>
      <w:r w:rsidR="00412DA6">
        <w:rPr>
          <w:rFonts w:ascii="Garamond" w:hAnsi="Garamond"/>
          <w:sz w:val="24"/>
          <w:szCs w:val="24"/>
        </w:rPr>
        <w:t>-ja</w:t>
      </w:r>
      <w:r w:rsidRPr="004E6A27">
        <w:rPr>
          <w:rFonts w:ascii="Garamond" w:hAnsi="Garamond"/>
          <w:sz w:val="24"/>
          <w:szCs w:val="24"/>
        </w:rPr>
        <w:t xml:space="preserve"> </w:t>
      </w:r>
      <w:r w:rsidRPr="004E6A27">
        <w:rPr>
          <w:rFonts w:ascii="Garamond" w:hAnsi="Garamond"/>
          <w:sz w:val="24"/>
          <w:szCs w:val="24"/>
        </w:rPr>
        <w:lastRenderedPageBreak/>
        <w:t>përfitues të pagesave, bëhet me qëllim:</w:t>
      </w:r>
    </w:p>
    <w:p w14:paraId="39FEAED3" w14:textId="3038407E"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identifikimin në mënyrë të vetme të llogarisë së pagesës, duke përdorur një format të standardizuar të paraqitjes së saj;</w:t>
      </w:r>
    </w:p>
    <w:p w14:paraId="7A85BA1A" w14:textId="4AA757F2"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përpunimin automatik të identifikimit të llogarive të pagesës; dhe</w:t>
      </w:r>
    </w:p>
    <w:p w14:paraId="16E2772D" w14:textId="5843D1E7" w:rsidR="0079407E" w:rsidRPr="004E6A27" w:rsidRDefault="0079407E" w:rsidP="00050EEE">
      <w:pPr>
        <w:tabs>
          <w:tab w:val="left" w:pos="360"/>
        </w:tabs>
        <w:spacing w:line="240" w:lineRule="auto"/>
        <w:ind w:firstLine="284"/>
        <w:rPr>
          <w:rFonts w:ascii="Garamond" w:hAnsi="Garamond"/>
          <w:b/>
          <w:bCs/>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unifikimin dhe standardizimin e procesit të kontrollit të vlefshmërisë së llogarive të pagesës.</w:t>
      </w:r>
    </w:p>
    <w:p w14:paraId="1CEC0A73" w14:textId="77777777" w:rsidR="0079407E" w:rsidRPr="004E6A27" w:rsidRDefault="0079407E" w:rsidP="00135538">
      <w:pPr>
        <w:pStyle w:val="AAAAAAAATEX"/>
        <w:jc w:val="center"/>
      </w:pPr>
    </w:p>
    <w:p w14:paraId="0902C33B" w14:textId="77777777" w:rsidR="0079407E" w:rsidRPr="00507950" w:rsidRDefault="0079407E" w:rsidP="00135538">
      <w:pPr>
        <w:pStyle w:val="AAAAAAAATEX"/>
        <w:jc w:val="center"/>
        <w:rPr>
          <w:bCs/>
        </w:rPr>
      </w:pPr>
      <w:r w:rsidRPr="00507950">
        <w:t>KREU II</w:t>
      </w:r>
    </w:p>
    <w:p w14:paraId="4A0865A8" w14:textId="77777777" w:rsidR="0079407E" w:rsidRPr="00507950" w:rsidRDefault="0079407E" w:rsidP="00135538">
      <w:pPr>
        <w:pStyle w:val="AAAAAAAATEX"/>
        <w:jc w:val="center"/>
        <w:rPr>
          <w:rFonts w:cs="Times New Roman Bold"/>
          <w:bCs/>
          <w:caps/>
        </w:rPr>
      </w:pPr>
      <w:r w:rsidRPr="00507950">
        <w:rPr>
          <w:rFonts w:cs="Times New Roman Bold"/>
          <w:bCs/>
          <w:caps/>
        </w:rPr>
        <w:t>struktura e kodeve të identifikimit</w:t>
      </w:r>
    </w:p>
    <w:p w14:paraId="26599AFF" w14:textId="77777777" w:rsidR="0079407E" w:rsidRPr="004E6A27" w:rsidRDefault="0079407E" w:rsidP="00135538">
      <w:pPr>
        <w:pStyle w:val="AAAAAAAATEX"/>
        <w:jc w:val="center"/>
        <w:rPr>
          <w:rFonts w:cs="Times New Roman Bold"/>
          <w:b/>
          <w:bCs/>
          <w:caps/>
        </w:rPr>
      </w:pPr>
    </w:p>
    <w:p w14:paraId="3F30B2DA" w14:textId="77777777" w:rsidR="0079407E" w:rsidRPr="004E6A27" w:rsidRDefault="0079407E" w:rsidP="00135538">
      <w:pPr>
        <w:pStyle w:val="AAAAAAAATEX"/>
        <w:jc w:val="center"/>
        <w:rPr>
          <w:b/>
          <w:bCs/>
        </w:rPr>
      </w:pPr>
      <w:r w:rsidRPr="004E6A27">
        <w:t>Neni 6</w:t>
      </w:r>
    </w:p>
    <w:p w14:paraId="4A4A2059" w14:textId="4D17E5E3" w:rsidR="0079407E" w:rsidRPr="004E6A27" w:rsidRDefault="0079407E" w:rsidP="00135538">
      <w:pPr>
        <w:pStyle w:val="AAAAAAAATEX"/>
        <w:jc w:val="center"/>
        <w:rPr>
          <w:b/>
          <w:bCs/>
        </w:rPr>
      </w:pPr>
      <w:r w:rsidRPr="004E6A27">
        <w:rPr>
          <w:b/>
          <w:bCs/>
        </w:rPr>
        <w:t>Struktura e IBAN</w:t>
      </w:r>
      <w:r w:rsidR="00D74EF8">
        <w:rPr>
          <w:b/>
          <w:bCs/>
        </w:rPr>
        <w:t>-it</w:t>
      </w:r>
    </w:p>
    <w:p w14:paraId="1BF641F1" w14:textId="77777777" w:rsidR="00135538" w:rsidRPr="004E6A27" w:rsidRDefault="00135538" w:rsidP="00135538">
      <w:pPr>
        <w:pStyle w:val="AAAAAAAATEX"/>
        <w:jc w:val="center"/>
        <w:rPr>
          <w:b/>
          <w:bCs/>
        </w:rPr>
      </w:pPr>
    </w:p>
    <w:p w14:paraId="36DFF764" w14:textId="28DB0BEF"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IBAN</w:t>
      </w:r>
      <w:r w:rsidR="00D74EF8">
        <w:rPr>
          <w:rFonts w:ascii="Garamond" w:hAnsi="Garamond"/>
          <w:sz w:val="24"/>
          <w:szCs w:val="24"/>
        </w:rPr>
        <w:t>-i</w:t>
      </w:r>
      <w:r w:rsidRPr="004E6A27">
        <w:rPr>
          <w:rFonts w:ascii="Garamond" w:hAnsi="Garamond"/>
          <w:sz w:val="24"/>
          <w:szCs w:val="24"/>
        </w:rPr>
        <w:t xml:space="preserve"> në Republikën e Shqipërisë përbëhet nga 28 karaktere alfanumerike që përfaqësojnë elementet e mëposhtme sipas vendosjes në IBAN:</w:t>
      </w:r>
    </w:p>
    <w:p w14:paraId="492292F7" w14:textId="45DF92E0"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në pozicionet 1 dhe 2 – kodin e Republikës së Shqipërisë, përfaqësuar nga 2 karakteret “AL”, në përputhje me standardin ndërkombëtar ISO 3166 “</w:t>
      </w:r>
      <w:r w:rsidRPr="004E6A27">
        <w:rPr>
          <w:rFonts w:ascii="Garamond" w:hAnsi="Garamond"/>
          <w:i/>
          <w:iCs/>
          <w:sz w:val="24"/>
          <w:szCs w:val="24"/>
        </w:rPr>
        <w:t>Kodet për përcaktimin e emrave të shteteve dhe nënndarjeve të tyre</w:t>
      </w:r>
      <w:r w:rsidRPr="004E6A27">
        <w:rPr>
          <w:rFonts w:ascii="Garamond" w:hAnsi="Garamond"/>
          <w:sz w:val="24"/>
          <w:szCs w:val="24"/>
        </w:rPr>
        <w:t>”;</w:t>
      </w:r>
    </w:p>
    <w:p w14:paraId="4E6CED30" w14:textId="370D35D2"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në pozicionet 3 dhe 4 – shifrën e kontrollit të IBAN</w:t>
      </w:r>
      <w:r w:rsidR="004854CD">
        <w:rPr>
          <w:rFonts w:ascii="Garamond" w:hAnsi="Garamond"/>
          <w:sz w:val="24"/>
          <w:szCs w:val="24"/>
        </w:rPr>
        <w:t>-it</w:t>
      </w:r>
      <w:r w:rsidRPr="004E6A27">
        <w:rPr>
          <w:rFonts w:ascii="Garamond" w:hAnsi="Garamond"/>
          <w:sz w:val="24"/>
          <w:szCs w:val="24"/>
        </w:rPr>
        <w:t>, 2 karaktere numerike që i korrespondojnë vlerës së kontrollit të llogaritur sipas algoritmit MOD 97</w:t>
      </w:r>
      <w:r w:rsidR="00B34E8A" w:rsidRPr="004E6A27">
        <w:rPr>
          <w:rFonts w:ascii="Garamond" w:hAnsi="Garamond"/>
          <w:sz w:val="24"/>
          <w:szCs w:val="24"/>
        </w:rPr>
        <w:t>–</w:t>
      </w:r>
      <w:r w:rsidRPr="004E6A27">
        <w:rPr>
          <w:rFonts w:ascii="Garamond" w:hAnsi="Garamond"/>
          <w:sz w:val="24"/>
          <w:szCs w:val="24"/>
        </w:rPr>
        <w:t xml:space="preserve">10, siç është shpjeguar në </w:t>
      </w:r>
      <w:r w:rsidR="004854CD" w:rsidRPr="004854CD">
        <w:rPr>
          <w:rFonts w:ascii="Garamond" w:hAnsi="Garamond"/>
          <w:sz w:val="24"/>
          <w:szCs w:val="24"/>
        </w:rPr>
        <w:t>a</w:t>
      </w:r>
      <w:r w:rsidRPr="004854CD">
        <w:rPr>
          <w:rFonts w:ascii="Garamond" w:hAnsi="Garamond"/>
          <w:sz w:val="24"/>
          <w:szCs w:val="24"/>
        </w:rPr>
        <w:t>neksin 2</w:t>
      </w:r>
      <w:r w:rsidRPr="004E6A27">
        <w:rPr>
          <w:rFonts w:ascii="Garamond" w:hAnsi="Garamond"/>
          <w:sz w:val="24"/>
          <w:szCs w:val="24"/>
        </w:rPr>
        <w:t xml:space="preserve"> (referuar standardit ndërkombëtar ISO 7064 “</w:t>
      </w:r>
      <w:r w:rsidRPr="004E6A27">
        <w:rPr>
          <w:rFonts w:ascii="Garamond" w:hAnsi="Garamond"/>
          <w:i/>
          <w:iCs/>
          <w:sz w:val="24"/>
          <w:szCs w:val="24"/>
        </w:rPr>
        <w:t>Teknologjia e informacionit – teknikat e sigurisë – sistemet e karaktereve të kontrollit</w:t>
      </w:r>
      <w:r w:rsidRPr="004E6A27">
        <w:rPr>
          <w:rFonts w:ascii="Garamond" w:hAnsi="Garamond"/>
          <w:sz w:val="24"/>
          <w:szCs w:val="24"/>
        </w:rPr>
        <w:t>”);</w:t>
      </w:r>
    </w:p>
    <w:p w14:paraId="4A4C6FB9" w14:textId="1925012A"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në pozicionet 5 deri 28 – BBAN</w:t>
      </w:r>
      <w:r w:rsidR="00C02AAE">
        <w:rPr>
          <w:rFonts w:ascii="Garamond" w:hAnsi="Garamond"/>
          <w:sz w:val="24"/>
          <w:szCs w:val="24"/>
        </w:rPr>
        <w:t>-i</w:t>
      </w:r>
      <w:r w:rsidRPr="004E6A27">
        <w:rPr>
          <w:rFonts w:ascii="Garamond" w:hAnsi="Garamond"/>
          <w:sz w:val="24"/>
          <w:szCs w:val="24"/>
        </w:rPr>
        <w:t xml:space="preserve"> në Republikën e Shqipërisë.</w:t>
      </w:r>
    </w:p>
    <w:p w14:paraId="318DF8FE" w14:textId="77777777" w:rsidR="00F83D59" w:rsidRDefault="00F83D59" w:rsidP="00135538">
      <w:pPr>
        <w:pStyle w:val="AAAAAAAATEX"/>
        <w:jc w:val="center"/>
      </w:pPr>
    </w:p>
    <w:p w14:paraId="7166E2AC" w14:textId="77777777" w:rsidR="0079407E" w:rsidRPr="004E6A27" w:rsidRDefault="0079407E" w:rsidP="00135538">
      <w:pPr>
        <w:pStyle w:val="AAAAAAAATEX"/>
        <w:jc w:val="center"/>
      </w:pPr>
      <w:r w:rsidRPr="004E6A27">
        <w:t>Neni 7</w:t>
      </w:r>
    </w:p>
    <w:p w14:paraId="1312D1DB" w14:textId="100EF66F" w:rsidR="0079407E" w:rsidRPr="004E6A27" w:rsidRDefault="0079407E" w:rsidP="00135538">
      <w:pPr>
        <w:pStyle w:val="AAAAAAAATEX"/>
        <w:jc w:val="center"/>
        <w:rPr>
          <w:b/>
          <w:bCs/>
        </w:rPr>
      </w:pPr>
      <w:r w:rsidRPr="004E6A27">
        <w:rPr>
          <w:b/>
          <w:bCs/>
        </w:rPr>
        <w:t>Struktura e BBAN</w:t>
      </w:r>
      <w:r w:rsidR="00AB6BE9">
        <w:rPr>
          <w:b/>
          <w:bCs/>
        </w:rPr>
        <w:t>-it</w:t>
      </w:r>
    </w:p>
    <w:p w14:paraId="514C74C5" w14:textId="77777777" w:rsidR="00135538" w:rsidRPr="004E6A27" w:rsidRDefault="00135538" w:rsidP="00135538">
      <w:pPr>
        <w:pStyle w:val="AAAAAAAATEX"/>
        <w:jc w:val="center"/>
        <w:rPr>
          <w:b/>
          <w:bCs/>
        </w:rPr>
      </w:pPr>
    </w:p>
    <w:p w14:paraId="54096B4A" w14:textId="2B25CCAE"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BBAN</w:t>
      </w:r>
      <w:r w:rsidR="00FA5A73">
        <w:rPr>
          <w:rFonts w:ascii="Garamond" w:hAnsi="Garamond"/>
          <w:sz w:val="24"/>
          <w:szCs w:val="24"/>
        </w:rPr>
        <w:t>-i</w:t>
      </w:r>
      <w:r w:rsidRPr="004E6A27">
        <w:rPr>
          <w:rFonts w:ascii="Garamond" w:hAnsi="Garamond"/>
          <w:sz w:val="24"/>
          <w:szCs w:val="24"/>
        </w:rPr>
        <w:t xml:space="preserve"> në Republikën e Shqipërisë përbëhet nga 24 karaktere alfanumerike që përfaqësojnë elementet e mëposhtme sipas vendosjes në IBAN:</w:t>
      </w:r>
    </w:p>
    <w:p w14:paraId="068A9117" w14:textId="3401174C"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në pozicionet 5 deri 12 – KIB</w:t>
      </w:r>
      <w:r w:rsidR="00206819">
        <w:rPr>
          <w:rFonts w:ascii="Garamond" w:hAnsi="Garamond"/>
          <w:sz w:val="24"/>
          <w:szCs w:val="24"/>
        </w:rPr>
        <w:t>-i</w:t>
      </w:r>
      <w:r w:rsidRPr="004E6A27">
        <w:rPr>
          <w:rFonts w:ascii="Garamond" w:hAnsi="Garamond"/>
          <w:sz w:val="24"/>
          <w:szCs w:val="24"/>
        </w:rPr>
        <w:t xml:space="preserve"> të përbërë nga 8 karaktere numerike, që përcaktojnë në mënyrë unike OSHP</w:t>
      </w:r>
      <w:r w:rsidR="00206819">
        <w:rPr>
          <w:rFonts w:ascii="Garamond" w:hAnsi="Garamond"/>
          <w:sz w:val="24"/>
          <w:szCs w:val="24"/>
        </w:rPr>
        <w:t>-n</w:t>
      </w:r>
      <w:r w:rsidR="00206819" w:rsidRPr="004E6A27">
        <w:rPr>
          <w:rFonts w:ascii="Garamond" w:hAnsi="Garamond"/>
          <w:sz w:val="24"/>
          <w:szCs w:val="24"/>
        </w:rPr>
        <w:t>ë</w:t>
      </w:r>
      <w:r w:rsidRPr="004E6A27">
        <w:rPr>
          <w:rFonts w:ascii="Garamond" w:hAnsi="Garamond"/>
          <w:sz w:val="24"/>
          <w:szCs w:val="24"/>
        </w:rPr>
        <w:t xml:space="preserve"> dhe njësinë e rrjetit të tij në të cilën është hapur llogaria e klientit;</w:t>
      </w:r>
    </w:p>
    <w:p w14:paraId="476580C8" w14:textId="5FD8A1FC"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në pozicionet 13 deri 28 – llogarinë e pagesës së klientit të përbërë nga 16 karaktere alfanumerike. Llogaria e klientit përcaktohet nga vetë OSHP</w:t>
      </w:r>
      <w:r w:rsidR="00CD66BB">
        <w:rPr>
          <w:rFonts w:ascii="Garamond" w:hAnsi="Garamond"/>
          <w:sz w:val="24"/>
          <w:szCs w:val="24"/>
        </w:rPr>
        <w:t>-ja</w:t>
      </w:r>
      <w:r w:rsidRPr="004E6A27">
        <w:rPr>
          <w:rFonts w:ascii="Garamond" w:hAnsi="Garamond"/>
          <w:sz w:val="24"/>
          <w:szCs w:val="24"/>
        </w:rPr>
        <w:t xml:space="preserve"> dhe mund të përmbajë në formatin e saj edhe shifër kontrolli, në përputhje me strukturën që çdo OSHP zbaton. Në rast se identifikuesi i llogarisë së pagesës me OSHP</w:t>
      </w:r>
      <w:r w:rsidR="00CD66BB">
        <w:rPr>
          <w:rFonts w:ascii="Garamond" w:hAnsi="Garamond"/>
          <w:sz w:val="24"/>
          <w:szCs w:val="24"/>
        </w:rPr>
        <w:t>-n</w:t>
      </w:r>
      <w:r w:rsidR="00CD66BB" w:rsidRPr="004E6A27">
        <w:rPr>
          <w:rFonts w:ascii="Garamond" w:hAnsi="Garamond"/>
          <w:sz w:val="24"/>
          <w:szCs w:val="24"/>
        </w:rPr>
        <w:t>ë</w:t>
      </w:r>
      <w:r w:rsidRPr="004E6A27">
        <w:rPr>
          <w:rFonts w:ascii="Garamond" w:hAnsi="Garamond"/>
          <w:sz w:val="24"/>
          <w:szCs w:val="24"/>
        </w:rPr>
        <w:t xml:space="preserve"> përbëhet nga më pak se 16 karaktere, pjesa tjetër e karaktereve plotësohet me karaktere numerike “0” përpara.</w:t>
      </w:r>
    </w:p>
    <w:p w14:paraId="07CD74D0" w14:textId="77777777" w:rsidR="00050EEE" w:rsidRPr="004E6A27" w:rsidRDefault="00050EEE" w:rsidP="00135538">
      <w:pPr>
        <w:pStyle w:val="AAAAAAAATEX"/>
        <w:jc w:val="center"/>
      </w:pPr>
    </w:p>
    <w:p w14:paraId="52004FD6" w14:textId="77777777" w:rsidR="0079407E" w:rsidRPr="004E6A27" w:rsidRDefault="0079407E" w:rsidP="00135538">
      <w:pPr>
        <w:pStyle w:val="AAAAAAAATEX"/>
        <w:jc w:val="center"/>
      </w:pPr>
      <w:r w:rsidRPr="004E6A27">
        <w:t>Neni 8</w:t>
      </w:r>
    </w:p>
    <w:p w14:paraId="71039DC1" w14:textId="03CD1455" w:rsidR="0079407E" w:rsidRPr="004E6A27" w:rsidRDefault="0079407E" w:rsidP="00135538">
      <w:pPr>
        <w:pStyle w:val="AAAAAAAATEX"/>
        <w:jc w:val="center"/>
        <w:rPr>
          <w:b/>
          <w:bCs/>
        </w:rPr>
      </w:pPr>
      <w:r w:rsidRPr="004E6A27">
        <w:rPr>
          <w:b/>
          <w:bCs/>
        </w:rPr>
        <w:t>Struktura e KIB</w:t>
      </w:r>
      <w:r w:rsidR="000E5ED6">
        <w:rPr>
          <w:b/>
          <w:bCs/>
        </w:rPr>
        <w:t>-it</w:t>
      </w:r>
    </w:p>
    <w:p w14:paraId="7D288892" w14:textId="77777777" w:rsidR="00135538" w:rsidRPr="004E6A27" w:rsidRDefault="00135538" w:rsidP="00050EEE">
      <w:pPr>
        <w:spacing w:line="240" w:lineRule="auto"/>
        <w:ind w:firstLine="284"/>
        <w:jc w:val="center"/>
        <w:rPr>
          <w:rFonts w:ascii="Garamond" w:hAnsi="Garamond"/>
          <w:b/>
          <w:bCs/>
          <w:sz w:val="24"/>
          <w:szCs w:val="24"/>
        </w:rPr>
      </w:pPr>
    </w:p>
    <w:p w14:paraId="3FD8EF41" w14:textId="5273F18C"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KIB</w:t>
      </w:r>
      <w:r w:rsidR="000E5ED6">
        <w:rPr>
          <w:rFonts w:ascii="Garamond" w:hAnsi="Garamond"/>
          <w:sz w:val="24"/>
          <w:szCs w:val="24"/>
        </w:rPr>
        <w:t>-i</w:t>
      </w:r>
      <w:r w:rsidRPr="004E6A27">
        <w:rPr>
          <w:rFonts w:ascii="Garamond" w:hAnsi="Garamond"/>
          <w:sz w:val="24"/>
          <w:szCs w:val="24"/>
        </w:rPr>
        <w:t xml:space="preserve"> është një kod identifikues kombëtar për OSHP</w:t>
      </w:r>
      <w:r w:rsidR="004E6A27">
        <w:rPr>
          <w:rFonts w:ascii="Garamond" w:hAnsi="Garamond"/>
          <w:sz w:val="24"/>
          <w:szCs w:val="24"/>
        </w:rPr>
        <w:t xml:space="preserve"> </w:t>
      </w:r>
      <w:r w:rsidRPr="004E6A27">
        <w:rPr>
          <w:rFonts w:ascii="Garamond" w:hAnsi="Garamond"/>
          <w:sz w:val="24"/>
          <w:szCs w:val="24"/>
        </w:rPr>
        <w:t>dhe/ose njësinë e rrjetit të OSHP</w:t>
      </w:r>
      <w:r w:rsidR="00D9786E">
        <w:rPr>
          <w:rFonts w:ascii="Garamond" w:hAnsi="Garamond"/>
          <w:sz w:val="24"/>
          <w:szCs w:val="24"/>
        </w:rPr>
        <w:t>-s</w:t>
      </w:r>
      <w:r w:rsidR="00D9786E" w:rsidRPr="004E6A27">
        <w:rPr>
          <w:rFonts w:ascii="Garamond" w:hAnsi="Garamond"/>
          <w:sz w:val="24"/>
          <w:szCs w:val="24"/>
        </w:rPr>
        <w:t>ë</w:t>
      </w:r>
      <w:r w:rsidRPr="004E6A27">
        <w:rPr>
          <w:rFonts w:ascii="Garamond" w:hAnsi="Garamond"/>
          <w:sz w:val="24"/>
          <w:szCs w:val="24"/>
        </w:rPr>
        <w:t xml:space="preserve"> që kryen transaksione pagesash, është pjesë përbërëse e IBAN</w:t>
      </w:r>
      <w:r w:rsidR="00430400">
        <w:rPr>
          <w:rFonts w:ascii="Garamond" w:hAnsi="Garamond"/>
          <w:sz w:val="24"/>
          <w:szCs w:val="24"/>
        </w:rPr>
        <w:t>-it</w:t>
      </w:r>
      <w:r w:rsidRPr="004E6A27">
        <w:rPr>
          <w:rFonts w:ascii="Garamond" w:hAnsi="Garamond"/>
          <w:sz w:val="24"/>
          <w:szCs w:val="24"/>
        </w:rPr>
        <w:t xml:space="preserve"> dhe BBAN</w:t>
      </w:r>
      <w:r w:rsidR="00430400">
        <w:rPr>
          <w:rFonts w:ascii="Garamond" w:hAnsi="Garamond"/>
          <w:sz w:val="24"/>
          <w:szCs w:val="24"/>
        </w:rPr>
        <w:t>-it</w:t>
      </w:r>
      <w:r w:rsidRPr="004E6A27">
        <w:rPr>
          <w:rFonts w:ascii="Garamond" w:hAnsi="Garamond"/>
          <w:sz w:val="24"/>
          <w:szCs w:val="24"/>
        </w:rPr>
        <w:t>, si dhe përbëhet nga 8 karaktere numerike, që përfaqësojnë elementet e mëposhtme sipas vendosjes në KIB:</w:t>
      </w:r>
    </w:p>
    <w:p w14:paraId="005F741F" w14:textId="47E54275"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në pozicionet 1 deri 3 – kodin unik të OSHP</w:t>
      </w:r>
      <w:r w:rsidR="00AB3A70">
        <w:rPr>
          <w:rFonts w:ascii="Garamond" w:hAnsi="Garamond"/>
          <w:sz w:val="24"/>
          <w:szCs w:val="24"/>
        </w:rPr>
        <w:t>-s</w:t>
      </w:r>
      <w:r w:rsidR="00AB3A70" w:rsidRPr="004E6A27">
        <w:rPr>
          <w:rFonts w:ascii="Garamond" w:hAnsi="Garamond"/>
          <w:sz w:val="24"/>
          <w:szCs w:val="24"/>
        </w:rPr>
        <w:t>ë</w:t>
      </w:r>
      <w:r w:rsidRPr="004E6A27">
        <w:rPr>
          <w:rFonts w:ascii="Garamond" w:hAnsi="Garamond"/>
          <w:sz w:val="24"/>
          <w:szCs w:val="24"/>
        </w:rPr>
        <w:t xml:space="preserve">, i cili përcaktohet nga Banka e Shqipërisë, sipas tabelës 1 të </w:t>
      </w:r>
      <w:r w:rsidR="00F40BDE" w:rsidRPr="00F40BDE">
        <w:rPr>
          <w:rFonts w:ascii="Garamond" w:hAnsi="Garamond"/>
          <w:sz w:val="24"/>
          <w:szCs w:val="24"/>
        </w:rPr>
        <w:t>a</w:t>
      </w:r>
      <w:r w:rsidRPr="00F40BDE">
        <w:rPr>
          <w:rFonts w:ascii="Garamond" w:hAnsi="Garamond"/>
          <w:sz w:val="24"/>
          <w:szCs w:val="24"/>
        </w:rPr>
        <w:t>neksit 5</w:t>
      </w:r>
      <w:r w:rsidRPr="004E6A27">
        <w:rPr>
          <w:rFonts w:ascii="Garamond" w:hAnsi="Garamond"/>
          <w:sz w:val="24"/>
          <w:szCs w:val="24"/>
        </w:rPr>
        <w:t xml:space="preserve"> duke pasur parasysh se:</w:t>
      </w:r>
    </w:p>
    <w:p w14:paraId="68F68521" w14:textId="35A6B427" w:rsidR="0079407E" w:rsidRPr="004E6A27" w:rsidRDefault="00135538" w:rsidP="00050EEE">
      <w:pPr>
        <w:tabs>
          <w:tab w:val="left" w:pos="1440"/>
        </w:tabs>
        <w:spacing w:line="240" w:lineRule="auto"/>
        <w:ind w:firstLine="284"/>
        <w:rPr>
          <w:rFonts w:ascii="Garamond" w:hAnsi="Garamond"/>
          <w:sz w:val="24"/>
          <w:szCs w:val="24"/>
        </w:rPr>
      </w:pPr>
      <w:r w:rsidRPr="004E6A27">
        <w:rPr>
          <w:rFonts w:ascii="Garamond" w:hAnsi="Garamond" w:cs="Symbol"/>
          <w:sz w:val="24"/>
          <w:szCs w:val="24"/>
        </w:rPr>
        <w:t xml:space="preserve">- </w:t>
      </w:r>
      <w:r w:rsidR="0079407E" w:rsidRPr="004E6A27">
        <w:rPr>
          <w:rFonts w:ascii="Garamond" w:hAnsi="Garamond"/>
          <w:sz w:val="24"/>
          <w:szCs w:val="24"/>
        </w:rPr>
        <w:t>karakteri në pozicionin 1 tregon klasifikimin e OSHP</w:t>
      </w:r>
      <w:r w:rsidR="00676B7A">
        <w:rPr>
          <w:rFonts w:ascii="Garamond" w:hAnsi="Garamond"/>
          <w:sz w:val="24"/>
          <w:szCs w:val="24"/>
        </w:rPr>
        <w:t>-s</w:t>
      </w:r>
      <w:r w:rsidR="00676B7A" w:rsidRPr="004E6A27">
        <w:rPr>
          <w:rFonts w:ascii="Garamond" w:hAnsi="Garamond"/>
          <w:sz w:val="24"/>
          <w:szCs w:val="24"/>
        </w:rPr>
        <w:t>ë</w:t>
      </w:r>
      <w:r w:rsidR="002C5FF7">
        <w:rPr>
          <w:rFonts w:ascii="Garamond" w:hAnsi="Garamond"/>
          <w:sz w:val="24"/>
          <w:szCs w:val="24"/>
        </w:rPr>
        <w:t>;</w:t>
      </w:r>
    </w:p>
    <w:p w14:paraId="545E21D9" w14:textId="502676DB" w:rsidR="0079407E" w:rsidRPr="004E6A27" w:rsidRDefault="00135538" w:rsidP="00050EEE">
      <w:pPr>
        <w:tabs>
          <w:tab w:val="left" w:pos="1440"/>
        </w:tabs>
        <w:spacing w:line="240" w:lineRule="auto"/>
        <w:ind w:firstLine="284"/>
        <w:rPr>
          <w:rFonts w:ascii="Garamond" w:hAnsi="Garamond"/>
          <w:sz w:val="24"/>
          <w:szCs w:val="24"/>
        </w:rPr>
      </w:pPr>
      <w:r w:rsidRPr="004E6A27">
        <w:rPr>
          <w:rFonts w:ascii="Garamond" w:hAnsi="Garamond" w:cs="Symbol"/>
          <w:sz w:val="24"/>
          <w:szCs w:val="24"/>
        </w:rPr>
        <w:t xml:space="preserve">- </w:t>
      </w:r>
      <w:r w:rsidR="0079407E" w:rsidRPr="004E6A27">
        <w:rPr>
          <w:rFonts w:ascii="Garamond" w:hAnsi="Garamond"/>
          <w:sz w:val="24"/>
          <w:szCs w:val="24"/>
        </w:rPr>
        <w:t>karakteret në pozicionet 2 dhe 3 shërbejnë për identifikimin e OSHP</w:t>
      </w:r>
      <w:r w:rsidR="00FD76A0">
        <w:rPr>
          <w:rFonts w:ascii="Garamond" w:hAnsi="Garamond"/>
          <w:sz w:val="24"/>
          <w:szCs w:val="24"/>
        </w:rPr>
        <w:t>-s</w:t>
      </w:r>
      <w:r w:rsidR="00FD76A0" w:rsidRPr="004E6A27">
        <w:rPr>
          <w:rFonts w:ascii="Garamond" w:hAnsi="Garamond"/>
          <w:sz w:val="24"/>
          <w:szCs w:val="24"/>
        </w:rPr>
        <w:t>ë</w:t>
      </w:r>
      <w:r w:rsidR="0079407E" w:rsidRPr="004E6A27">
        <w:rPr>
          <w:rFonts w:ascii="Garamond" w:hAnsi="Garamond"/>
          <w:sz w:val="24"/>
          <w:szCs w:val="24"/>
        </w:rPr>
        <w:t xml:space="preserve"> nëpërmjet një numri unik dyshifror;</w:t>
      </w:r>
    </w:p>
    <w:p w14:paraId="3A456869" w14:textId="4D719CA1"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në pozicionet 4 deri 7 – kodin unik të njësisë së rrjetit të OSHP</w:t>
      </w:r>
      <w:r w:rsidR="00CB1717">
        <w:rPr>
          <w:rFonts w:ascii="Garamond" w:hAnsi="Garamond"/>
          <w:sz w:val="24"/>
          <w:szCs w:val="24"/>
        </w:rPr>
        <w:t>-s</w:t>
      </w:r>
      <w:r w:rsidR="00CB1717" w:rsidRPr="004E6A27">
        <w:rPr>
          <w:rFonts w:ascii="Garamond" w:hAnsi="Garamond"/>
          <w:sz w:val="24"/>
          <w:szCs w:val="24"/>
        </w:rPr>
        <w:t>ë</w:t>
      </w:r>
      <w:r w:rsidRPr="004E6A27">
        <w:rPr>
          <w:rFonts w:ascii="Garamond" w:hAnsi="Garamond"/>
          <w:sz w:val="24"/>
          <w:szCs w:val="24"/>
        </w:rPr>
        <w:t xml:space="preserve"> </w:t>
      </w:r>
      <w:r w:rsidRPr="004E6A27">
        <w:rPr>
          <w:rFonts w:ascii="Garamond" w:hAnsi="Garamond"/>
          <w:sz w:val="24"/>
          <w:szCs w:val="24"/>
        </w:rPr>
        <w:lastRenderedPageBreak/>
        <w:t>(degë/agjenci/agjent), i cili përcaktohet nga vetë OSHP</w:t>
      </w:r>
      <w:r w:rsidR="002C4A61">
        <w:rPr>
          <w:rFonts w:ascii="Garamond" w:hAnsi="Garamond"/>
          <w:sz w:val="24"/>
          <w:szCs w:val="24"/>
        </w:rPr>
        <w:t>-ja</w:t>
      </w:r>
      <w:r w:rsidRPr="004E6A27">
        <w:rPr>
          <w:rFonts w:ascii="Garamond" w:hAnsi="Garamond"/>
          <w:sz w:val="24"/>
          <w:szCs w:val="24"/>
        </w:rPr>
        <w:t xml:space="preserve">, sipas tabelës 1 dhe tabelës 2 të </w:t>
      </w:r>
      <w:r w:rsidR="00EB0F70" w:rsidRPr="00EB0F70">
        <w:rPr>
          <w:rFonts w:ascii="Garamond" w:hAnsi="Garamond"/>
          <w:sz w:val="24"/>
          <w:szCs w:val="24"/>
        </w:rPr>
        <w:t>a</w:t>
      </w:r>
      <w:r w:rsidRPr="00EB0F70">
        <w:rPr>
          <w:rFonts w:ascii="Garamond" w:hAnsi="Garamond"/>
          <w:sz w:val="24"/>
          <w:szCs w:val="24"/>
        </w:rPr>
        <w:t>neksit 5</w:t>
      </w:r>
      <w:r w:rsidR="0055114D">
        <w:rPr>
          <w:rFonts w:ascii="Garamond" w:hAnsi="Garamond"/>
          <w:sz w:val="24"/>
          <w:szCs w:val="24"/>
        </w:rPr>
        <w:t>,</w:t>
      </w:r>
      <w:r w:rsidRPr="004E6A27">
        <w:rPr>
          <w:rFonts w:ascii="Garamond" w:hAnsi="Garamond"/>
          <w:sz w:val="24"/>
          <w:szCs w:val="24"/>
        </w:rPr>
        <w:t xml:space="preserve"> duke pasur parasysh se:</w:t>
      </w:r>
    </w:p>
    <w:p w14:paraId="13C3512D" w14:textId="301BDE06" w:rsidR="0079407E" w:rsidRPr="004E6A27" w:rsidRDefault="00135538" w:rsidP="00050EEE">
      <w:pPr>
        <w:tabs>
          <w:tab w:val="left" w:pos="1440"/>
        </w:tabs>
        <w:spacing w:line="240" w:lineRule="auto"/>
        <w:ind w:firstLine="284"/>
        <w:rPr>
          <w:rFonts w:ascii="Garamond" w:hAnsi="Garamond"/>
          <w:sz w:val="24"/>
          <w:szCs w:val="24"/>
        </w:rPr>
      </w:pPr>
      <w:r w:rsidRPr="004E6A27">
        <w:rPr>
          <w:rFonts w:ascii="Garamond" w:hAnsi="Garamond" w:cs="Symbol"/>
          <w:sz w:val="24"/>
          <w:szCs w:val="24"/>
        </w:rPr>
        <w:t>-</w:t>
      </w:r>
      <w:r w:rsidR="002A0FF5" w:rsidRPr="004E6A27">
        <w:rPr>
          <w:rFonts w:ascii="Garamond" w:hAnsi="Garamond" w:cs="Symbol"/>
          <w:sz w:val="24"/>
          <w:szCs w:val="24"/>
        </w:rPr>
        <w:t xml:space="preserve"> </w:t>
      </w:r>
      <w:r w:rsidR="0079407E" w:rsidRPr="004E6A27">
        <w:rPr>
          <w:rFonts w:ascii="Garamond" w:hAnsi="Garamond"/>
          <w:sz w:val="24"/>
          <w:szCs w:val="24"/>
        </w:rPr>
        <w:t>karakteret në pozicionet 4 dhe 5 shërbejnë për të identifikuar rrethin ku ndodhet njësia e OSHP</w:t>
      </w:r>
      <w:r w:rsidR="0055114D">
        <w:rPr>
          <w:rFonts w:ascii="Garamond" w:hAnsi="Garamond"/>
          <w:sz w:val="24"/>
          <w:szCs w:val="24"/>
        </w:rPr>
        <w:t>-s</w:t>
      </w:r>
      <w:r w:rsidR="0055114D" w:rsidRPr="004E6A27">
        <w:rPr>
          <w:rFonts w:ascii="Garamond" w:hAnsi="Garamond"/>
          <w:sz w:val="24"/>
          <w:szCs w:val="24"/>
        </w:rPr>
        <w:t>ë</w:t>
      </w:r>
      <w:r w:rsidR="0055114D">
        <w:rPr>
          <w:rFonts w:ascii="Garamond" w:hAnsi="Garamond"/>
          <w:sz w:val="24"/>
          <w:szCs w:val="24"/>
        </w:rPr>
        <w:t>;</w:t>
      </w:r>
    </w:p>
    <w:p w14:paraId="470DD455" w14:textId="25228E59" w:rsidR="0079407E" w:rsidRPr="004E6A27" w:rsidRDefault="00135538" w:rsidP="00050EEE">
      <w:pPr>
        <w:tabs>
          <w:tab w:val="left" w:pos="1440"/>
        </w:tabs>
        <w:spacing w:line="240" w:lineRule="auto"/>
        <w:ind w:firstLine="284"/>
        <w:rPr>
          <w:rFonts w:ascii="Garamond" w:hAnsi="Garamond"/>
          <w:sz w:val="24"/>
          <w:szCs w:val="24"/>
        </w:rPr>
      </w:pPr>
      <w:r w:rsidRPr="004E6A27">
        <w:rPr>
          <w:rFonts w:ascii="Garamond" w:hAnsi="Garamond" w:cs="Symbol"/>
          <w:sz w:val="24"/>
          <w:szCs w:val="24"/>
        </w:rPr>
        <w:t xml:space="preserve">- </w:t>
      </w:r>
      <w:r w:rsidR="0079407E" w:rsidRPr="004E6A27">
        <w:rPr>
          <w:rFonts w:ascii="Garamond" w:hAnsi="Garamond"/>
          <w:sz w:val="24"/>
          <w:szCs w:val="24"/>
        </w:rPr>
        <w:t>karakteret në pozicionet 6 dhe 7 shërbejnë për identifikimin e njësive të OSHP</w:t>
      </w:r>
      <w:r w:rsidR="0055114D">
        <w:rPr>
          <w:rFonts w:ascii="Garamond" w:hAnsi="Garamond"/>
          <w:sz w:val="24"/>
          <w:szCs w:val="24"/>
        </w:rPr>
        <w:t>-s</w:t>
      </w:r>
      <w:r w:rsidR="0055114D" w:rsidRPr="004E6A27">
        <w:rPr>
          <w:rFonts w:ascii="Garamond" w:hAnsi="Garamond"/>
          <w:sz w:val="24"/>
          <w:szCs w:val="24"/>
        </w:rPr>
        <w:t>ë</w:t>
      </w:r>
      <w:r w:rsidR="0079407E" w:rsidRPr="004E6A27">
        <w:rPr>
          <w:rFonts w:ascii="Garamond" w:hAnsi="Garamond"/>
          <w:sz w:val="24"/>
          <w:szCs w:val="24"/>
        </w:rPr>
        <w:t xml:space="preserve"> nëpërmjet një numri dyshifror dhe përcaktohen nga vetë OSHP</w:t>
      </w:r>
      <w:r w:rsidR="0055114D">
        <w:rPr>
          <w:rFonts w:ascii="Garamond" w:hAnsi="Garamond"/>
          <w:sz w:val="24"/>
          <w:szCs w:val="24"/>
        </w:rPr>
        <w:t>-ja</w:t>
      </w:r>
      <w:r w:rsidR="0079407E" w:rsidRPr="004E6A27">
        <w:rPr>
          <w:rFonts w:ascii="Garamond" w:hAnsi="Garamond"/>
          <w:sz w:val="24"/>
          <w:szCs w:val="24"/>
        </w:rPr>
        <w:t>, në përputhje me politikën e saj të brendshme;</w:t>
      </w:r>
    </w:p>
    <w:p w14:paraId="7897A86D" w14:textId="3166C72E"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në pozicionin 8 – shifrën e kontrollit të KIB</w:t>
      </w:r>
      <w:r w:rsidR="002C4A61">
        <w:rPr>
          <w:rFonts w:ascii="Garamond" w:hAnsi="Garamond"/>
          <w:sz w:val="24"/>
          <w:szCs w:val="24"/>
        </w:rPr>
        <w:t>-it</w:t>
      </w:r>
      <w:r w:rsidRPr="004E6A27">
        <w:rPr>
          <w:rFonts w:ascii="Garamond" w:hAnsi="Garamond"/>
          <w:sz w:val="24"/>
          <w:szCs w:val="24"/>
        </w:rPr>
        <w:t xml:space="preserve">, që përcaktohet sipas metodës së paraqitur në </w:t>
      </w:r>
      <w:r w:rsidR="00EB0F70" w:rsidRPr="00EB0F70">
        <w:rPr>
          <w:rFonts w:ascii="Garamond" w:hAnsi="Garamond"/>
          <w:sz w:val="24"/>
          <w:szCs w:val="24"/>
        </w:rPr>
        <w:t>a</w:t>
      </w:r>
      <w:r w:rsidRPr="00EB0F70">
        <w:rPr>
          <w:rFonts w:ascii="Garamond" w:hAnsi="Garamond"/>
          <w:sz w:val="24"/>
          <w:szCs w:val="24"/>
        </w:rPr>
        <w:t>neksin 4</w:t>
      </w:r>
      <w:r w:rsidRPr="004E6A27">
        <w:rPr>
          <w:rFonts w:ascii="Garamond" w:hAnsi="Garamond"/>
          <w:sz w:val="24"/>
          <w:szCs w:val="24"/>
        </w:rPr>
        <w:t>.</w:t>
      </w:r>
    </w:p>
    <w:p w14:paraId="31FB2E88" w14:textId="77777777" w:rsidR="0079407E" w:rsidRPr="004E6A27" w:rsidRDefault="0079407E" w:rsidP="00135538">
      <w:pPr>
        <w:pStyle w:val="AAAAAAAATEX"/>
        <w:jc w:val="center"/>
      </w:pPr>
    </w:p>
    <w:p w14:paraId="37710D7F" w14:textId="77777777" w:rsidR="0079407E" w:rsidRPr="004E6A27" w:rsidRDefault="0079407E" w:rsidP="00135538">
      <w:pPr>
        <w:pStyle w:val="AAAAAAAATEX"/>
        <w:jc w:val="center"/>
        <w:rPr>
          <w:b/>
          <w:bCs/>
        </w:rPr>
      </w:pPr>
      <w:r w:rsidRPr="004E6A27">
        <w:t>KREU III</w:t>
      </w:r>
    </w:p>
    <w:p w14:paraId="071F92E3" w14:textId="29BAB0A2" w:rsidR="0079407E" w:rsidRPr="00EB0F70" w:rsidRDefault="0079407E" w:rsidP="00135538">
      <w:pPr>
        <w:pStyle w:val="AAAAAAAATEX"/>
        <w:jc w:val="center"/>
        <w:rPr>
          <w:bCs/>
        </w:rPr>
      </w:pPr>
      <w:r w:rsidRPr="00EB0F70">
        <w:rPr>
          <w:rFonts w:cs="Times New Roman Bold"/>
          <w:bCs/>
          <w:caps/>
        </w:rPr>
        <w:t>proCedurat dhe detyrimet e lidhura me iban</w:t>
      </w:r>
      <w:r w:rsidR="0055114D">
        <w:rPr>
          <w:rFonts w:cs="Times New Roman Bold"/>
          <w:bCs/>
          <w:caps/>
        </w:rPr>
        <w:t>-</w:t>
      </w:r>
      <w:r w:rsidR="0055114D">
        <w:rPr>
          <w:rFonts w:cs="Times New Roman Bold"/>
          <w:bCs/>
        </w:rPr>
        <w:t>in</w:t>
      </w:r>
    </w:p>
    <w:p w14:paraId="36A55BB2" w14:textId="77777777" w:rsidR="0079407E" w:rsidRPr="004E6A27" w:rsidRDefault="0079407E" w:rsidP="00135538">
      <w:pPr>
        <w:pStyle w:val="AAAAAAAATEX"/>
        <w:jc w:val="center"/>
      </w:pPr>
    </w:p>
    <w:p w14:paraId="6152C875" w14:textId="77777777" w:rsidR="0079407E" w:rsidRPr="004E6A27" w:rsidRDefault="0079407E" w:rsidP="00135538">
      <w:pPr>
        <w:pStyle w:val="AAAAAAAATEX"/>
        <w:jc w:val="center"/>
        <w:rPr>
          <w:b/>
          <w:bCs/>
        </w:rPr>
      </w:pPr>
      <w:r w:rsidRPr="004E6A27">
        <w:t>Neni 9</w:t>
      </w:r>
    </w:p>
    <w:p w14:paraId="3FE120F9" w14:textId="353E8181" w:rsidR="0079407E" w:rsidRPr="004E6A27" w:rsidRDefault="0079407E" w:rsidP="00135538">
      <w:pPr>
        <w:pStyle w:val="AAAAAAAATEX"/>
        <w:jc w:val="center"/>
        <w:rPr>
          <w:b/>
          <w:bCs/>
        </w:rPr>
      </w:pPr>
      <w:r w:rsidRPr="004E6A27">
        <w:rPr>
          <w:b/>
          <w:bCs/>
        </w:rPr>
        <w:t>Paraqitja e IBAN</w:t>
      </w:r>
      <w:r w:rsidR="00EB0F70">
        <w:rPr>
          <w:b/>
          <w:bCs/>
        </w:rPr>
        <w:t>-it</w:t>
      </w:r>
    </w:p>
    <w:p w14:paraId="65515884" w14:textId="77777777" w:rsidR="00135538" w:rsidRPr="004E6A27" w:rsidRDefault="00135538" w:rsidP="00135538">
      <w:pPr>
        <w:pStyle w:val="AAAAAAAATEX"/>
        <w:jc w:val="center"/>
        <w:rPr>
          <w:b/>
          <w:bCs/>
        </w:rPr>
      </w:pPr>
    </w:p>
    <w:p w14:paraId="3ABABC96" w14:textId="1C6468C3"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IBAN</w:t>
      </w:r>
      <w:r w:rsidR="00EB0F70">
        <w:rPr>
          <w:rFonts w:ascii="Garamond" w:hAnsi="Garamond"/>
          <w:sz w:val="24"/>
          <w:szCs w:val="24"/>
        </w:rPr>
        <w:t>-i</w:t>
      </w:r>
      <w:r w:rsidRPr="004E6A27">
        <w:rPr>
          <w:rFonts w:ascii="Garamond" w:hAnsi="Garamond"/>
          <w:sz w:val="24"/>
          <w:szCs w:val="24"/>
        </w:rPr>
        <w:t xml:space="preserve"> paraqitet: </w:t>
      </w:r>
    </w:p>
    <w:p w14:paraId="6FCF59F2" w14:textId="7235E75E" w:rsidR="0079407E" w:rsidRPr="004E6A27" w:rsidRDefault="0079407E" w:rsidP="00050EEE">
      <w:pPr>
        <w:tabs>
          <w:tab w:val="left" w:pos="720"/>
        </w:tabs>
        <w:spacing w:line="240" w:lineRule="auto"/>
        <w:ind w:firstLine="284"/>
        <w:rPr>
          <w:rFonts w:ascii="Garamond" w:hAnsi="Garamond"/>
          <w:sz w:val="24"/>
          <w:szCs w:val="24"/>
        </w:rPr>
      </w:pPr>
      <w:r w:rsidRPr="00613037">
        <w:rPr>
          <w:rFonts w:ascii="Garamond" w:hAnsi="Garamond"/>
          <w:iCs/>
          <w:sz w:val="24"/>
          <w:szCs w:val="24"/>
        </w:rPr>
        <w:t>a)</w:t>
      </w:r>
      <w:r w:rsidR="002A0FF5" w:rsidRPr="004E6A27">
        <w:rPr>
          <w:rFonts w:ascii="Garamond" w:hAnsi="Garamond"/>
          <w:i/>
          <w:iCs/>
          <w:sz w:val="24"/>
          <w:szCs w:val="24"/>
        </w:rPr>
        <w:t xml:space="preserve"> </w:t>
      </w:r>
      <w:r w:rsidRPr="004E6A27">
        <w:rPr>
          <w:rFonts w:ascii="Garamond" w:hAnsi="Garamond"/>
          <w:i/>
          <w:iCs/>
          <w:sz w:val="24"/>
          <w:szCs w:val="24"/>
        </w:rPr>
        <w:t>në instruksionet elektronike të pagesave:</w:t>
      </w:r>
      <w:r w:rsidRPr="004E6A27">
        <w:rPr>
          <w:rFonts w:ascii="Garamond" w:hAnsi="Garamond"/>
          <w:sz w:val="24"/>
          <w:szCs w:val="24"/>
        </w:rPr>
        <w:t xml:space="preserve"> pa hapësira boshe ose simbole ndarëse midis karaktereve; dhe/ose</w:t>
      </w:r>
    </w:p>
    <w:p w14:paraId="7035CC8D" w14:textId="461079B0" w:rsidR="0079407E" w:rsidRPr="004E6A27" w:rsidRDefault="0079407E" w:rsidP="00050EEE">
      <w:pPr>
        <w:tabs>
          <w:tab w:val="left" w:pos="720"/>
        </w:tabs>
        <w:spacing w:line="240" w:lineRule="auto"/>
        <w:ind w:firstLine="284"/>
        <w:rPr>
          <w:rFonts w:ascii="Garamond" w:hAnsi="Garamond"/>
          <w:sz w:val="24"/>
          <w:szCs w:val="24"/>
        </w:rPr>
      </w:pPr>
      <w:r w:rsidRPr="00613037">
        <w:rPr>
          <w:rFonts w:ascii="Garamond" w:hAnsi="Garamond"/>
          <w:iCs/>
          <w:sz w:val="24"/>
          <w:szCs w:val="24"/>
        </w:rPr>
        <w:t>b)</w:t>
      </w:r>
      <w:r w:rsidR="002A0FF5" w:rsidRPr="004E6A27">
        <w:rPr>
          <w:rFonts w:ascii="Garamond" w:hAnsi="Garamond"/>
          <w:i/>
          <w:iCs/>
          <w:sz w:val="24"/>
          <w:szCs w:val="24"/>
        </w:rPr>
        <w:t xml:space="preserve"> </w:t>
      </w:r>
      <w:r w:rsidRPr="004E6A27">
        <w:rPr>
          <w:rFonts w:ascii="Garamond" w:hAnsi="Garamond"/>
          <w:i/>
          <w:iCs/>
          <w:sz w:val="24"/>
          <w:szCs w:val="24"/>
        </w:rPr>
        <w:t>në dokumentet e pagesave në format letër:</w:t>
      </w:r>
      <w:r w:rsidRPr="004E6A27">
        <w:rPr>
          <w:rFonts w:ascii="Garamond" w:hAnsi="Garamond"/>
          <w:sz w:val="24"/>
          <w:szCs w:val="24"/>
        </w:rPr>
        <w:t xml:space="preserve"> në sekuenca karakteresh të grupuara me nga katër karaktere të ndara me nga një hapësirë boshe.</w:t>
      </w:r>
    </w:p>
    <w:p w14:paraId="00BB943C" w14:textId="77777777" w:rsidR="0079407E" w:rsidRPr="004E6A27" w:rsidRDefault="0079407E" w:rsidP="00135538">
      <w:pPr>
        <w:pStyle w:val="AAAAAAAATEX"/>
        <w:jc w:val="center"/>
      </w:pPr>
    </w:p>
    <w:p w14:paraId="5AF539FA" w14:textId="77777777" w:rsidR="0079407E" w:rsidRPr="004E6A27" w:rsidRDefault="0079407E" w:rsidP="00135538">
      <w:pPr>
        <w:pStyle w:val="AAAAAAAATEX"/>
        <w:jc w:val="center"/>
        <w:rPr>
          <w:b/>
          <w:bCs/>
        </w:rPr>
      </w:pPr>
      <w:r w:rsidRPr="004E6A27">
        <w:t>Neni 10</w:t>
      </w:r>
    </w:p>
    <w:p w14:paraId="0CBE164C" w14:textId="39FB0A94" w:rsidR="0079407E" w:rsidRPr="004E6A27" w:rsidRDefault="0079407E" w:rsidP="00135538">
      <w:pPr>
        <w:pStyle w:val="AAAAAAAATEX"/>
        <w:jc w:val="center"/>
        <w:rPr>
          <w:b/>
          <w:bCs/>
        </w:rPr>
      </w:pPr>
      <w:r w:rsidRPr="004E6A27">
        <w:rPr>
          <w:b/>
          <w:bCs/>
        </w:rPr>
        <w:t>Krijimi i IBAN</w:t>
      </w:r>
      <w:r w:rsidR="00EB0F70">
        <w:rPr>
          <w:b/>
          <w:bCs/>
        </w:rPr>
        <w:t>-it</w:t>
      </w:r>
    </w:p>
    <w:p w14:paraId="7CBDBFB4" w14:textId="77777777" w:rsidR="00135538" w:rsidRPr="004E6A27" w:rsidRDefault="00135538" w:rsidP="00135538">
      <w:pPr>
        <w:pStyle w:val="AAAAAAAATEX"/>
        <w:jc w:val="center"/>
        <w:rPr>
          <w:b/>
          <w:bCs/>
        </w:rPr>
      </w:pPr>
    </w:p>
    <w:p w14:paraId="6D3CE9D9" w14:textId="6824605E"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Krijimi i IBAN</w:t>
      </w:r>
      <w:r w:rsidR="00EB0F70">
        <w:rPr>
          <w:rFonts w:ascii="Garamond" w:hAnsi="Garamond"/>
          <w:sz w:val="24"/>
          <w:szCs w:val="24"/>
        </w:rPr>
        <w:t>-it</w:t>
      </w:r>
      <w:r w:rsidRPr="004E6A27">
        <w:rPr>
          <w:rFonts w:ascii="Garamond" w:hAnsi="Garamond"/>
          <w:sz w:val="24"/>
          <w:szCs w:val="24"/>
        </w:rPr>
        <w:t xml:space="preserve"> është procesi i përcaktimit të karaktereve në përbërje të IBAN</w:t>
      </w:r>
      <w:r w:rsidR="00246CF6">
        <w:rPr>
          <w:rFonts w:ascii="Garamond" w:hAnsi="Garamond"/>
          <w:sz w:val="24"/>
          <w:szCs w:val="24"/>
        </w:rPr>
        <w:t>-it</w:t>
      </w:r>
      <w:r w:rsidRPr="004E6A27">
        <w:rPr>
          <w:rFonts w:ascii="Garamond" w:hAnsi="Garamond"/>
          <w:sz w:val="24"/>
          <w:szCs w:val="24"/>
        </w:rPr>
        <w:t xml:space="preserve"> për çdo llogari pagese klienti.</w:t>
      </w:r>
    </w:p>
    <w:p w14:paraId="54E4155A" w14:textId="7D1C6339"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OSHP</w:t>
      </w:r>
      <w:r w:rsidR="00EB0F70">
        <w:rPr>
          <w:rFonts w:ascii="Garamond" w:hAnsi="Garamond"/>
          <w:sz w:val="24"/>
          <w:szCs w:val="24"/>
        </w:rPr>
        <w:t>-ja</w:t>
      </w:r>
      <w:r w:rsidRPr="004E6A27">
        <w:rPr>
          <w:rFonts w:ascii="Garamond" w:hAnsi="Garamond"/>
          <w:sz w:val="24"/>
          <w:szCs w:val="24"/>
        </w:rPr>
        <w:t xml:space="preserve"> krijon IBAN</w:t>
      </w:r>
      <w:r w:rsidR="00EB0F70">
        <w:rPr>
          <w:rFonts w:ascii="Garamond" w:hAnsi="Garamond"/>
          <w:sz w:val="24"/>
          <w:szCs w:val="24"/>
        </w:rPr>
        <w:t>-in</w:t>
      </w:r>
      <w:r w:rsidRPr="004E6A27">
        <w:rPr>
          <w:rFonts w:ascii="Garamond" w:hAnsi="Garamond"/>
          <w:sz w:val="24"/>
          <w:szCs w:val="24"/>
        </w:rPr>
        <w:t xml:space="preserve"> në përputhje me përcaktimet e kësaj rregulloreje.</w:t>
      </w:r>
    </w:p>
    <w:p w14:paraId="4D1410B6" w14:textId="120814AD"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OSHP</w:t>
      </w:r>
      <w:r w:rsidR="00EB0F70">
        <w:rPr>
          <w:rFonts w:ascii="Garamond" w:hAnsi="Garamond"/>
          <w:sz w:val="24"/>
          <w:szCs w:val="24"/>
        </w:rPr>
        <w:t>-ja</w:t>
      </w:r>
      <w:r w:rsidRPr="004E6A27">
        <w:rPr>
          <w:rFonts w:ascii="Garamond" w:hAnsi="Garamond"/>
          <w:sz w:val="24"/>
          <w:szCs w:val="24"/>
        </w:rPr>
        <w:t xml:space="preserve"> duhet të krijojë një IBAN për çdo llogari pagese njëkohësisht me hapjen e saj.</w:t>
      </w:r>
    </w:p>
    <w:p w14:paraId="1CDB9076" w14:textId="1ABD3845" w:rsidR="0079407E" w:rsidRPr="004E6A27" w:rsidRDefault="0079407E" w:rsidP="00050EEE">
      <w:pPr>
        <w:pStyle w:val="ListParagraph"/>
        <w:spacing w:line="240" w:lineRule="auto"/>
        <w:ind w:left="0" w:firstLine="284"/>
        <w:rPr>
          <w:rFonts w:ascii="Garamond" w:hAnsi="Garamond"/>
          <w:b/>
          <w:bCs/>
          <w:sz w:val="24"/>
          <w:szCs w:val="24"/>
        </w:rPr>
      </w:pPr>
      <w:r w:rsidRPr="004E6A27">
        <w:rPr>
          <w:rFonts w:ascii="Garamond" w:hAnsi="Garamond"/>
          <w:sz w:val="24"/>
          <w:szCs w:val="24"/>
        </w:rPr>
        <w:t>4.</w:t>
      </w:r>
      <w:r w:rsidR="002A0FF5" w:rsidRPr="004E6A27">
        <w:rPr>
          <w:rFonts w:ascii="Garamond" w:hAnsi="Garamond"/>
          <w:sz w:val="24"/>
          <w:szCs w:val="24"/>
        </w:rPr>
        <w:t xml:space="preserve"> </w:t>
      </w:r>
      <w:r w:rsidRPr="004E6A27">
        <w:rPr>
          <w:rFonts w:ascii="Garamond" w:hAnsi="Garamond"/>
          <w:sz w:val="24"/>
          <w:szCs w:val="24"/>
        </w:rPr>
        <w:t>OSHP</w:t>
      </w:r>
      <w:r w:rsidR="00EB0F70">
        <w:rPr>
          <w:rFonts w:ascii="Garamond" w:hAnsi="Garamond"/>
          <w:sz w:val="24"/>
          <w:szCs w:val="24"/>
        </w:rPr>
        <w:t>-ja</w:t>
      </w:r>
      <w:r w:rsidRPr="004E6A27">
        <w:rPr>
          <w:rFonts w:ascii="Garamond" w:hAnsi="Garamond"/>
          <w:sz w:val="24"/>
          <w:szCs w:val="24"/>
        </w:rPr>
        <w:t xml:space="preserve"> mban përgjegjësi përkundrejt klientit zotërues të llogarisë së pagesës, sipas legjislacionit të zbatueshëm, për saktësinë e IBAN</w:t>
      </w:r>
      <w:r w:rsidR="00246CF6">
        <w:rPr>
          <w:rFonts w:ascii="Garamond" w:hAnsi="Garamond"/>
          <w:sz w:val="24"/>
          <w:szCs w:val="24"/>
        </w:rPr>
        <w:t>-it</w:t>
      </w:r>
      <w:r w:rsidRPr="004E6A27">
        <w:rPr>
          <w:rFonts w:ascii="Garamond" w:hAnsi="Garamond"/>
          <w:sz w:val="24"/>
          <w:szCs w:val="24"/>
        </w:rPr>
        <w:t xml:space="preserve"> të krijuar.</w:t>
      </w:r>
    </w:p>
    <w:p w14:paraId="373269BC" w14:textId="77777777" w:rsidR="0079407E" w:rsidRPr="004E6A27" w:rsidRDefault="0079407E" w:rsidP="00135538">
      <w:pPr>
        <w:pStyle w:val="AAAAAAAATEX"/>
        <w:jc w:val="center"/>
      </w:pPr>
    </w:p>
    <w:p w14:paraId="2E95EE55" w14:textId="77777777" w:rsidR="00F83D59" w:rsidRDefault="00F83D59" w:rsidP="00135538">
      <w:pPr>
        <w:pStyle w:val="AAAAAAAATEX"/>
        <w:jc w:val="center"/>
      </w:pPr>
    </w:p>
    <w:p w14:paraId="48E50659" w14:textId="77777777" w:rsidR="00F83D59" w:rsidRDefault="00F83D59" w:rsidP="00135538">
      <w:pPr>
        <w:pStyle w:val="AAAAAAAATEX"/>
        <w:jc w:val="center"/>
      </w:pPr>
    </w:p>
    <w:p w14:paraId="15316B83" w14:textId="77777777" w:rsidR="00F83D59" w:rsidRDefault="00F83D59" w:rsidP="00135538">
      <w:pPr>
        <w:pStyle w:val="AAAAAAAATEX"/>
        <w:jc w:val="center"/>
      </w:pPr>
    </w:p>
    <w:p w14:paraId="2E41BDBC" w14:textId="77777777" w:rsidR="0079407E" w:rsidRPr="004E6A27" w:rsidRDefault="0079407E" w:rsidP="00135538">
      <w:pPr>
        <w:pStyle w:val="AAAAAAAATEX"/>
        <w:jc w:val="center"/>
        <w:rPr>
          <w:b/>
          <w:bCs/>
        </w:rPr>
      </w:pPr>
      <w:r w:rsidRPr="004E6A27">
        <w:t>Neni 11</w:t>
      </w:r>
    </w:p>
    <w:p w14:paraId="2B1897FC" w14:textId="6ECCF097" w:rsidR="0079407E" w:rsidRPr="004E6A27" w:rsidRDefault="0079407E" w:rsidP="00135538">
      <w:pPr>
        <w:pStyle w:val="AAAAAAAATEX"/>
        <w:jc w:val="center"/>
        <w:rPr>
          <w:b/>
          <w:bCs/>
        </w:rPr>
      </w:pPr>
      <w:r w:rsidRPr="004E6A27">
        <w:rPr>
          <w:b/>
          <w:bCs/>
        </w:rPr>
        <w:t>Komunikimi i IBAN</w:t>
      </w:r>
      <w:r w:rsidR="00246CF6">
        <w:rPr>
          <w:b/>
          <w:bCs/>
        </w:rPr>
        <w:t>-it</w:t>
      </w:r>
    </w:p>
    <w:p w14:paraId="167050FB" w14:textId="77777777" w:rsidR="00135538" w:rsidRPr="004E6A27" w:rsidRDefault="00135538" w:rsidP="00135538">
      <w:pPr>
        <w:pStyle w:val="AAAAAAAATEX"/>
        <w:jc w:val="center"/>
        <w:rPr>
          <w:b/>
          <w:bCs/>
        </w:rPr>
      </w:pPr>
    </w:p>
    <w:p w14:paraId="70F68B66" w14:textId="6C4ED357"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Komunikimi i IBAN</w:t>
      </w:r>
      <w:r w:rsidR="00246CF6">
        <w:rPr>
          <w:rFonts w:ascii="Garamond" w:hAnsi="Garamond"/>
          <w:sz w:val="24"/>
          <w:szCs w:val="24"/>
        </w:rPr>
        <w:t>-it</w:t>
      </w:r>
      <w:r w:rsidRPr="004E6A27">
        <w:rPr>
          <w:rFonts w:ascii="Garamond" w:hAnsi="Garamond"/>
          <w:sz w:val="24"/>
          <w:szCs w:val="24"/>
        </w:rPr>
        <w:t xml:space="preserve"> është procesi i njoftimit të klientit titullar të llogarisë së pagesës në lidhje me krijimin e IBAN</w:t>
      </w:r>
      <w:r w:rsidR="0055114D">
        <w:rPr>
          <w:rFonts w:ascii="Garamond" w:hAnsi="Garamond"/>
          <w:sz w:val="24"/>
          <w:szCs w:val="24"/>
        </w:rPr>
        <w:t>-it</w:t>
      </w:r>
      <w:r w:rsidRPr="004E6A27">
        <w:rPr>
          <w:rFonts w:ascii="Garamond" w:hAnsi="Garamond"/>
          <w:sz w:val="24"/>
          <w:szCs w:val="24"/>
        </w:rPr>
        <w:t xml:space="preserve"> për llogarinë e tij të pagesës.</w:t>
      </w:r>
    </w:p>
    <w:p w14:paraId="3D4EB886" w14:textId="6F617D93"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OSHP</w:t>
      </w:r>
      <w:r w:rsidR="002E32F0">
        <w:rPr>
          <w:rFonts w:ascii="Garamond" w:hAnsi="Garamond"/>
          <w:sz w:val="24"/>
          <w:szCs w:val="24"/>
        </w:rPr>
        <w:t>-ja</w:t>
      </w:r>
      <w:r w:rsidRPr="004E6A27">
        <w:rPr>
          <w:rFonts w:ascii="Garamond" w:hAnsi="Garamond"/>
          <w:sz w:val="24"/>
          <w:szCs w:val="24"/>
        </w:rPr>
        <w:t xml:space="preserve"> duhet t’i komunikojë çdo klienti mbajtës të një llogarie pagese pranë saj, IBAN-in e llogarisë së tij.</w:t>
      </w:r>
    </w:p>
    <w:p w14:paraId="1009B8E3" w14:textId="21972CD9"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IBAN</w:t>
      </w:r>
      <w:r w:rsidR="002E32F0">
        <w:rPr>
          <w:rFonts w:ascii="Garamond" w:hAnsi="Garamond"/>
          <w:sz w:val="24"/>
          <w:szCs w:val="24"/>
        </w:rPr>
        <w:t>-i</w:t>
      </w:r>
      <w:r w:rsidRPr="004E6A27">
        <w:rPr>
          <w:rFonts w:ascii="Garamond" w:hAnsi="Garamond"/>
          <w:sz w:val="24"/>
          <w:szCs w:val="24"/>
        </w:rPr>
        <w:t xml:space="preserve"> dhe kodi BIC i OSHP</w:t>
      </w:r>
      <w:r w:rsidR="002E32F0">
        <w:rPr>
          <w:rFonts w:ascii="Garamond" w:hAnsi="Garamond"/>
          <w:sz w:val="24"/>
          <w:szCs w:val="24"/>
        </w:rPr>
        <w:t>-s</w:t>
      </w:r>
      <w:r w:rsidR="002E32F0" w:rsidRPr="004E6A27">
        <w:rPr>
          <w:rFonts w:ascii="Garamond" w:hAnsi="Garamond"/>
          <w:sz w:val="24"/>
          <w:szCs w:val="24"/>
        </w:rPr>
        <w:t>ë</w:t>
      </w:r>
      <w:r w:rsidRPr="004E6A27">
        <w:rPr>
          <w:rFonts w:ascii="Garamond" w:hAnsi="Garamond"/>
          <w:sz w:val="24"/>
          <w:szCs w:val="24"/>
        </w:rPr>
        <w:t>, sipas rastit, i komunikohen klientit të OSHP</w:t>
      </w:r>
      <w:r w:rsidR="00C308EB">
        <w:rPr>
          <w:rFonts w:ascii="Garamond" w:hAnsi="Garamond"/>
          <w:sz w:val="24"/>
          <w:szCs w:val="24"/>
        </w:rPr>
        <w:t>-s</w:t>
      </w:r>
      <w:r w:rsidR="00C308EB" w:rsidRPr="004E6A27">
        <w:rPr>
          <w:rFonts w:ascii="Garamond" w:hAnsi="Garamond"/>
          <w:sz w:val="24"/>
          <w:szCs w:val="24"/>
        </w:rPr>
        <w:t>ë</w:t>
      </w:r>
      <w:r w:rsidRPr="004E6A27">
        <w:rPr>
          <w:rFonts w:ascii="Garamond" w:hAnsi="Garamond"/>
          <w:sz w:val="24"/>
          <w:szCs w:val="24"/>
        </w:rPr>
        <w:t xml:space="preserve"> në formë të dokumentuar, si më poshtë: </w:t>
      </w:r>
    </w:p>
    <w:p w14:paraId="60068586" w14:textId="48E0B76E"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nëpërmjet përcaktimit të tyre në dokumentet e hapjes së një llogarie pagese të re, që i vihen në dispozicion klientit;</w:t>
      </w:r>
    </w:p>
    <w:p w14:paraId="753D5432" w14:textId="76137020"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nëpërmjet komunikimit me shkrim në përgjigje të kërkesës së klientit;</w:t>
      </w:r>
    </w:p>
    <w:p w14:paraId="4CD3FF4B" w14:textId="35283536"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nëpërmjet vendosjes së tyre në dokumentin e nxjerrjes së llogarisë; ose</w:t>
      </w:r>
    </w:p>
    <w:p w14:paraId="702652C3" w14:textId="2CA57909" w:rsidR="0079407E" w:rsidRPr="004E6A27" w:rsidRDefault="0079407E" w:rsidP="00050EEE">
      <w:pPr>
        <w:tabs>
          <w:tab w:val="left" w:pos="720"/>
        </w:tabs>
        <w:spacing w:line="240" w:lineRule="auto"/>
        <w:ind w:firstLine="284"/>
        <w:rPr>
          <w:rFonts w:ascii="Garamond" w:hAnsi="Garamond"/>
          <w:b/>
          <w:bCs/>
          <w:sz w:val="24"/>
          <w:szCs w:val="24"/>
        </w:rPr>
      </w:pPr>
      <w:r w:rsidRPr="004E6A27">
        <w:rPr>
          <w:rFonts w:ascii="Garamond" w:hAnsi="Garamond"/>
          <w:sz w:val="24"/>
          <w:szCs w:val="24"/>
        </w:rPr>
        <w:t>d)</w:t>
      </w:r>
      <w:r w:rsidR="002A0FF5" w:rsidRPr="004E6A27">
        <w:rPr>
          <w:rFonts w:ascii="Garamond" w:hAnsi="Garamond"/>
          <w:sz w:val="24"/>
          <w:szCs w:val="24"/>
        </w:rPr>
        <w:t xml:space="preserve"> </w:t>
      </w:r>
      <w:r w:rsidRPr="004E6A27">
        <w:rPr>
          <w:rFonts w:ascii="Garamond" w:hAnsi="Garamond"/>
          <w:sz w:val="24"/>
          <w:szCs w:val="24"/>
        </w:rPr>
        <w:t xml:space="preserve">nëpërmjet shfaqjes së tyre në platformat </w:t>
      </w:r>
      <w:r w:rsidRPr="004E6A27">
        <w:rPr>
          <w:rFonts w:ascii="Garamond" w:hAnsi="Garamond"/>
          <w:i/>
          <w:iCs/>
          <w:sz w:val="24"/>
          <w:szCs w:val="24"/>
        </w:rPr>
        <w:t>homebanking</w:t>
      </w:r>
      <w:r w:rsidR="004E6A27">
        <w:rPr>
          <w:rFonts w:ascii="Garamond" w:hAnsi="Garamond"/>
          <w:sz w:val="24"/>
          <w:szCs w:val="24"/>
        </w:rPr>
        <w:t xml:space="preserve"> </w:t>
      </w:r>
      <w:r w:rsidRPr="004E6A27">
        <w:rPr>
          <w:rFonts w:ascii="Garamond" w:hAnsi="Garamond"/>
          <w:sz w:val="24"/>
          <w:szCs w:val="24"/>
        </w:rPr>
        <w:t>ose nëpërmjet mjeteve të qëndrueshme të komunikimit elektronik në distancë, si dhe përmes konfirmimeve përkatëse, gjatë kohës që klienti kryen veprime me llogarinë e pagesës dhe/ose nëpërmjet vendosjes së tyre në dokumente të tjera që lidhen me llogarinë e pagesës.</w:t>
      </w:r>
    </w:p>
    <w:p w14:paraId="240F2405" w14:textId="77777777" w:rsidR="0079407E" w:rsidRPr="004E6A27" w:rsidRDefault="0079407E" w:rsidP="00135538">
      <w:pPr>
        <w:pStyle w:val="AAAAAAAATEX"/>
        <w:jc w:val="center"/>
      </w:pPr>
    </w:p>
    <w:p w14:paraId="0941FC14" w14:textId="77777777" w:rsidR="0079407E" w:rsidRPr="004E6A27" w:rsidRDefault="0079407E" w:rsidP="00135538">
      <w:pPr>
        <w:pStyle w:val="AAAAAAAATEX"/>
        <w:jc w:val="center"/>
        <w:rPr>
          <w:b/>
          <w:bCs/>
        </w:rPr>
      </w:pPr>
      <w:r w:rsidRPr="004E6A27">
        <w:lastRenderedPageBreak/>
        <w:t>Neni 12</w:t>
      </w:r>
    </w:p>
    <w:p w14:paraId="43703AD8" w14:textId="100858CC" w:rsidR="0079407E" w:rsidRPr="004E6A27" w:rsidRDefault="0079407E" w:rsidP="00135538">
      <w:pPr>
        <w:pStyle w:val="AAAAAAAATEX"/>
        <w:jc w:val="center"/>
        <w:rPr>
          <w:b/>
          <w:bCs/>
        </w:rPr>
      </w:pPr>
      <w:r w:rsidRPr="004E6A27">
        <w:rPr>
          <w:b/>
          <w:bCs/>
        </w:rPr>
        <w:t>Përdorimi i IBAN</w:t>
      </w:r>
      <w:r w:rsidR="00E74E27">
        <w:rPr>
          <w:b/>
          <w:bCs/>
        </w:rPr>
        <w:t>-it</w:t>
      </w:r>
    </w:p>
    <w:p w14:paraId="57B94D34" w14:textId="77777777" w:rsidR="00050EEE" w:rsidRPr="004E6A27" w:rsidRDefault="00050EEE" w:rsidP="00050EEE">
      <w:pPr>
        <w:spacing w:line="240" w:lineRule="auto"/>
        <w:ind w:firstLine="284"/>
        <w:jc w:val="center"/>
        <w:rPr>
          <w:rFonts w:ascii="Garamond" w:hAnsi="Garamond"/>
          <w:b/>
          <w:bCs/>
          <w:sz w:val="24"/>
          <w:szCs w:val="24"/>
        </w:rPr>
      </w:pPr>
    </w:p>
    <w:p w14:paraId="7AB0F961" w14:textId="4A4A1948"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Përdorimi i IBAN</w:t>
      </w:r>
      <w:r w:rsidR="00631D7F">
        <w:rPr>
          <w:rFonts w:ascii="Garamond" w:hAnsi="Garamond"/>
          <w:sz w:val="24"/>
          <w:szCs w:val="24"/>
        </w:rPr>
        <w:t>-it</w:t>
      </w:r>
      <w:r w:rsidRPr="004E6A27">
        <w:rPr>
          <w:rFonts w:ascii="Garamond" w:hAnsi="Garamond"/>
          <w:sz w:val="24"/>
          <w:szCs w:val="24"/>
        </w:rPr>
        <w:t xml:space="preserve"> është i detyrueshëm për identifikimin e llogarive të pagesës në transfertat e kreditit, debitimit direkt dhe shërbime të tjera pagesash, të cilat procesohen në sistemet kombëtare të klerimit dhe shlyerjes së pagesave.</w:t>
      </w:r>
    </w:p>
    <w:p w14:paraId="725C034F" w14:textId="0BAA3443"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Numrat e llogarive të pagesës të klientëve, që përdoren për të kryer pagesa në monedhën vendase ose në valutë të huaj, nëpërmjet sistemeve të pagesave apo bankave korrespondente, duhet të kenë formatin IBAN, sipas përcaktimeve të kësaj rregulloreje.</w:t>
      </w:r>
    </w:p>
    <w:p w14:paraId="4EF7DE51" w14:textId="1C8B1A48"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OSHP</w:t>
      </w:r>
      <w:r w:rsidR="001C57CC">
        <w:rPr>
          <w:rFonts w:ascii="Garamond" w:hAnsi="Garamond"/>
          <w:sz w:val="24"/>
          <w:szCs w:val="24"/>
        </w:rPr>
        <w:t>-ja</w:t>
      </w:r>
      <w:r w:rsidRPr="004E6A27">
        <w:rPr>
          <w:rFonts w:ascii="Garamond" w:hAnsi="Garamond"/>
          <w:sz w:val="24"/>
          <w:szCs w:val="24"/>
        </w:rPr>
        <w:t xml:space="preserve"> për kryerjen e pagesës, kërkon nga klienti, i cili urdhëron pagesën, IBAN-in e përfituesit, në rastet kur është i aplikueshëm, si dhe kodin BIC të OSHP</w:t>
      </w:r>
      <w:r w:rsidR="006604C9">
        <w:rPr>
          <w:rFonts w:ascii="Garamond" w:hAnsi="Garamond"/>
          <w:sz w:val="24"/>
          <w:szCs w:val="24"/>
        </w:rPr>
        <w:t>-s</w:t>
      </w:r>
      <w:r w:rsidR="006604C9" w:rsidRPr="004E6A27">
        <w:rPr>
          <w:rFonts w:ascii="Garamond" w:hAnsi="Garamond"/>
          <w:sz w:val="24"/>
          <w:szCs w:val="24"/>
        </w:rPr>
        <w:t>ë</w:t>
      </w:r>
      <w:r w:rsidRPr="004E6A27">
        <w:rPr>
          <w:rFonts w:ascii="Garamond" w:hAnsi="Garamond"/>
          <w:sz w:val="24"/>
          <w:szCs w:val="24"/>
        </w:rPr>
        <w:t xml:space="preserve"> </w:t>
      </w:r>
      <w:r w:rsidR="006604C9">
        <w:rPr>
          <w:rFonts w:ascii="Garamond" w:hAnsi="Garamond"/>
          <w:sz w:val="24"/>
          <w:szCs w:val="24"/>
        </w:rPr>
        <w:t>s</w:t>
      </w:r>
      <w:r w:rsidRPr="004E6A27">
        <w:rPr>
          <w:rFonts w:ascii="Garamond" w:hAnsi="Garamond"/>
          <w:sz w:val="24"/>
          <w:szCs w:val="24"/>
        </w:rPr>
        <w:t xml:space="preserve">ë përfituesit. </w:t>
      </w:r>
    </w:p>
    <w:p w14:paraId="1618A391" w14:textId="2EF348EA"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4.</w:t>
      </w:r>
      <w:r w:rsidR="002A0FF5" w:rsidRPr="004E6A27">
        <w:rPr>
          <w:rFonts w:ascii="Garamond" w:hAnsi="Garamond"/>
          <w:sz w:val="24"/>
          <w:szCs w:val="24"/>
        </w:rPr>
        <w:t xml:space="preserve"> </w:t>
      </w:r>
      <w:r w:rsidRPr="004E6A27">
        <w:rPr>
          <w:rFonts w:ascii="Garamond" w:hAnsi="Garamond"/>
          <w:sz w:val="24"/>
          <w:szCs w:val="24"/>
        </w:rPr>
        <w:t>OSHP</w:t>
      </w:r>
      <w:r w:rsidR="001C57CC">
        <w:rPr>
          <w:rFonts w:ascii="Garamond" w:hAnsi="Garamond"/>
          <w:sz w:val="24"/>
          <w:szCs w:val="24"/>
        </w:rPr>
        <w:t>-ja</w:t>
      </w:r>
      <w:r w:rsidRPr="004E6A27">
        <w:rPr>
          <w:rFonts w:ascii="Garamond" w:hAnsi="Garamond"/>
          <w:sz w:val="24"/>
          <w:szCs w:val="24"/>
        </w:rPr>
        <w:t xml:space="preserve"> mund të refuzojë të kryejë pagesën, kur klienti nuk paraqet IBAN të llogarisë së pagesës së përfituesit të pagesës dhe/ose kodin BIC të OSHP</w:t>
      </w:r>
      <w:r w:rsidR="001C57CC">
        <w:rPr>
          <w:rFonts w:ascii="Garamond" w:hAnsi="Garamond"/>
          <w:sz w:val="24"/>
          <w:szCs w:val="24"/>
        </w:rPr>
        <w:t>-s</w:t>
      </w:r>
      <w:r w:rsidR="001C57CC" w:rsidRPr="004E6A27">
        <w:rPr>
          <w:rFonts w:ascii="Garamond" w:hAnsi="Garamond"/>
          <w:sz w:val="24"/>
          <w:szCs w:val="24"/>
        </w:rPr>
        <w:t>ë</w:t>
      </w:r>
      <w:r w:rsidRPr="004E6A27">
        <w:rPr>
          <w:rFonts w:ascii="Garamond" w:hAnsi="Garamond"/>
          <w:sz w:val="24"/>
          <w:szCs w:val="24"/>
        </w:rPr>
        <w:t xml:space="preserve"> </w:t>
      </w:r>
      <w:r w:rsidR="001C57CC">
        <w:rPr>
          <w:rFonts w:ascii="Garamond" w:hAnsi="Garamond"/>
          <w:sz w:val="24"/>
          <w:szCs w:val="24"/>
        </w:rPr>
        <w:t>s</w:t>
      </w:r>
      <w:r w:rsidRPr="004E6A27">
        <w:rPr>
          <w:rFonts w:ascii="Garamond" w:hAnsi="Garamond"/>
          <w:sz w:val="24"/>
          <w:szCs w:val="24"/>
        </w:rPr>
        <w:t>ë përfituesit.</w:t>
      </w:r>
    </w:p>
    <w:p w14:paraId="4A47B8DB" w14:textId="2F8B1C2E" w:rsidR="0079407E" w:rsidRPr="004E6A27" w:rsidRDefault="0079407E" w:rsidP="00050EEE">
      <w:pPr>
        <w:tabs>
          <w:tab w:val="left" w:pos="360"/>
        </w:tabs>
        <w:spacing w:line="240" w:lineRule="auto"/>
        <w:ind w:firstLine="284"/>
        <w:rPr>
          <w:rFonts w:ascii="Garamond" w:hAnsi="Garamond"/>
          <w:b/>
          <w:bCs/>
          <w:sz w:val="24"/>
          <w:szCs w:val="24"/>
        </w:rPr>
      </w:pPr>
      <w:r w:rsidRPr="004E6A27">
        <w:rPr>
          <w:rFonts w:ascii="Garamond" w:hAnsi="Garamond"/>
          <w:sz w:val="24"/>
          <w:szCs w:val="24"/>
        </w:rPr>
        <w:t>5.</w:t>
      </w:r>
      <w:r w:rsidR="002A0FF5" w:rsidRPr="004E6A27">
        <w:rPr>
          <w:rFonts w:ascii="Garamond" w:hAnsi="Garamond"/>
          <w:sz w:val="24"/>
          <w:szCs w:val="24"/>
        </w:rPr>
        <w:t xml:space="preserve"> </w:t>
      </w:r>
      <w:r w:rsidRPr="004E6A27">
        <w:rPr>
          <w:rFonts w:ascii="Garamond" w:hAnsi="Garamond"/>
          <w:sz w:val="24"/>
          <w:szCs w:val="24"/>
        </w:rPr>
        <w:t>OSHP</w:t>
      </w:r>
      <w:r w:rsidR="001C57CC">
        <w:rPr>
          <w:rFonts w:ascii="Garamond" w:hAnsi="Garamond"/>
          <w:sz w:val="24"/>
          <w:szCs w:val="24"/>
        </w:rPr>
        <w:t>-ja</w:t>
      </w:r>
      <w:r w:rsidRPr="004E6A27">
        <w:rPr>
          <w:rFonts w:ascii="Garamond" w:hAnsi="Garamond"/>
          <w:sz w:val="24"/>
          <w:szCs w:val="24"/>
        </w:rPr>
        <w:t xml:space="preserve"> mund të zbatojë komisione shtesë për kryerjen e transfertës, në rastet kur klienti nuk paraqet kodin IBAN të përfituesit dhe/ose kodin BIC të OSHP</w:t>
      </w:r>
      <w:r w:rsidR="00230A9F">
        <w:rPr>
          <w:rFonts w:ascii="Garamond" w:hAnsi="Garamond"/>
          <w:sz w:val="24"/>
          <w:szCs w:val="24"/>
        </w:rPr>
        <w:t>-s</w:t>
      </w:r>
      <w:r w:rsidR="00230A9F" w:rsidRPr="004E6A27">
        <w:rPr>
          <w:rFonts w:ascii="Garamond" w:hAnsi="Garamond"/>
          <w:sz w:val="24"/>
          <w:szCs w:val="24"/>
        </w:rPr>
        <w:t>ë</w:t>
      </w:r>
      <w:r w:rsidRPr="004E6A27">
        <w:rPr>
          <w:rFonts w:ascii="Garamond" w:hAnsi="Garamond"/>
          <w:sz w:val="24"/>
          <w:szCs w:val="24"/>
        </w:rPr>
        <w:t xml:space="preserve"> </w:t>
      </w:r>
      <w:r w:rsidR="00230A9F">
        <w:rPr>
          <w:rFonts w:ascii="Garamond" w:hAnsi="Garamond"/>
          <w:sz w:val="24"/>
          <w:szCs w:val="24"/>
        </w:rPr>
        <w:t>s</w:t>
      </w:r>
      <w:r w:rsidRPr="004E6A27">
        <w:rPr>
          <w:rFonts w:ascii="Garamond" w:hAnsi="Garamond"/>
          <w:sz w:val="24"/>
          <w:szCs w:val="24"/>
        </w:rPr>
        <w:t>ë përfituesit. Në raste të tilla, përpara kryerjes së transfertës, OSHP</w:t>
      </w:r>
      <w:r w:rsidR="00FB4DBF">
        <w:rPr>
          <w:rFonts w:ascii="Garamond" w:hAnsi="Garamond"/>
          <w:sz w:val="24"/>
          <w:szCs w:val="24"/>
        </w:rPr>
        <w:t>-ja</w:t>
      </w:r>
      <w:r w:rsidRPr="004E6A27">
        <w:rPr>
          <w:rFonts w:ascii="Garamond" w:hAnsi="Garamond"/>
          <w:sz w:val="24"/>
          <w:szCs w:val="24"/>
        </w:rPr>
        <w:t xml:space="preserve"> pajis klientin me një informacion me shkrim mbi komisionet shtesë të zbatueshme.</w:t>
      </w:r>
    </w:p>
    <w:p w14:paraId="754280C4" w14:textId="695962AA" w:rsidR="0079407E" w:rsidRPr="004E6A27" w:rsidRDefault="0079407E" w:rsidP="00050EEE">
      <w:pPr>
        <w:tabs>
          <w:tab w:val="left" w:pos="360"/>
        </w:tabs>
        <w:spacing w:line="240" w:lineRule="auto"/>
        <w:ind w:firstLine="284"/>
        <w:rPr>
          <w:rFonts w:ascii="Garamond" w:hAnsi="Garamond"/>
          <w:b/>
          <w:bCs/>
          <w:sz w:val="24"/>
          <w:szCs w:val="24"/>
        </w:rPr>
      </w:pPr>
      <w:r w:rsidRPr="004E6A27">
        <w:rPr>
          <w:rFonts w:ascii="Garamond" w:hAnsi="Garamond"/>
          <w:sz w:val="24"/>
          <w:szCs w:val="24"/>
        </w:rPr>
        <w:t>6.</w:t>
      </w:r>
      <w:r w:rsidR="002A0FF5" w:rsidRPr="004E6A27">
        <w:rPr>
          <w:rFonts w:ascii="Garamond" w:hAnsi="Garamond"/>
          <w:sz w:val="24"/>
          <w:szCs w:val="24"/>
        </w:rPr>
        <w:t xml:space="preserve"> </w:t>
      </w:r>
      <w:r w:rsidRPr="004E6A27">
        <w:rPr>
          <w:rFonts w:ascii="Garamond" w:hAnsi="Garamond"/>
          <w:sz w:val="24"/>
          <w:szCs w:val="24"/>
        </w:rPr>
        <w:t>Në rastin e pagesave ndërkufitare, OSHP-të zbatojnë dispozitat e pikave 3, 4 dhe 5 të këtij neni, për aq kohë sa IBAN</w:t>
      </w:r>
      <w:r w:rsidR="00230A9F">
        <w:rPr>
          <w:rFonts w:ascii="Garamond" w:hAnsi="Garamond"/>
          <w:sz w:val="24"/>
          <w:szCs w:val="24"/>
        </w:rPr>
        <w:t>-i</w:t>
      </w:r>
      <w:r w:rsidRPr="004E6A27">
        <w:rPr>
          <w:rFonts w:ascii="Garamond" w:hAnsi="Garamond"/>
          <w:sz w:val="24"/>
          <w:szCs w:val="24"/>
        </w:rPr>
        <w:t xml:space="preserve"> zbatohet në vendin e përfituesit.</w:t>
      </w:r>
    </w:p>
    <w:p w14:paraId="73E5A722" w14:textId="77777777" w:rsidR="0079407E" w:rsidRPr="004E6A27" w:rsidRDefault="0079407E" w:rsidP="00135538">
      <w:pPr>
        <w:pStyle w:val="AAAAAAAATEX"/>
        <w:jc w:val="center"/>
      </w:pPr>
    </w:p>
    <w:p w14:paraId="1352D4FE" w14:textId="77777777" w:rsidR="0079407E" w:rsidRPr="004E6A27" w:rsidRDefault="0079407E" w:rsidP="00135538">
      <w:pPr>
        <w:pStyle w:val="AAAAAAAATEX"/>
        <w:jc w:val="center"/>
        <w:rPr>
          <w:b/>
          <w:bCs/>
        </w:rPr>
      </w:pPr>
      <w:r w:rsidRPr="004E6A27">
        <w:t>Neni 13</w:t>
      </w:r>
    </w:p>
    <w:p w14:paraId="6BC1DC6D" w14:textId="30FBD267" w:rsidR="0079407E" w:rsidRPr="004E6A27" w:rsidRDefault="0079407E" w:rsidP="00135538">
      <w:pPr>
        <w:pStyle w:val="AAAAAAAATEX"/>
        <w:jc w:val="center"/>
        <w:rPr>
          <w:b/>
          <w:bCs/>
        </w:rPr>
      </w:pPr>
      <w:r w:rsidRPr="004E6A27">
        <w:rPr>
          <w:b/>
          <w:bCs/>
        </w:rPr>
        <w:t>Kontrolli i vlefshmërisë së IBAN</w:t>
      </w:r>
      <w:r w:rsidR="00873C42">
        <w:rPr>
          <w:b/>
          <w:bCs/>
        </w:rPr>
        <w:t>-it</w:t>
      </w:r>
    </w:p>
    <w:p w14:paraId="144544FB" w14:textId="77777777" w:rsidR="00050EEE" w:rsidRPr="004E6A27" w:rsidRDefault="00050EEE" w:rsidP="00050EEE">
      <w:pPr>
        <w:spacing w:line="240" w:lineRule="auto"/>
        <w:ind w:firstLine="284"/>
        <w:jc w:val="center"/>
        <w:rPr>
          <w:rFonts w:ascii="Garamond" w:hAnsi="Garamond"/>
          <w:b/>
          <w:bCs/>
          <w:sz w:val="24"/>
          <w:szCs w:val="24"/>
        </w:rPr>
      </w:pPr>
    </w:p>
    <w:p w14:paraId="47893A81" w14:textId="69B83114"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Kontrolli i vlefshmërisë së IBAN</w:t>
      </w:r>
      <w:r w:rsidR="000525E8">
        <w:rPr>
          <w:rFonts w:ascii="Garamond" w:hAnsi="Garamond"/>
          <w:sz w:val="24"/>
          <w:szCs w:val="24"/>
        </w:rPr>
        <w:t>-it</w:t>
      </w:r>
      <w:r w:rsidRPr="004E6A27">
        <w:rPr>
          <w:rFonts w:ascii="Garamond" w:hAnsi="Garamond"/>
          <w:sz w:val="24"/>
          <w:szCs w:val="24"/>
        </w:rPr>
        <w:t xml:space="preserve"> është procesi i përllogaritjes së vlerës së kontrollit dhe verifikimi nëse paraqitet saktësisht në karakteret që përfaqësojnë shifrën e kontrollit në IBAN.</w:t>
      </w:r>
    </w:p>
    <w:p w14:paraId="769641AC" w14:textId="5F828530"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Nëse vlera e përllogaritur e kontrollit përputhet me paraqitjen në karakteret korresponduese të shifrës së kontrollit në IBAN, atëherë ai IBAN quhet i vlefshëm.</w:t>
      </w:r>
    </w:p>
    <w:p w14:paraId="7D626961" w14:textId="3E55D4ED"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Kontrolli i vlefshmërisë së IBAN</w:t>
      </w:r>
      <w:r w:rsidR="00C724A2">
        <w:rPr>
          <w:rFonts w:ascii="Garamond" w:hAnsi="Garamond"/>
          <w:sz w:val="24"/>
          <w:szCs w:val="24"/>
        </w:rPr>
        <w:t>-it</w:t>
      </w:r>
      <w:r w:rsidRPr="004E6A27">
        <w:rPr>
          <w:rFonts w:ascii="Garamond" w:hAnsi="Garamond"/>
          <w:sz w:val="24"/>
          <w:szCs w:val="24"/>
        </w:rPr>
        <w:t xml:space="preserve"> realizohet sipas “Metodës së kontrollit të vlefshmërisë së shifrës së kontrollit të IBAN</w:t>
      </w:r>
      <w:r w:rsidR="00752849">
        <w:rPr>
          <w:rFonts w:ascii="Garamond" w:hAnsi="Garamond"/>
          <w:sz w:val="24"/>
          <w:szCs w:val="24"/>
        </w:rPr>
        <w:t>-it</w:t>
      </w:r>
      <w:r w:rsidRPr="004E6A27">
        <w:rPr>
          <w:rFonts w:ascii="Garamond" w:hAnsi="Garamond"/>
          <w:sz w:val="24"/>
          <w:szCs w:val="24"/>
        </w:rPr>
        <w:t xml:space="preserve">” të paraqitur në </w:t>
      </w:r>
      <w:r w:rsidR="00266217" w:rsidRPr="00266217">
        <w:rPr>
          <w:rFonts w:ascii="Garamond" w:hAnsi="Garamond"/>
          <w:sz w:val="24"/>
          <w:szCs w:val="24"/>
        </w:rPr>
        <w:t>a</w:t>
      </w:r>
      <w:r w:rsidRPr="00266217">
        <w:rPr>
          <w:rFonts w:ascii="Garamond" w:hAnsi="Garamond"/>
          <w:sz w:val="24"/>
          <w:szCs w:val="24"/>
        </w:rPr>
        <w:t>neksin 3</w:t>
      </w:r>
      <w:r w:rsidRPr="004E6A27">
        <w:rPr>
          <w:rFonts w:ascii="Garamond" w:hAnsi="Garamond"/>
          <w:sz w:val="24"/>
          <w:szCs w:val="24"/>
        </w:rPr>
        <w:t>.</w:t>
      </w:r>
    </w:p>
    <w:p w14:paraId="4C49C2F4" w14:textId="77777777" w:rsidR="0079407E" w:rsidRPr="004E6A27" w:rsidRDefault="0079407E" w:rsidP="00135538">
      <w:pPr>
        <w:pStyle w:val="AAAAAAAATEX"/>
      </w:pPr>
    </w:p>
    <w:p w14:paraId="6ADBA812" w14:textId="77777777" w:rsidR="0079407E" w:rsidRPr="004E6A27" w:rsidRDefault="0079407E" w:rsidP="00135538">
      <w:pPr>
        <w:pStyle w:val="AAAAAAAATEX"/>
        <w:jc w:val="center"/>
        <w:rPr>
          <w:b/>
          <w:bCs/>
        </w:rPr>
      </w:pPr>
      <w:r w:rsidRPr="004E6A27">
        <w:t>Neni 14</w:t>
      </w:r>
    </w:p>
    <w:p w14:paraId="07CBA457" w14:textId="431EE4D7" w:rsidR="0079407E" w:rsidRPr="004E6A27" w:rsidRDefault="0079407E" w:rsidP="00135538">
      <w:pPr>
        <w:pStyle w:val="AAAAAAAATEX"/>
        <w:jc w:val="center"/>
        <w:rPr>
          <w:b/>
          <w:bCs/>
        </w:rPr>
      </w:pPr>
      <w:r w:rsidRPr="004E6A27">
        <w:rPr>
          <w:b/>
          <w:bCs/>
        </w:rPr>
        <w:t>Trajtimi i rasteve pas kontrollit të vlefshmërisë së IBAN</w:t>
      </w:r>
      <w:r w:rsidR="00204DB3">
        <w:rPr>
          <w:b/>
          <w:bCs/>
        </w:rPr>
        <w:t>-it</w:t>
      </w:r>
    </w:p>
    <w:p w14:paraId="4073FEBE" w14:textId="77777777" w:rsidR="00050EEE" w:rsidRPr="004E6A27" w:rsidRDefault="00050EEE" w:rsidP="00135538">
      <w:pPr>
        <w:pStyle w:val="AAAAAAAATEX"/>
        <w:jc w:val="center"/>
        <w:rPr>
          <w:b/>
          <w:bCs/>
        </w:rPr>
      </w:pPr>
    </w:p>
    <w:p w14:paraId="4B162BAC" w14:textId="41EB214B"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OSHP</w:t>
      </w:r>
      <w:r w:rsidR="009D3C06">
        <w:rPr>
          <w:rFonts w:ascii="Garamond" w:hAnsi="Garamond"/>
          <w:sz w:val="24"/>
          <w:szCs w:val="24"/>
        </w:rPr>
        <w:t>-ja</w:t>
      </w:r>
      <w:r w:rsidRPr="004E6A27">
        <w:rPr>
          <w:rFonts w:ascii="Garamond" w:hAnsi="Garamond"/>
          <w:sz w:val="24"/>
          <w:szCs w:val="24"/>
        </w:rPr>
        <w:t>, e cila përpunon dhe ekzekuton instruksionin e pagesës, kontrollon paraprakisht vlefshmërinë e IBAN, në rastet kur është i aplikueshëm, të llogarive të pagesës të dërguesit/ve dhe marrësit/ve, në hyrje dhe në dalje, pavarësisht paraqitjes së IBAN</w:t>
      </w:r>
      <w:r w:rsidR="009D3C06">
        <w:rPr>
          <w:rFonts w:ascii="Garamond" w:hAnsi="Garamond"/>
          <w:sz w:val="24"/>
          <w:szCs w:val="24"/>
        </w:rPr>
        <w:t>-it</w:t>
      </w:r>
      <w:r w:rsidRPr="004E6A27">
        <w:rPr>
          <w:rFonts w:ascii="Garamond" w:hAnsi="Garamond"/>
          <w:sz w:val="24"/>
          <w:szCs w:val="24"/>
        </w:rPr>
        <w:t xml:space="preserve"> në format elektronik apo letër. Në rast se nga procedurat e kontrollit të vlefshmërisë së IBAN</w:t>
      </w:r>
      <w:r w:rsidR="00204DB3">
        <w:rPr>
          <w:rFonts w:ascii="Garamond" w:hAnsi="Garamond"/>
          <w:sz w:val="24"/>
          <w:szCs w:val="24"/>
        </w:rPr>
        <w:t>-it</w:t>
      </w:r>
      <w:r w:rsidRPr="004E6A27">
        <w:rPr>
          <w:rFonts w:ascii="Garamond" w:hAnsi="Garamond"/>
          <w:sz w:val="24"/>
          <w:szCs w:val="24"/>
        </w:rPr>
        <w:t xml:space="preserve"> rezulton se IBAN</w:t>
      </w:r>
      <w:r w:rsidR="00204DB3">
        <w:rPr>
          <w:rFonts w:ascii="Garamond" w:hAnsi="Garamond"/>
          <w:sz w:val="24"/>
          <w:szCs w:val="24"/>
        </w:rPr>
        <w:t>-i</w:t>
      </w:r>
      <w:r w:rsidRPr="004E6A27">
        <w:rPr>
          <w:rFonts w:ascii="Garamond" w:hAnsi="Garamond"/>
          <w:sz w:val="24"/>
          <w:szCs w:val="24"/>
        </w:rPr>
        <w:t xml:space="preserve"> është i pavlefshëm, OSHP</w:t>
      </w:r>
      <w:r w:rsidR="00204DB3">
        <w:rPr>
          <w:rFonts w:ascii="Garamond" w:hAnsi="Garamond"/>
          <w:sz w:val="24"/>
          <w:szCs w:val="24"/>
        </w:rPr>
        <w:t>-ja</w:t>
      </w:r>
      <w:r w:rsidRPr="004E6A27">
        <w:rPr>
          <w:rFonts w:ascii="Garamond" w:hAnsi="Garamond"/>
          <w:sz w:val="24"/>
          <w:szCs w:val="24"/>
        </w:rPr>
        <w:t xml:space="preserve"> refuzon të kryejë pagesën në fjalë.</w:t>
      </w:r>
    </w:p>
    <w:p w14:paraId="2C964339" w14:textId="3CF935E6"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Sistemet kombëtare për klerimin dhe shlyerjen e pagesave kontrollojnë vlefshmërinë e IBAN</w:t>
      </w:r>
      <w:r w:rsidR="00204DB3">
        <w:rPr>
          <w:rFonts w:ascii="Garamond" w:hAnsi="Garamond"/>
          <w:sz w:val="24"/>
          <w:szCs w:val="24"/>
        </w:rPr>
        <w:t>-it</w:t>
      </w:r>
      <w:r w:rsidRPr="004E6A27">
        <w:rPr>
          <w:rFonts w:ascii="Garamond" w:hAnsi="Garamond"/>
          <w:sz w:val="24"/>
          <w:szCs w:val="24"/>
        </w:rPr>
        <w:t>, për instruksionet e pagesave që kryhen përmes këtyre sistemeve dhe në rast se IBAN</w:t>
      </w:r>
      <w:r w:rsidR="00204DB3">
        <w:rPr>
          <w:rFonts w:ascii="Garamond" w:hAnsi="Garamond"/>
          <w:sz w:val="24"/>
          <w:szCs w:val="24"/>
        </w:rPr>
        <w:t>-i</w:t>
      </w:r>
      <w:r w:rsidRPr="004E6A27">
        <w:rPr>
          <w:rFonts w:ascii="Garamond" w:hAnsi="Garamond"/>
          <w:sz w:val="24"/>
          <w:szCs w:val="24"/>
        </w:rPr>
        <w:t xml:space="preserve"> rezulton i pavlefshëm refuzojnë klerimin dhe shlyerjen e pagesës në fjalë.</w:t>
      </w:r>
    </w:p>
    <w:p w14:paraId="1F84A4B0" w14:textId="495D7E91"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Kryerja e kontrollit të vlefshmërisë së IBAN</w:t>
      </w:r>
      <w:r w:rsidR="00204DB3">
        <w:rPr>
          <w:rFonts w:ascii="Garamond" w:hAnsi="Garamond"/>
          <w:sz w:val="24"/>
          <w:szCs w:val="24"/>
        </w:rPr>
        <w:t>-it</w:t>
      </w:r>
      <w:r w:rsidRPr="004E6A27">
        <w:rPr>
          <w:rFonts w:ascii="Garamond" w:hAnsi="Garamond"/>
          <w:sz w:val="24"/>
          <w:szCs w:val="24"/>
        </w:rPr>
        <w:t xml:space="preserve"> sipas përcaktimeve në këtë rregullore, është parakusht për të vijuar ekzekutimin e urdhërpagesës.</w:t>
      </w:r>
    </w:p>
    <w:p w14:paraId="44C8F15E" w14:textId="77777777" w:rsidR="0079407E" w:rsidRPr="004E6A27" w:rsidRDefault="0079407E" w:rsidP="00135538">
      <w:pPr>
        <w:pStyle w:val="AAAAAAAATEX"/>
        <w:jc w:val="center"/>
      </w:pPr>
    </w:p>
    <w:p w14:paraId="3EAEAA7C" w14:textId="6BE07E1C" w:rsidR="0079407E" w:rsidRPr="004E6A27" w:rsidRDefault="0079407E" w:rsidP="00135538">
      <w:pPr>
        <w:pStyle w:val="AAAAAAAATEX"/>
        <w:jc w:val="center"/>
        <w:rPr>
          <w:b/>
          <w:bCs/>
        </w:rPr>
      </w:pPr>
      <w:r w:rsidRPr="004E6A27">
        <w:t>Neni 15</w:t>
      </w:r>
    </w:p>
    <w:p w14:paraId="4DCF39E0" w14:textId="77777777" w:rsidR="0079407E" w:rsidRPr="004E6A27" w:rsidRDefault="0079407E" w:rsidP="00135538">
      <w:pPr>
        <w:pStyle w:val="AAAAAAAATEX"/>
        <w:jc w:val="center"/>
        <w:rPr>
          <w:b/>
          <w:bCs/>
        </w:rPr>
      </w:pPr>
      <w:r w:rsidRPr="004E6A27">
        <w:rPr>
          <w:b/>
          <w:bCs/>
        </w:rPr>
        <w:t>Trajtimi i rasteve me IBAN të pasaktë</w:t>
      </w:r>
    </w:p>
    <w:p w14:paraId="3D008349" w14:textId="77777777" w:rsidR="00050EEE" w:rsidRPr="004E6A27" w:rsidRDefault="00050EEE" w:rsidP="00050EEE">
      <w:pPr>
        <w:spacing w:line="240" w:lineRule="auto"/>
        <w:ind w:firstLine="284"/>
        <w:jc w:val="center"/>
        <w:rPr>
          <w:rFonts w:ascii="Garamond" w:hAnsi="Garamond"/>
          <w:b/>
          <w:bCs/>
          <w:sz w:val="24"/>
          <w:szCs w:val="24"/>
        </w:rPr>
      </w:pPr>
    </w:p>
    <w:p w14:paraId="4D251FFB" w14:textId="368DA791"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Në zbatim të nenit 81 të ligjit “Për shërbimet e pagesave”, në rastin kur urdhërpagesa është ekzekutuar në përputhje me kodin unik të identifikimit (IBAN), urdhërpagesa konsiderohet se është ekzekutuar saktësisht për përfituesin e pagesës të përcaktuar nga kodi unik i identifikimit (IBAN), pas kontrolleve të përcaktuara në nenet 13 dhe 14 të kësaj rregulloreje.</w:t>
      </w:r>
    </w:p>
    <w:p w14:paraId="2448AF63" w14:textId="1EEB14D0"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Në rastin kur kodi unik i identifikimit (IBAN) i dhënë nga përdoruesi i shërbimeve të pagesave është i pasaktë, OSHP</w:t>
      </w:r>
      <w:r w:rsidR="006E185F">
        <w:rPr>
          <w:rFonts w:ascii="Garamond" w:hAnsi="Garamond"/>
          <w:sz w:val="24"/>
          <w:szCs w:val="24"/>
        </w:rPr>
        <w:t>-ja</w:t>
      </w:r>
      <w:r w:rsidRPr="004E6A27">
        <w:rPr>
          <w:rFonts w:ascii="Garamond" w:hAnsi="Garamond"/>
          <w:sz w:val="24"/>
          <w:szCs w:val="24"/>
        </w:rPr>
        <w:t xml:space="preserve"> nuk është përgjegjës, sipas nenit 82 të ligjit “Për shërbimet e pagesave”, për mosekzekutimin ose ekzekutimin e gabuar të transaksionit të pagesës.</w:t>
      </w:r>
    </w:p>
    <w:p w14:paraId="137D1C38" w14:textId="6C095661"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Pavarësisht pikës 2 të këtij neni, OSHP</w:t>
      </w:r>
      <w:r w:rsidR="006E185F">
        <w:rPr>
          <w:rFonts w:ascii="Garamond" w:hAnsi="Garamond"/>
          <w:sz w:val="24"/>
          <w:szCs w:val="24"/>
        </w:rPr>
        <w:t>-ja</w:t>
      </w:r>
      <w:r w:rsidRPr="004E6A27">
        <w:rPr>
          <w:rFonts w:ascii="Garamond" w:hAnsi="Garamond"/>
          <w:sz w:val="24"/>
          <w:szCs w:val="24"/>
        </w:rPr>
        <w:t xml:space="preserve"> i paguesit bën përpjekje të arsyeshme për të rikuperuar fondet e përfshira në transaksionin e pagesës. OSHP</w:t>
      </w:r>
      <w:r w:rsidR="006E185F">
        <w:rPr>
          <w:rFonts w:ascii="Garamond" w:hAnsi="Garamond"/>
          <w:sz w:val="24"/>
          <w:szCs w:val="24"/>
        </w:rPr>
        <w:t>-ja</w:t>
      </w:r>
      <w:r w:rsidRPr="004E6A27">
        <w:rPr>
          <w:rFonts w:ascii="Garamond" w:hAnsi="Garamond"/>
          <w:sz w:val="24"/>
          <w:szCs w:val="24"/>
        </w:rPr>
        <w:t xml:space="preserve"> i përfituesit të pagesës gjithashtu bashkëpunon në këto përpjekje, duke i komunikuar OSHP</w:t>
      </w:r>
      <w:r w:rsidR="006E185F">
        <w:rPr>
          <w:rFonts w:ascii="Garamond" w:hAnsi="Garamond"/>
          <w:sz w:val="24"/>
          <w:szCs w:val="24"/>
        </w:rPr>
        <w:t>-s</w:t>
      </w:r>
      <w:r w:rsidR="006E185F" w:rsidRPr="004E6A27">
        <w:rPr>
          <w:rFonts w:ascii="Garamond" w:hAnsi="Garamond"/>
          <w:sz w:val="24"/>
          <w:szCs w:val="24"/>
        </w:rPr>
        <w:t>ë</w:t>
      </w:r>
      <w:r w:rsidRPr="004E6A27">
        <w:rPr>
          <w:rFonts w:ascii="Garamond" w:hAnsi="Garamond"/>
          <w:sz w:val="24"/>
          <w:szCs w:val="24"/>
        </w:rPr>
        <w:t xml:space="preserve"> të paguesit të gjithë informacionin në dispozicion për mbledhjen e fondeve.</w:t>
      </w:r>
    </w:p>
    <w:p w14:paraId="41B04D1C" w14:textId="17411AB6"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4.</w:t>
      </w:r>
      <w:r w:rsidR="002A0FF5" w:rsidRPr="004E6A27">
        <w:rPr>
          <w:rFonts w:ascii="Garamond" w:hAnsi="Garamond"/>
          <w:sz w:val="24"/>
          <w:szCs w:val="24"/>
        </w:rPr>
        <w:t xml:space="preserve"> </w:t>
      </w:r>
      <w:r w:rsidRPr="004E6A27">
        <w:rPr>
          <w:rFonts w:ascii="Garamond" w:hAnsi="Garamond"/>
          <w:sz w:val="24"/>
          <w:szCs w:val="24"/>
        </w:rPr>
        <w:t>Në rast se mbledhja e fondeve, sipas pikës 3 të këtij neni, nuk është e mundur, OSHP</w:t>
      </w:r>
      <w:r w:rsidR="006E185F">
        <w:rPr>
          <w:rFonts w:ascii="Garamond" w:hAnsi="Garamond"/>
          <w:sz w:val="24"/>
          <w:szCs w:val="24"/>
        </w:rPr>
        <w:t>-ja</w:t>
      </w:r>
      <w:r w:rsidRPr="004E6A27">
        <w:rPr>
          <w:rFonts w:ascii="Garamond" w:hAnsi="Garamond"/>
          <w:sz w:val="24"/>
          <w:szCs w:val="24"/>
        </w:rPr>
        <w:t xml:space="preserve"> i paguesit i siguron paguesit, pas një kërkese me shkrim, të gjithë informacionin në dispozicion të OSHP</w:t>
      </w:r>
      <w:r w:rsidR="006E185F">
        <w:rPr>
          <w:rFonts w:ascii="Garamond" w:hAnsi="Garamond"/>
          <w:sz w:val="24"/>
          <w:szCs w:val="24"/>
        </w:rPr>
        <w:t>-s</w:t>
      </w:r>
      <w:r w:rsidR="006E185F" w:rsidRPr="004E6A27">
        <w:rPr>
          <w:rFonts w:ascii="Garamond" w:hAnsi="Garamond"/>
          <w:sz w:val="24"/>
          <w:szCs w:val="24"/>
        </w:rPr>
        <w:t>ë</w:t>
      </w:r>
      <w:r w:rsidRPr="004E6A27">
        <w:rPr>
          <w:rFonts w:ascii="Garamond" w:hAnsi="Garamond"/>
          <w:sz w:val="24"/>
          <w:szCs w:val="24"/>
        </w:rPr>
        <w:t xml:space="preserve"> </w:t>
      </w:r>
      <w:r w:rsidR="006E185F">
        <w:rPr>
          <w:rFonts w:ascii="Garamond" w:hAnsi="Garamond"/>
          <w:sz w:val="24"/>
          <w:szCs w:val="24"/>
        </w:rPr>
        <w:t>s</w:t>
      </w:r>
      <w:r w:rsidRPr="004E6A27">
        <w:rPr>
          <w:rFonts w:ascii="Garamond" w:hAnsi="Garamond"/>
          <w:sz w:val="24"/>
          <w:szCs w:val="24"/>
        </w:rPr>
        <w:t>ë paguesit dhe që paraqet interes për paguesin, me qëllim paraqitjen e një ankese ligjore për të rikuperuar fondet.</w:t>
      </w:r>
    </w:p>
    <w:p w14:paraId="238B10ED" w14:textId="3B8A35C5"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5.</w:t>
      </w:r>
      <w:r w:rsidR="002A0FF5" w:rsidRPr="004E6A27">
        <w:rPr>
          <w:rFonts w:ascii="Garamond" w:hAnsi="Garamond"/>
          <w:sz w:val="24"/>
          <w:szCs w:val="24"/>
        </w:rPr>
        <w:t xml:space="preserve"> </w:t>
      </w:r>
      <w:r w:rsidRPr="004E6A27">
        <w:rPr>
          <w:rFonts w:ascii="Garamond" w:hAnsi="Garamond"/>
          <w:sz w:val="24"/>
          <w:szCs w:val="24"/>
        </w:rPr>
        <w:t>Nëse është rënë dakord në kontratën tip, OSHP</w:t>
      </w:r>
      <w:r w:rsidR="006E185F">
        <w:rPr>
          <w:rFonts w:ascii="Garamond" w:hAnsi="Garamond"/>
          <w:sz w:val="24"/>
          <w:szCs w:val="24"/>
        </w:rPr>
        <w:t>-ja</w:t>
      </w:r>
      <w:r w:rsidRPr="004E6A27">
        <w:rPr>
          <w:rFonts w:ascii="Garamond" w:hAnsi="Garamond"/>
          <w:sz w:val="24"/>
          <w:szCs w:val="24"/>
        </w:rPr>
        <w:t xml:space="preserve"> mund të tarifojë përdoruesin e shërbimeve të pagesave për rimbursimin e fondeve.</w:t>
      </w:r>
    </w:p>
    <w:p w14:paraId="1870511A" w14:textId="403DA7F9" w:rsidR="0079407E" w:rsidRPr="004E6A27" w:rsidRDefault="0079407E" w:rsidP="00050EEE">
      <w:pPr>
        <w:pStyle w:val="ListParagraph"/>
        <w:spacing w:line="240" w:lineRule="auto"/>
        <w:ind w:left="0" w:firstLine="284"/>
        <w:rPr>
          <w:rFonts w:ascii="Garamond" w:hAnsi="Garamond"/>
          <w:sz w:val="24"/>
          <w:szCs w:val="24"/>
        </w:rPr>
      </w:pPr>
      <w:r w:rsidRPr="004E6A27">
        <w:rPr>
          <w:rFonts w:ascii="Garamond" w:hAnsi="Garamond"/>
          <w:sz w:val="24"/>
          <w:szCs w:val="24"/>
        </w:rPr>
        <w:t>6.</w:t>
      </w:r>
      <w:r w:rsidR="002A0FF5" w:rsidRPr="004E6A27">
        <w:rPr>
          <w:rFonts w:ascii="Garamond" w:hAnsi="Garamond"/>
          <w:sz w:val="24"/>
          <w:szCs w:val="24"/>
        </w:rPr>
        <w:t xml:space="preserve"> </w:t>
      </w:r>
      <w:r w:rsidRPr="004E6A27">
        <w:rPr>
          <w:rFonts w:ascii="Garamond" w:hAnsi="Garamond"/>
          <w:sz w:val="24"/>
          <w:szCs w:val="24"/>
        </w:rPr>
        <w:t>OSHP</w:t>
      </w:r>
      <w:r w:rsidR="006E185F">
        <w:rPr>
          <w:rFonts w:ascii="Garamond" w:hAnsi="Garamond"/>
          <w:sz w:val="24"/>
          <w:szCs w:val="24"/>
        </w:rPr>
        <w:t>-ja</w:t>
      </w:r>
      <w:r w:rsidRPr="004E6A27">
        <w:rPr>
          <w:rFonts w:ascii="Garamond" w:hAnsi="Garamond"/>
          <w:sz w:val="24"/>
          <w:szCs w:val="24"/>
        </w:rPr>
        <w:t xml:space="preserve"> është përgjegjës vetëm për ekzekutimin e transaksioneve të pagesës, sipas kodit unik të identifikimit (IBAN) të dhënë nga përdoruesi i shërbimeve të pagesave, pavarësisht nëse përdoruesi i shërbimeve të pagesave jep informacion shtesë veç atij që specifikohet në nenin 38, pika 1, shkronja “a” ose në nenin 45, shkronja “b”, nënndarja “ii” të ligjit “Për shërbimet e pagesave”.</w:t>
      </w:r>
    </w:p>
    <w:p w14:paraId="6D40ACF3" w14:textId="77777777" w:rsidR="0079407E" w:rsidRPr="004E6A27" w:rsidRDefault="0079407E" w:rsidP="00135538">
      <w:pPr>
        <w:pStyle w:val="AAAAAAAATEX"/>
        <w:jc w:val="center"/>
      </w:pPr>
    </w:p>
    <w:p w14:paraId="27E40B8B" w14:textId="77777777" w:rsidR="0079407E" w:rsidRPr="004E6A27" w:rsidRDefault="0079407E" w:rsidP="00135538">
      <w:pPr>
        <w:pStyle w:val="AAAAAAAATEX"/>
        <w:jc w:val="center"/>
        <w:rPr>
          <w:b/>
          <w:bCs/>
        </w:rPr>
      </w:pPr>
      <w:r w:rsidRPr="004E6A27">
        <w:t>KREU IV</w:t>
      </w:r>
    </w:p>
    <w:p w14:paraId="729B96B4" w14:textId="05AC06F6" w:rsidR="0079407E" w:rsidRPr="006E185F" w:rsidRDefault="0079407E" w:rsidP="00135538">
      <w:pPr>
        <w:pStyle w:val="AAAAAAAATEX"/>
        <w:jc w:val="center"/>
        <w:rPr>
          <w:bCs/>
        </w:rPr>
      </w:pPr>
      <w:r w:rsidRPr="006E185F">
        <w:rPr>
          <w:rFonts w:cs="Times New Roman Bold"/>
          <w:bCs/>
          <w:caps/>
        </w:rPr>
        <w:t>detyrimet e lidhura me kib</w:t>
      </w:r>
      <w:r w:rsidR="00A804B8">
        <w:rPr>
          <w:rFonts w:cs="Times New Roman Bold"/>
          <w:bCs/>
          <w:caps/>
        </w:rPr>
        <w:t>-in</w:t>
      </w:r>
    </w:p>
    <w:p w14:paraId="6537E774" w14:textId="77777777" w:rsidR="0079407E" w:rsidRPr="004E6A27" w:rsidRDefault="0079407E" w:rsidP="00135538">
      <w:pPr>
        <w:pStyle w:val="AAAAAAAATEX"/>
        <w:jc w:val="center"/>
      </w:pPr>
    </w:p>
    <w:p w14:paraId="55F174F8" w14:textId="77777777" w:rsidR="0079407E" w:rsidRPr="004E6A27" w:rsidRDefault="0079407E" w:rsidP="00135538">
      <w:pPr>
        <w:pStyle w:val="AAAAAAAATEX"/>
        <w:jc w:val="center"/>
        <w:rPr>
          <w:b/>
          <w:bCs/>
        </w:rPr>
      </w:pPr>
      <w:r w:rsidRPr="004E6A27">
        <w:t>Neni 16</w:t>
      </w:r>
    </w:p>
    <w:p w14:paraId="2B21386B" w14:textId="7383627D" w:rsidR="0079407E" w:rsidRPr="004E6A27" w:rsidRDefault="0079407E" w:rsidP="00135538">
      <w:pPr>
        <w:pStyle w:val="AAAAAAAATEX"/>
        <w:jc w:val="center"/>
        <w:rPr>
          <w:b/>
          <w:bCs/>
        </w:rPr>
      </w:pPr>
      <w:r w:rsidRPr="004E6A27">
        <w:rPr>
          <w:b/>
          <w:bCs/>
        </w:rPr>
        <w:t>Detyrimet e Bankës së Shqipërisë në lidhje me KIB</w:t>
      </w:r>
      <w:r w:rsidR="000578A9">
        <w:rPr>
          <w:b/>
          <w:bCs/>
        </w:rPr>
        <w:t>-in</w:t>
      </w:r>
    </w:p>
    <w:p w14:paraId="22E9A586" w14:textId="77777777" w:rsidR="00050EEE" w:rsidRPr="004E6A27" w:rsidRDefault="00050EEE" w:rsidP="00050EEE">
      <w:pPr>
        <w:spacing w:line="240" w:lineRule="auto"/>
        <w:ind w:firstLine="284"/>
        <w:jc w:val="center"/>
        <w:rPr>
          <w:rFonts w:ascii="Garamond" w:hAnsi="Garamond"/>
          <w:b/>
          <w:bCs/>
          <w:sz w:val="24"/>
          <w:szCs w:val="24"/>
        </w:rPr>
      </w:pPr>
    </w:p>
    <w:p w14:paraId="580F8D50" w14:textId="12665A09"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Detyrimet e Bankës së Shqipërisë në lidhje me KIB</w:t>
      </w:r>
      <w:r w:rsidR="000578A9">
        <w:rPr>
          <w:rFonts w:ascii="Garamond" w:hAnsi="Garamond"/>
          <w:sz w:val="24"/>
          <w:szCs w:val="24"/>
        </w:rPr>
        <w:t>-in</w:t>
      </w:r>
      <w:r w:rsidRPr="004E6A27">
        <w:rPr>
          <w:rFonts w:ascii="Garamond" w:hAnsi="Garamond"/>
          <w:sz w:val="24"/>
          <w:szCs w:val="24"/>
        </w:rPr>
        <w:t xml:space="preserve"> janë si më poshtë:</w:t>
      </w:r>
    </w:p>
    <w:p w14:paraId="67AD1140" w14:textId="7A57D165"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pajis OSHP</w:t>
      </w:r>
      <w:r w:rsidR="00AF6434">
        <w:rPr>
          <w:rFonts w:ascii="Garamond" w:hAnsi="Garamond"/>
          <w:sz w:val="24"/>
          <w:szCs w:val="24"/>
        </w:rPr>
        <w:t>-n</w:t>
      </w:r>
      <w:r w:rsidR="00AF6434" w:rsidRPr="004E6A27">
        <w:rPr>
          <w:rFonts w:ascii="Garamond" w:hAnsi="Garamond"/>
          <w:sz w:val="24"/>
          <w:szCs w:val="24"/>
        </w:rPr>
        <w:t>ë</w:t>
      </w:r>
      <w:r w:rsidRPr="004E6A27">
        <w:rPr>
          <w:rFonts w:ascii="Garamond" w:hAnsi="Garamond"/>
          <w:sz w:val="24"/>
          <w:szCs w:val="24"/>
        </w:rPr>
        <w:t xml:space="preserve"> e licencuar me tr</w:t>
      </w:r>
      <w:r w:rsidR="00F502C4">
        <w:rPr>
          <w:rFonts w:ascii="Garamond" w:hAnsi="Garamond"/>
          <w:sz w:val="24"/>
          <w:szCs w:val="24"/>
        </w:rPr>
        <w:t>i</w:t>
      </w:r>
      <w:r w:rsidRPr="004E6A27">
        <w:rPr>
          <w:rFonts w:ascii="Garamond" w:hAnsi="Garamond"/>
          <w:sz w:val="24"/>
          <w:szCs w:val="24"/>
        </w:rPr>
        <w:t xml:space="preserve"> karakteret e para të KIB</w:t>
      </w:r>
      <w:r w:rsidR="00925DAD">
        <w:rPr>
          <w:rFonts w:ascii="Garamond" w:hAnsi="Garamond"/>
          <w:sz w:val="24"/>
          <w:szCs w:val="24"/>
        </w:rPr>
        <w:t>-it</w:t>
      </w:r>
      <w:r w:rsidRPr="004E6A27">
        <w:rPr>
          <w:rFonts w:ascii="Garamond" w:hAnsi="Garamond"/>
          <w:sz w:val="24"/>
          <w:szCs w:val="24"/>
        </w:rPr>
        <w:t xml:space="preserve"> sipas përcaktimit në këtë rregullore;</w:t>
      </w:r>
    </w:p>
    <w:p w14:paraId="757BA042" w14:textId="291F63E9"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konfirmon saktësinë e pjesës së KIB</w:t>
      </w:r>
      <w:r w:rsidR="00991A22">
        <w:rPr>
          <w:rFonts w:ascii="Garamond" w:hAnsi="Garamond"/>
          <w:sz w:val="24"/>
          <w:szCs w:val="24"/>
        </w:rPr>
        <w:t>-it</w:t>
      </w:r>
      <w:r w:rsidRPr="004E6A27">
        <w:rPr>
          <w:rFonts w:ascii="Garamond" w:hAnsi="Garamond"/>
          <w:sz w:val="24"/>
          <w:szCs w:val="24"/>
        </w:rPr>
        <w:t xml:space="preserve"> të përcaktuar nga vetë OSHP</w:t>
      </w:r>
      <w:r w:rsidR="008C69E3">
        <w:rPr>
          <w:rFonts w:ascii="Garamond" w:hAnsi="Garamond"/>
          <w:sz w:val="24"/>
          <w:szCs w:val="24"/>
        </w:rPr>
        <w:t>-ja</w:t>
      </w:r>
      <w:r w:rsidRPr="004E6A27">
        <w:rPr>
          <w:rFonts w:ascii="Garamond" w:hAnsi="Garamond"/>
          <w:sz w:val="24"/>
          <w:szCs w:val="24"/>
        </w:rPr>
        <w:t>, për njësitë e rrjetit të saj sipas nenit 8 të kësaj rregulloreje;</w:t>
      </w:r>
    </w:p>
    <w:p w14:paraId="22C00647" w14:textId="6F989669"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informon pjesëmarrësit në sistemet e pagesave, për KIB të rinj, si dhe për mbyllje të KIB</w:t>
      </w:r>
      <w:r w:rsidR="003040A3">
        <w:rPr>
          <w:rFonts w:ascii="Garamond" w:hAnsi="Garamond"/>
          <w:sz w:val="24"/>
          <w:szCs w:val="24"/>
        </w:rPr>
        <w:t>-it</w:t>
      </w:r>
      <w:r w:rsidRPr="004E6A27">
        <w:rPr>
          <w:rFonts w:ascii="Garamond" w:hAnsi="Garamond"/>
          <w:sz w:val="24"/>
          <w:szCs w:val="24"/>
        </w:rPr>
        <w:t>;</w:t>
      </w:r>
    </w:p>
    <w:p w14:paraId="3BBDA6D6" w14:textId="0B449C91"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d)</w:t>
      </w:r>
      <w:r w:rsidR="002A0FF5" w:rsidRPr="004E6A27">
        <w:rPr>
          <w:rFonts w:ascii="Garamond" w:hAnsi="Garamond"/>
          <w:sz w:val="24"/>
          <w:szCs w:val="24"/>
        </w:rPr>
        <w:t xml:space="preserve"> </w:t>
      </w:r>
      <w:r w:rsidRPr="004E6A27">
        <w:rPr>
          <w:rFonts w:ascii="Garamond" w:hAnsi="Garamond"/>
          <w:sz w:val="24"/>
          <w:szCs w:val="24"/>
        </w:rPr>
        <w:t>mban, përditëson dhe publikon regjistrin e kodeve KIB;</w:t>
      </w:r>
    </w:p>
    <w:p w14:paraId="75B63FCC" w14:textId="78C4C6E3"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e)</w:t>
      </w:r>
      <w:r w:rsidR="002A0FF5" w:rsidRPr="004E6A27">
        <w:rPr>
          <w:rFonts w:ascii="Garamond" w:hAnsi="Garamond"/>
          <w:sz w:val="24"/>
          <w:szCs w:val="24"/>
        </w:rPr>
        <w:t xml:space="preserve"> </w:t>
      </w:r>
      <w:r w:rsidRPr="004E6A27">
        <w:rPr>
          <w:rFonts w:ascii="Garamond" w:hAnsi="Garamond"/>
          <w:sz w:val="24"/>
          <w:szCs w:val="24"/>
        </w:rPr>
        <w:t>informon kompaninë SWIFT, për ndryshimet në regjistrin e kodeve KIB.</w:t>
      </w:r>
    </w:p>
    <w:p w14:paraId="6BBA7010" w14:textId="0F16163B" w:rsidR="0079407E" w:rsidRPr="004E6A27" w:rsidRDefault="0079407E" w:rsidP="00050EEE">
      <w:pPr>
        <w:spacing w:line="240" w:lineRule="auto"/>
        <w:ind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Departamenti në Bankën e Shqipërisë që mbulon fushën e sistemeve të pagesave, brenda 5 (pesë) ditëve nga marrja e njoftimit për licencimin e OSHP</w:t>
      </w:r>
      <w:r w:rsidR="003040A3">
        <w:rPr>
          <w:rFonts w:ascii="Garamond" w:hAnsi="Garamond"/>
          <w:sz w:val="24"/>
          <w:szCs w:val="24"/>
        </w:rPr>
        <w:t>-s</w:t>
      </w:r>
      <w:r w:rsidR="003040A3" w:rsidRPr="004E6A27">
        <w:rPr>
          <w:rFonts w:ascii="Garamond" w:hAnsi="Garamond"/>
          <w:sz w:val="24"/>
          <w:szCs w:val="24"/>
        </w:rPr>
        <w:t>ë</w:t>
      </w:r>
      <w:r w:rsidRPr="004E6A27">
        <w:rPr>
          <w:rFonts w:ascii="Garamond" w:hAnsi="Garamond"/>
          <w:sz w:val="24"/>
          <w:szCs w:val="24"/>
        </w:rPr>
        <w:t>, për të zhvilluar veprimtari bankare dhe/ose financiare në Republikën e Shqipërisë, përcakton dhe i komunikon OSHP pjesën e parë të KIB (karakteret 123) bazuar në shërbimet e pagesave të cilat OSHP</w:t>
      </w:r>
      <w:r w:rsidR="003040A3">
        <w:rPr>
          <w:rFonts w:ascii="Garamond" w:hAnsi="Garamond"/>
          <w:sz w:val="24"/>
          <w:szCs w:val="24"/>
        </w:rPr>
        <w:t>-ja</w:t>
      </w:r>
      <w:r w:rsidRPr="004E6A27">
        <w:rPr>
          <w:rFonts w:ascii="Garamond" w:hAnsi="Garamond"/>
          <w:sz w:val="24"/>
          <w:szCs w:val="24"/>
        </w:rPr>
        <w:t xml:space="preserve"> do të ofrojë dhe përcaktimet në tabelën 1 të </w:t>
      </w:r>
      <w:r w:rsidR="003040A3" w:rsidRPr="003040A3">
        <w:rPr>
          <w:rFonts w:ascii="Garamond" w:hAnsi="Garamond"/>
          <w:sz w:val="24"/>
          <w:szCs w:val="24"/>
        </w:rPr>
        <w:t>a</w:t>
      </w:r>
      <w:r w:rsidRPr="003040A3">
        <w:rPr>
          <w:rFonts w:ascii="Garamond" w:hAnsi="Garamond"/>
          <w:sz w:val="24"/>
          <w:szCs w:val="24"/>
        </w:rPr>
        <w:t>neksit 5.</w:t>
      </w:r>
    </w:p>
    <w:p w14:paraId="787FBBDA" w14:textId="77777777" w:rsidR="00050EEE" w:rsidRPr="004E6A27" w:rsidRDefault="00050EEE" w:rsidP="00135538">
      <w:pPr>
        <w:pStyle w:val="AAAAAAAATEX"/>
        <w:jc w:val="center"/>
      </w:pPr>
    </w:p>
    <w:p w14:paraId="4A830541" w14:textId="2CB72CAD" w:rsidR="0079407E" w:rsidRPr="004E6A27" w:rsidRDefault="0079407E" w:rsidP="00135538">
      <w:pPr>
        <w:pStyle w:val="AAAAAAAATEX"/>
        <w:jc w:val="center"/>
        <w:rPr>
          <w:b/>
          <w:bCs/>
        </w:rPr>
      </w:pPr>
      <w:r w:rsidRPr="004E6A27">
        <w:t>Neni 17</w:t>
      </w:r>
    </w:p>
    <w:p w14:paraId="1F6D74F8" w14:textId="16091644" w:rsidR="0079407E" w:rsidRPr="004E6A27" w:rsidRDefault="0079407E" w:rsidP="00135538">
      <w:pPr>
        <w:pStyle w:val="AAAAAAAATEX"/>
        <w:jc w:val="center"/>
        <w:rPr>
          <w:b/>
          <w:bCs/>
        </w:rPr>
      </w:pPr>
      <w:r w:rsidRPr="004E6A27">
        <w:rPr>
          <w:b/>
          <w:bCs/>
        </w:rPr>
        <w:t>Detyrimi i OSHP</w:t>
      </w:r>
      <w:r w:rsidR="003040A3">
        <w:rPr>
          <w:b/>
          <w:bCs/>
        </w:rPr>
        <w:t>-s</w:t>
      </w:r>
      <w:r w:rsidR="003040A3" w:rsidRPr="004E6A27">
        <w:rPr>
          <w:b/>
          <w:bCs/>
        </w:rPr>
        <w:t>ë</w:t>
      </w:r>
      <w:r w:rsidRPr="004E6A27">
        <w:rPr>
          <w:b/>
          <w:bCs/>
        </w:rPr>
        <w:t xml:space="preserve"> në lidhje me KIB</w:t>
      </w:r>
      <w:r w:rsidR="00F502C4">
        <w:rPr>
          <w:b/>
          <w:bCs/>
        </w:rPr>
        <w:t>-in</w:t>
      </w:r>
    </w:p>
    <w:p w14:paraId="5756808C" w14:textId="77777777" w:rsidR="00050EEE" w:rsidRPr="004E6A27" w:rsidRDefault="00050EEE" w:rsidP="00050EEE">
      <w:pPr>
        <w:spacing w:line="240" w:lineRule="auto"/>
        <w:ind w:firstLine="284"/>
        <w:jc w:val="center"/>
        <w:rPr>
          <w:rFonts w:ascii="Garamond" w:hAnsi="Garamond"/>
          <w:sz w:val="24"/>
          <w:szCs w:val="24"/>
        </w:rPr>
      </w:pPr>
    </w:p>
    <w:p w14:paraId="14D361BC" w14:textId="45EA4162"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1.</w:t>
      </w:r>
      <w:r w:rsidR="002A0FF5" w:rsidRPr="004E6A27">
        <w:rPr>
          <w:rFonts w:ascii="Garamond" w:hAnsi="Garamond"/>
          <w:sz w:val="24"/>
          <w:szCs w:val="24"/>
        </w:rPr>
        <w:t xml:space="preserve"> </w:t>
      </w:r>
      <w:r w:rsidRPr="004E6A27">
        <w:rPr>
          <w:rFonts w:ascii="Garamond" w:hAnsi="Garamond"/>
          <w:sz w:val="24"/>
          <w:szCs w:val="24"/>
        </w:rPr>
        <w:t>Për çështje të lidhura me KIB</w:t>
      </w:r>
      <w:r w:rsidR="00F502C4">
        <w:rPr>
          <w:rFonts w:ascii="Garamond" w:hAnsi="Garamond"/>
          <w:sz w:val="24"/>
          <w:szCs w:val="24"/>
        </w:rPr>
        <w:t>-in</w:t>
      </w:r>
      <w:r w:rsidRPr="004E6A27">
        <w:rPr>
          <w:rFonts w:ascii="Garamond" w:hAnsi="Garamond"/>
          <w:sz w:val="24"/>
          <w:szCs w:val="24"/>
        </w:rPr>
        <w:t>, OSHP</w:t>
      </w:r>
      <w:r w:rsidR="00F502C4">
        <w:rPr>
          <w:rFonts w:ascii="Garamond" w:hAnsi="Garamond"/>
          <w:sz w:val="24"/>
          <w:szCs w:val="24"/>
        </w:rPr>
        <w:t>-ja</w:t>
      </w:r>
      <w:r w:rsidRPr="004E6A27">
        <w:rPr>
          <w:rFonts w:ascii="Garamond" w:hAnsi="Garamond"/>
          <w:sz w:val="24"/>
          <w:szCs w:val="24"/>
        </w:rPr>
        <w:t xml:space="preserve"> komunikon në çdo rast me Departamentin në Bankën e Shqipërisë që mbulon fushën e sistemeve të pagesave.</w:t>
      </w:r>
    </w:p>
    <w:p w14:paraId="0C591B48" w14:textId="52151324"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2.</w:t>
      </w:r>
      <w:r w:rsidR="002A0FF5" w:rsidRPr="004E6A27">
        <w:rPr>
          <w:rFonts w:ascii="Garamond" w:hAnsi="Garamond"/>
          <w:sz w:val="24"/>
          <w:szCs w:val="24"/>
        </w:rPr>
        <w:t xml:space="preserve"> </w:t>
      </w:r>
      <w:r w:rsidRPr="004E6A27">
        <w:rPr>
          <w:rFonts w:ascii="Garamond" w:hAnsi="Garamond"/>
          <w:sz w:val="24"/>
          <w:szCs w:val="24"/>
        </w:rPr>
        <w:t>OSHP</w:t>
      </w:r>
      <w:r w:rsidR="00F502C4">
        <w:rPr>
          <w:rFonts w:ascii="Garamond" w:hAnsi="Garamond"/>
          <w:sz w:val="24"/>
          <w:szCs w:val="24"/>
        </w:rPr>
        <w:t>-ja</w:t>
      </w:r>
      <w:r w:rsidRPr="004E6A27">
        <w:rPr>
          <w:rFonts w:ascii="Garamond" w:hAnsi="Garamond"/>
          <w:sz w:val="24"/>
          <w:szCs w:val="24"/>
        </w:rPr>
        <w:t xml:space="preserve"> njofton menjëherë Bankën e Shqipërisë në lidhje me çdo ndryshim në listën e KIB</w:t>
      </w:r>
      <w:r w:rsidR="00F502C4">
        <w:rPr>
          <w:rFonts w:ascii="Garamond" w:hAnsi="Garamond"/>
          <w:sz w:val="24"/>
          <w:szCs w:val="24"/>
        </w:rPr>
        <w:t>-it</w:t>
      </w:r>
      <w:r w:rsidRPr="004E6A27">
        <w:rPr>
          <w:rFonts w:ascii="Garamond" w:hAnsi="Garamond"/>
          <w:sz w:val="24"/>
          <w:szCs w:val="24"/>
        </w:rPr>
        <w:t xml:space="preserve"> të OSHP</w:t>
      </w:r>
      <w:r w:rsidR="00F502C4">
        <w:rPr>
          <w:rFonts w:ascii="Garamond" w:hAnsi="Garamond"/>
          <w:sz w:val="24"/>
          <w:szCs w:val="24"/>
        </w:rPr>
        <w:t>-s</w:t>
      </w:r>
      <w:r w:rsidR="00F502C4" w:rsidRPr="004E6A27">
        <w:rPr>
          <w:rFonts w:ascii="Garamond" w:hAnsi="Garamond"/>
          <w:sz w:val="24"/>
          <w:szCs w:val="24"/>
        </w:rPr>
        <w:t>ë</w:t>
      </w:r>
      <w:r w:rsidRPr="004E6A27">
        <w:rPr>
          <w:rFonts w:ascii="Garamond" w:hAnsi="Garamond"/>
          <w:sz w:val="24"/>
          <w:szCs w:val="24"/>
        </w:rPr>
        <w:t>, për të cilin mund të nevojitet kryerja e përditësimeve përkatëse në Regjistrin e Kodeve KIB.</w:t>
      </w:r>
    </w:p>
    <w:p w14:paraId="51784331" w14:textId="7F74789C"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3.</w:t>
      </w:r>
      <w:r w:rsidR="002A0FF5" w:rsidRPr="004E6A27">
        <w:rPr>
          <w:rFonts w:ascii="Garamond" w:hAnsi="Garamond"/>
          <w:sz w:val="24"/>
          <w:szCs w:val="24"/>
        </w:rPr>
        <w:t xml:space="preserve"> </w:t>
      </w:r>
      <w:r w:rsidRPr="004E6A27">
        <w:rPr>
          <w:rFonts w:ascii="Garamond" w:hAnsi="Garamond"/>
          <w:sz w:val="24"/>
          <w:szCs w:val="24"/>
        </w:rPr>
        <w:t>OSHP</w:t>
      </w:r>
      <w:r w:rsidR="00B53D94">
        <w:rPr>
          <w:rFonts w:ascii="Garamond" w:hAnsi="Garamond"/>
          <w:sz w:val="24"/>
          <w:szCs w:val="24"/>
        </w:rPr>
        <w:t>-ja</w:t>
      </w:r>
      <w:r w:rsidRPr="004E6A27">
        <w:rPr>
          <w:rFonts w:ascii="Garamond" w:hAnsi="Garamond"/>
          <w:sz w:val="24"/>
          <w:szCs w:val="24"/>
        </w:rPr>
        <w:t xml:space="preserve"> njofton menjëherë Bankën e Shqipërisë në lidhje me krijimin e KIB</w:t>
      </w:r>
      <w:r w:rsidR="00B53D94">
        <w:rPr>
          <w:rFonts w:ascii="Garamond" w:hAnsi="Garamond"/>
          <w:sz w:val="24"/>
          <w:szCs w:val="24"/>
        </w:rPr>
        <w:t>-it</w:t>
      </w:r>
      <w:r w:rsidRPr="004E6A27">
        <w:rPr>
          <w:rFonts w:ascii="Garamond" w:hAnsi="Garamond"/>
          <w:sz w:val="24"/>
          <w:szCs w:val="24"/>
        </w:rPr>
        <w:t xml:space="preserve"> për çdo njësi të re të rrjetit të OSHP të hapur, si dhe komunikon adresën e saktë të vendndodhjes së çdo njësie të rrjetit të tij.</w:t>
      </w:r>
    </w:p>
    <w:p w14:paraId="0DB684D2" w14:textId="3243F85A"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4.</w:t>
      </w:r>
      <w:r w:rsidR="002A0FF5" w:rsidRPr="004E6A27">
        <w:rPr>
          <w:rFonts w:ascii="Garamond" w:hAnsi="Garamond"/>
          <w:sz w:val="24"/>
          <w:szCs w:val="24"/>
        </w:rPr>
        <w:t xml:space="preserve"> </w:t>
      </w:r>
      <w:r w:rsidRPr="004E6A27">
        <w:rPr>
          <w:rFonts w:ascii="Garamond" w:hAnsi="Garamond"/>
          <w:sz w:val="24"/>
          <w:szCs w:val="24"/>
        </w:rPr>
        <w:t>OSHP</w:t>
      </w:r>
      <w:r w:rsidR="00B53D94">
        <w:rPr>
          <w:rFonts w:ascii="Garamond" w:hAnsi="Garamond"/>
          <w:sz w:val="24"/>
          <w:szCs w:val="24"/>
        </w:rPr>
        <w:t>-ja</w:t>
      </w:r>
      <w:r w:rsidRPr="004E6A27">
        <w:rPr>
          <w:rFonts w:ascii="Garamond" w:hAnsi="Garamond"/>
          <w:sz w:val="24"/>
          <w:szCs w:val="24"/>
        </w:rPr>
        <w:t xml:space="preserve"> njofton Bankën e Shqipërisë në rastet</w:t>
      </w:r>
      <w:r w:rsidR="00B53D94">
        <w:rPr>
          <w:rFonts w:ascii="Garamond" w:hAnsi="Garamond"/>
          <w:sz w:val="24"/>
          <w:szCs w:val="24"/>
        </w:rPr>
        <w:t>,</w:t>
      </w:r>
      <w:r w:rsidRPr="004E6A27">
        <w:rPr>
          <w:rFonts w:ascii="Garamond" w:hAnsi="Garamond"/>
          <w:sz w:val="24"/>
          <w:szCs w:val="24"/>
        </w:rPr>
        <w:t xml:space="preserve"> kur:</w:t>
      </w:r>
    </w:p>
    <w:p w14:paraId="2E1233D9" w14:textId="07236F85"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a)</w:t>
      </w:r>
      <w:r w:rsidR="002A0FF5" w:rsidRPr="004E6A27">
        <w:rPr>
          <w:rFonts w:ascii="Garamond" w:hAnsi="Garamond"/>
          <w:sz w:val="24"/>
          <w:szCs w:val="24"/>
        </w:rPr>
        <w:t xml:space="preserve"> </w:t>
      </w:r>
      <w:r w:rsidRPr="004E6A27">
        <w:rPr>
          <w:rFonts w:ascii="Garamond" w:hAnsi="Garamond"/>
          <w:sz w:val="24"/>
          <w:szCs w:val="24"/>
        </w:rPr>
        <w:t>ka ndryshime për shkak të politikave të OSHP</w:t>
      </w:r>
      <w:r w:rsidR="00B53D94">
        <w:rPr>
          <w:rFonts w:ascii="Garamond" w:hAnsi="Garamond"/>
          <w:sz w:val="24"/>
          <w:szCs w:val="24"/>
        </w:rPr>
        <w:t>-s</w:t>
      </w:r>
      <w:r w:rsidR="00B53D94" w:rsidRPr="004E6A27">
        <w:rPr>
          <w:rFonts w:ascii="Garamond" w:hAnsi="Garamond"/>
          <w:sz w:val="24"/>
          <w:szCs w:val="24"/>
        </w:rPr>
        <w:t>ë</w:t>
      </w:r>
      <w:r w:rsidRPr="004E6A27">
        <w:rPr>
          <w:rFonts w:ascii="Garamond" w:hAnsi="Garamond"/>
          <w:sz w:val="24"/>
          <w:szCs w:val="24"/>
        </w:rPr>
        <w:t xml:space="preserve"> si bashkime, mbyllje, falimentime etj.;</w:t>
      </w:r>
    </w:p>
    <w:p w14:paraId="0B5BD138" w14:textId="53B4718A"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b)</w:t>
      </w:r>
      <w:r w:rsidR="002A0FF5" w:rsidRPr="004E6A27">
        <w:rPr>
          <w:rFonts w:ascii="Garamond" w:hAnsi="Garamond"/>
          <w:sz w:val="24"/>
          <w:szCs w:val="24"/>
        </w:rPr>
        <w:t xml:space="preserve"> </w:t>
      </w:r>
      <w:r w:rsidRPr="004E6A27">
        <w:rPr>
          <w:rFonts w:ascii="Garamond" w:hAnsi="Garamond"/>
          <w:sz w:val="24"/>
          <w:szCs w:val="24"/>
        </w:rPr>
        <w:t>ka ndryshime të vendndodhjes së degëve/agjencive/agjentëve të saj për sa i përket rajonit;</w:t>
      </w:r>
    </w:p>
    <w:p w14:paraId="5C760C76" w14:textId="313032DC" w:rsidR="0079407E" w:rsidRPr="004E6A27" w:rsidRDefault="0079407E" w:rsidP="00050EEE">
      <w:pPr>
        <w:tabs>
          <w:tab w:val="left" w:pos="720"/>
        </w:tabs>
        <w:spacing w:line="240" w:lineRule="auto"/>
        <w:ind w:firstLine="284"/>
        <w:rPr>
          <w:rFonts w:ascii="Garamond" w:hAnsi="Garamond"/>
          <w:sz w:val="24"/>
          <w:szCs w:val="24"/>
        </w:rPr>
      </w:pPr>
      <w:r w:rsidRPr="004E6A27">
        <w:rPr>
          <w:rFonts w:ascii="Garamond" w:hAnsi="Garamond"/>
          <w:sz w:val="24"/>
          <w:szCs w:val="24"/>
        </w:rPr>
        <w:t>c)</w:t>
      </w:r>
      <w:r w:rsidR="002A0FF5" w:rsidRPr="004E6A27">
        <w:rPr>
          <w:rFonts w:ascii="Garamond" w:hAnsi="Garamond"/>
          <w:sz w:val="24"/>
          <w:szCs w:val="24"/>
        </w:rPr>
        <w:t xml:space="preserve"> </w:t>
      </w:r>
      <w:r w:rsidRPr="004E6A27">
        <w:rPr>
          <w:rFonts w:ascii="Garamond" w:hAnsi="Garamond"/>
          <w:sz w:val="24"/>
          <w:szCs w:val="24"/>
        </w:rPr>
        <w:t>mbyllet një/ose disa prej njësive të rrjetit të tij (degë/agjenci/agjentë).</w:t>
      </w:r>
    </w:p>
    <w:p w14:paraId="37C8F0C5" w14:textId="7579E6B4"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5.</w:t>
      </w:r>
      <w:r w:rsidR="002A0FF5" w:rsidRPr="004E6A27">
        <w:rPr>
          <w:rFonts w:ascii="Garamond" w:hAnsi="Garamond"/>
          <w:sz w:val="24"/>
          <w:szCs w:val="24"/>
        </w:rPr>
        <w:t xml:space="preserve"> </w:t>
      </w:r>
      <w:r w:rsidRPr="004E6A27">
        <w:rPr>
          <w:rFonts w:ascii="Garamond" w:hAnsi="Garamond"/>
          <w:sz w:val="24"/>
          <w:szCs w:val="24"/>
        </w:rPr>
        <w:t>OSHP</w:t>
      </w:r>
      <w:r w:rsidR="00B53D94">
        <w:rPr>
          <w:rFonts w:ascii="Garamond" w:hAnsi="Garamond"/>
          <w:sz w:val="24"/>
          <w:szCs w:val="24"/>
        </w:rPr>
        <w:t>-ja</w:t>
      </w:r>
      <w:r w:rsidRPr="004E6A27">
        <w:rPr>
          <w:rFonts w:ascii="Garamond" w:hAnsi="Garamond"/>
          <w:sz w:val="24"/>
          <w:szCs w:val="24"/>
        </w:rPr>
        <w:t xml:space="preserve"> komunikon KIB në çdo dokument të nxjerrë prej tij, me përjashtim të dokumenteve ku jepen IBAN dhe BIC.</w:t>
      </w:r>
    </w:p>
    <w:p w14:paraId="32C9909B" w14:textId="609479BB"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6.</w:t>
      </w:r>
      <w:r w:rsidR="002A0FF5" w:rsidRPr="004E6A27">
        <w:rPr>
          <w:rFonts w:ascii="Garamond" w:hAnsi="Garamond"/>
          <w:sz w:val="24"/>
          <w:szCs w:val="24"/>
        </w:rPr>
        <w:t xml:space="preserve"> </w:t>
      </w:r>
      <w:r w:rsidRPr="004E6A27">
        <w:rPr>
          <w:rFonts w:ascii="Garamond" w:hAnsi="Garamond"/>
          <w:sz w:val="24"/>
          <w:szCs w:val="24"/>
        </w:rPr>
        <w:t>OSHP</w:t>
      </w:r>
      <w:r w:rsidR="00B53D94">
        <w:rPr>
          <w:rFonts w:ascii="Garamond" w:hAnsi="Garamond"/>
          <w:sz w:val="24"/>
          <w:szCs w:val="24"/>
        </w:rPr>
        <w:t>-ja</w:t>
      </w:r>
      <w:r w:rsidRPr="004E6A27">
        <w:rPr>
          <w:rFonts w:ascii="Garamond" w:hAnsi="Garamond"/>
          <w:sz w:val="24"/>
          <w:szCs w:val="24"/>
        </w:rPr>
        <w:t xml:space="preserve"> nuk mund të ndryshojë karakteret e një KIB ekzistues, por vetëm mund ta mbyllë atë.</w:t>
      </w:r>
    </w:p>
    <w:p w14:paraId="1C695ECD" w14:textId="3B0EDBF7" w:rsidR="0079407E" w:rsidRPr="004E6A27" w:rsidRDefault="0079407E" w:rsidP="00050EEE">
      <w:pPr>
        <w:tabs>
          <w:tab w:val="left" w:pos="360"/>
        </w:tabs>
        <w:spacing w:line="240" w:lineRule="auto"/>
        <w:ind w:firstLine="284"/>
        <w:rPr>
          <w:rFonts w:ascii="Garamond" w:hAnsi="Garamond"/>
          <w:sz w:val="24"/>
          <w:szCs w:val="24"/>
        </w:rPr>
      </w:pPr>
      <w:r w:rsidRPr="004E6A27">
        <w:rPr>
          <w:rFonts w:ascii="Garamond" w:hAnsi="Garamond"/>
          <w:sz w:val="24"/>
          <w:szCs w:val="24"/>
        </w:rPr>
        <w:t>7.</w:t>
      </w:r>
      <w:r w:rsidR="002A0FF5" w:rsidRPr="004E6A27">
        <w:rPr>
          <w:rFonts w:ascii="Garamond" w:hAnsi="Garamond"/>
          <w:sz w:val="24"/>
          <w:szCs w:val="24"/>
        </w:rPr>
        <w:t xml:space="preserve"> </w:t>
      </w:r>
      <w:r w:rsidRPr="004E6A27">
        <w:rPr>
          <w:rFonts w:ascii="Garamond" w:hAnsi="Garamond"/>
          <w:sz w:val="24"/>
          <w:szCs w:val="24"/>
        </w:rPr>
        <w:t>Në rastin e mbylljes së një KIB ekzistues, OSHP</w:t>
      </w:r>
      <w:r w:rsidR="00B53D94">
        <w:rPr>
          <w:rFonts w:ascii="Garamond" w:hAnsi="Garamond"/>
          <w:sz w:val="24"/>
          <w:szCs w:val="24"/>
        </w:rPr>
        <w:t>-ja</w:t>
      </w:r>
      <w:r w:rsidRPr="004E6A27">
        <w:rPr>
          <w:rFonts w:ascii="Garamond" w:hAnsi="Garamond"/>
          <w:sz w:val="24"/>
          <w:szCs w:val="24"/>
        </w:rPr>
        <w:t xml:space="preserve"> duhet të kujdeset për administrimin e duhur të IBAN-eve të lëshuar me KIB që do të mbyllet.</w:t>
      </w:r>
    </w:p>
    <w:p w14:paraId="6295E6A3" w14:textId="77777777" w:rsidR="0079407E" w:rsidRPr="004E6A27" w:rsidRDefault="0079407E" w:rsidP="00135538">
      <w:pPr>
        <w:pStyle w:val="AAAAAAAATEX"/>
        <w:jc w:val="center"/>
      </w:pPr>
    </w:p>
    <w:p w14:paraId="11669865" w14:textId="77777777" w:rsidR="0079407E" w:rsidRPr="004E6A27" w:rsidRDefault="0079407E" w:rsidP="00135538">
      <w:pPr>
        <w:pStyle w:val="AAAAAAAATEX"/>
        <w:jc w:val="center"/>
        <w:rPr>
          <w:b/>
          <w:bCs/>
        </w:rPr>
      </w:pPr>
      <w:r w:rsidRPr="004E6A27">
        <w:t>KREU V</w:t>
      </w:r>
    </w:p>
    <w:p w14:paraId="27F11DD4" w14:textId="23F638A3" w:rsidR="0079407E" w:rsidRPr="00B53D94" w:rsidRDefault="0079407E" w:rsidP="00135538">
      <w:pPr>
        <w:pStyle w:val="AAAAAAAATEX"/>
        <w:jc w:val="center"/>
        <w:rPr>
          <w:rFonts w:cs="Times New Roman Bold"/>
          <w:bCs/>
          <w:caps/>
        </w:rPr>
      </w:pPr>
      <w:r w:rsidRPr="00B53D94">
        <w:rPr>
          <w:rFonts w:cs="Times New Roman Bold"/>
          <w:bCs/>
          <w:caps/>
        </w:rPr>
        <w:t>Të fundit</w:t>
      </w:r>
    </w:p>
    <w:p w14:paraId="2BBDE5EA" w14:textId="77777777" w:rsidR="0079407E" w:rsidRPr="004E6A27" w:rsidRDefault="0079407E" w:rsidP="00135538">
      <w:pPr>
        <w:pStyle w:val="AAAAAAAATEX"/>
        <w:jc w:val="center"/>
        <w:rPr>
          <w:b/>
          <w:bCs/>
        </w:rPr>
      </w:pPr>
    </w:p>
    <w:p w14:paraId="68121E43" w14:textId="77777777" w:rsidR="0079407E" w:rsidRPr="004E6A27" w:rsidRDefault="0079407E" w:rsidP="00135538">
      <w:pPr>
        <w:pStyle w:val="AAAAAAAATEX"/>
        <w:jc w:val="center"/>
        <w:rPr>
          <w:b/>
          <w:bCs/>
        </w:rPr>
      </w:pPr>
      <w:r w:rsidRPr="004E6A27">
        <w:t>Neni 18</w:t>
      </w:r>
    </w:p>
    <w:p w14:paraId="1A1FDEC9" w14:textId="77777777" w:rsidR="0079407E" w:rsidRPr="004E6A27" w:rsidRDefault="0079407E" w:rsidP="00135538">
      <w:pPr>
        <w:pStyle w:val="AAAAAAAATEX"/>
        <w:jc w:val="center"/>
        <w:rPr>
          <w:b/>
          <w:bCs/>
        </w:rPr>
      </w:pPr>
      <w:r w:rsidRPr="004E6A27">
        <w:rPr>
          <w:b/>
          <w:bCs/>
        </w:rPr>
        <w:t>Sanksionet</w:t>
      </w:r>
    </w:p>
    <w:p w14:paraId="6DDF78EF" w14:textId="77777777" w:rsidR="00135538" w:rsidRPr="004E6A27" w:rsidRDefault="00135538" w:rsidP="00135538">
      <w:pPr>
        <w:pStyle w:val="AAAAAAAATEX"/>
        <w:jc w:val="center"/>
        <w:rPr>
          <w:b/>
          <w:bCs/>
        </w:rPr>
      </w:pPr>
    </w:p>
    <w:p w14:paraId="53B294D1" w14:textId="778226EE" w:rsidR="0079407E" w:rsidRPr="004E6A27" w:rsidRDefault="0079407E" w:rsidP="00050EEE">
      <w:pPr>
        <w:spacing w:line="240" w:lineRule="auto"/>
        <w:ind w:firstLine="284"/>
        <w:rPr>
          <w:rFonts w:ascii="Garamond" w:hAnsi="Garamond"/>
          <w:b/>
          <w:bCs/>
          <w:sz w:val="24"/>
          <w:szCs w:val="24"/>
        </w:rPr>
      </w:pPr>
      <w:r w:rsidRPr="004E6A27">
        <w:rPr>
          <w:rFonts w:ascii="Garamond" w:hAnsi="Garamond"/>
          <w:sz w:val="24"/>
          <w:szCs w:val="24"/>
        </w:rPr>
        <w:t>Banka e Shqipërisë, në rast të verifikimit të mosrespektimit dhe/ose të shkeljeve të dispozitave të kësaj rregulloreje nga ana e një OSHP</w:t>
      </w:r>
      <w:r w:rsidR="00B53D94">
        <w:rPr>
          <w:rFonts w:ascii="Garamond" w:hAnsi="Garamond"/>
          <w:sz w:val="24"/>
          <w:szCs w:val="24"/>
        </w:rPr>
        <w:t>-je</w:t>
      </w:r>
      <w:r w:rsidRPr="004E6A27">
        <w:rPr>
          <w:rFonts w:ascii="Garamond" w:hAnsi="Garamond"/>
          <w:sz w:val="24"/>
          <w:szCs w:val="24"/>
        </w:rPr>
        <w:t>, ka të drejtë të vendosë një ose disa nga masat e përcaktuara në ligjin “Për bankat në Republikën e Shqipërisë” dhe ligjin “Për shërbimet e pagesave”.</w:t>
      </w:r>
    </w:p>
    <w:p w14:paraId="2F2A0EA9" w14:textId="77777777" w:rsidR="0079407E" w:rsidRPr="004E6A27" w:rsidRDefault="0079407E" w:rsidP="00050EEE">
      <w:pPr>
        <w:tabs>
          <w:tab w:val="left" w:pos="3540"/>
        </w:tabs>
        <w:spacing w:line="240" w:lineRule="auto"/>
        <w:ind w:firstLine="284"/>
        <w:jc w:val="right"/>
        <w:rPr>
          <w:rFonts w:ascii="Garamond" w:hAnsi="Garamond"/>
          <w:b/>
          <w:bCs/>
          <w:sz w:val="24"/>
          <w:szCs w:val="24"/>
        </w:rPr>
      </w:pPr>
    </w:p>
    <w:p w14:paraId="4461C8DD" w14:textId="77777777" w:rsidR="0079407E" w:rsidRPr="00B53D94" w:rsidRDefault="0079407E" w:rsidP="00050EEE">
      <w:pPr>
        <w:tabs>
          <w:tab w:val="left" w:pos="3540"/>
        </w:tabs>
        <w:spacing w:line="240" w:lineRule="auto"/>
        <w:ind w:firstLine="284"/>
        <w:jc w:val="right"/>
        <w:rPr>
          <w:rFonts w:ascii="Garamond" w:hAnsi="Garamond"/>
          <w:bCs/>
          <w:sz w:val="24"/>
          <w:szCs w:val="24"/>
        </w:rPr>
      </w:pPr>
      <w:r w:rsidRPr="00B53D94">
        <w:rPr>
          <w:rFonts w:ascii="Garamond" w:hAnsi="Garamond"/>
          <w:bCs/>
          <w:sz w:val="24"/>
          <w:szCs w:val="24"/>
        </w:rPr>
        <w:t>KRYETAR I KËSHILLIT MBIKËQYRËS</w:t>
      </w:r>
    </w:p>
    <w:p w14:paraId="64C6B708" w14:textId="1FB17FD7" w:rsidR="0079407E" w:rsidRPr="004E6A27" w:rsidRDefault="0079407E" w:rsidP="00050EEE">
      <w:pPr>
        <w:pStyle w:val="TOC1"/>
        <w:ind w:firstLine="284"/>
        <w:rPr>
          <w:rFonts w:ascii="Garamond" w:hAnsi="Garamond"/>
          <w:szCs w:val="24"/>
          <w:lang w:val="sq-AL"/>
        </w:rPr>
      </w:pPr>
      <w:r w:rsidRPr="004E6A27">
        <w:rPr>
          <w:rFonts w:ascii="Garamond" w:hAnsi="Garamond"/>
          <w:szCs w:val="24"/>
          <w:lang w:val="sq-AL"/>
        </w:rPr>
        <w:t xml:space="preserve">Gent </w:t>
      </w:r>
      <w:r w:rsidR="00B53D94" w:rsidRPr="004E6A27">
        <w:rPr>
          <w:rFonts w:ascii="Garamond" w:hAnsi="Garamond"/>
          <w:szCs w:val="24"/>
          <w:lang w:val="sq-AL"/>
        </w:rPr>
        <w:t>Sejko</w:t>
      </w:r>
    </w:p>
    <w:p w14:paraId="312F5B2B" w14:textId="77777777" w:rsidR="00135538" w:rsidRPr="004E6A27" w:rsidRDefault="00135538" w:rsidP="00135538"/>
    <w:p w14:paraId="366895D5" w14:textId="3512F4CB" w:rsidR="009B0C9A" w:rsidRPr="00477E96" w:rsidRDefault="00477E96" w:rsidP="00477E96">
      <w:pPr>
        <w:spacing w:line="240" w:lineRule="auto"/>
        <w:ind w:right="51"/>
        <w:jc w:val="center"/>
        <w:rPr>
          <w:rFonts w:ascii="Garamond" w:hAnsi="Garamond" w:cs="Times New Roman"/>
          <w:bCs/>
          <w:sz w:val="24"/>
          <w:szCs w:val="24"/>
        </w:rPr>
      </w:pPr>
      <w:bookmarkStart w:id="0" w:name="Aneks1"/>
      <w:r w:rsidRPr="00477E96">
        <w:rPr>
          <w:rFonts w:ascii="Garamond" w:hAnsi="Garamond" w:cs="Times New Roman"/>
          <w:bCs/>
          <w:sz w:val="24"/>
          <w:szCs w:val="24"/>
        </w:rPr>
        <w:t>ANEKS 1</w:t>
      </w:r>
      <w:bookmarkEnd w:id="0"/>
    </w:p>
    <w:p w14:paraId="6548E3BE" w14:textId="3BF97235" w:rsidR="00355C87" w:rsidRPr="00477E96" w:rsidRDefault="00477E96" w:rsidP="00477E96">
      <w:pPr>
        <w:spacing w:line="240" w:lineRule="auto"/>
        <w:ind w:right="51"/>
        <w:jc w:val="center"/>
        <w:rPr>
          <w:rFonts w:ascii="Garamond" w:hAnsi="Garamond" w:cs="Times New Roman"/>
          <w:bCs/>
          <w:sz w:val="24"/>
          <w:szCs w:val="24"/>
        </w:rPr>
      </w:pPr>
      <w:r w:rsidRPr="00477E96">
        <w:rPr>
          <w:rFonts w:ascii="Garamond" w:hAnsi="Garamond" w:cs="Times New Roman"/>
          <w:bCs/>
          <w:sz w:val="24"/>
          <w:szCs w:val="24"/>
        </w:rPr>
        <w:t>STRUKTURA E</w:t>
      </w:r>
      <w:r w:rsidR="00355C87" w:rsidRPr="00477E96">
        <w:rPr>
          <w:rFonts w:ascii="Garamond" w:hAnsi="Garamond" w:cs="Times New Roman"/>
          <w:bCs/>
          <w:sz w:val="24"/>
          <w:szCs w:val="24"/>
        </w:rPr>
        <w:t xml:space="preserve"> </w:t>
      </w:r>
      <w:r w:rsidR="00B24EC6" w:rsidRPr="00477E96">
        <w:rPr>
          <w:rFonts w:ascii="Garamond" w:hAnsi="Garamond" w:cs="Times New Roman"/>
          <w:bCs/>
          <w:sz w:val="24"/>
          <w:szCs w:val="24"/>
        </w:rPr>
        <w:t>IBAN</w:t>
      </w:r>
      <w:r w:rsidR="00CE72F7" w:rsidRPr="00477E96">
        <w:rPr>
          <w:rFonts w:ascii="Garamond" w:hAnsi="Garamond" w:cs="Times New Roman"/>
          <w:bCs/>
          <w:sz w:val="24"/>
          <w:szCs w:val="24"/>
        </w:rPr>
        <w:t>-it</w:t>
      </w:r>
    </w:p>
    <w:p w14:paraId="3855E849" w14:textId="77777777" w:rsidR="00734FB5" w:rsidRPr="00EE0B04" w:rsidRDefault="00734FB5" w:rsidP="00050EEE">
      <w:pPr>
        <w:spacing w:line="240" w:lineRule="auto"/>
        <w:ind w:right="51"/>
        <w:rPr>
          <w:rFonts w:ascii="Garamond" w:hAnsi="Garamond"/>
          <w:b/>
          <w:bCs/>
          <w:sz w:val="14"/>
          <w:szCs w:val="24"/>
        </w:rPr>
      </w:pPr>
    </w:p>
    <w:tbl>
      <w:tblPr>
        <w:tblStyle w:val="TableGrid"/>
        <w:tblW w:w="5131" w:type="pct"/>
        <w:tblLook w:val="04A0" w:firstRow="1" w:lastRow="0" w:firstColumn="1" w:lastColumn="0" w:noHBand="0" w:noVBand="1"/>
      </w:tblPr>
      <w:tblGrid>
        <w:gridCol w:w="1099"/>
        <w:gridCol w:w="1031"/>
        <w:gridCol w:w="1324"/>
        <w:gridCol w:w="1960"/>
        <w:gridCol w:w="1261"/>
        <w:gridCol w:w="2073"/>
      </w:tblGrid>
      <w:tr w:rsidR="0070590B" w:rsidRPr="004E6A27" w14:paraId="37C72401" w14:textId="77777777" w:rsidTr="00EE0B04">
        <w:trPr>
          <w:trHeight w:val="50"/>
        </w:trPr>
        <w:tc>
          <w:tcPr>
            <w:tcW w:w="5000" w:type="pct"/>
            <w:gridSpan w:val="6"/>
            <w:vAlign w:val="center"/>
            <w:hideMark/>
          </w:tcPr>
          <w:p w14:paraId="52BD0073"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IBAN</w:t>
            </w:r>
          </w:p>
        </w:tc>
      </w:tr>
      <w:tr w:rsidR="0070590B" w:rsidRPr="004E6A27" w14:paraId="0EF3ED69" w14:textId="77777777" w:rsidTr="00EE0B04">
        <w:trPr>
          <w:trHeight w:val="50"/>
        </w:trPr>
        <w:tc>
          <w:tcPr>
            <w:tcW w:w="628" w:type="pct"/>
            <w:vAlign w:val="center"/>
            <w:hideMark/>
          </w:tcPr>
          <w:p w14:paraId="6DBD073D" w14:textId="77777777" w:rsidR="0070590B" w:rsidRPr="004E6A27" w:rsidRDefault="0070590B" w:rsidP="00050EEE">
            <w:pPr>
              <w:spacing w:line="240" w:lineRule="auto"/>
              <w:jc w:val="left"/>
              <w:rPr>
                <w:rFonts w:ascii="Garamond" w:eastAsia="Times New Roman" w:hAnsi="Garamond" w:cs="Calibri"/>
                <w:b/>
                <w:bCs/>
                <w:color w:val="000000"/>
                <w:szCs w:val="22"/>
              </w:rPr>
            </w:pPr>
            <w:r w:rsidRPr="004E6A27">
              <w:rPr>
                <w:rFonts w:ascii="Garamond" w:eastAsia="Times New Roman" w:hAnsi="Garamond" w:cs="Calibri"/>
                <w:b/>
                <w:bCs/>
                <w:color w:val="000000"/>
                <w:szCs w:val="22"/>
              </w:rPr>
              <w:t> </w:t>
            </w:r>
          </w:p>
        </w:tc>
        <w:tc>
          <w:tcPr>
            <w:tcW w:w="589" w:type="pct"/>
            <w:vAlign w:val="center"/>
            <w:hideMark/>
          </w:tcPr>
          <w:p w14:paraId="07CB96F1"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 </w:t>
            </w:r>
          </w:p>
        </w:tc>
        <w:tc>
          <w:tcPr>
            <w:tcW w:w="3783" w:type="pct"/>
            <w:gridSpan w:val="4"/>
            <w:vAlign w:val="center"/>
            <w:hideMark/>
          </w:tcPr>
          <w:p w14:paraId="286A3EB2"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BBAN</w:t>
            </w:r>
          </w:p>
        </w:tc>
      </w:tr>
      <w:tr w:rsidR="0070590B" w:rsidRPr="004E6A27" w14:paraId="5161CE42" w14:textId="77777777" w:rsidTr="00EE0B04">
        <w:trPr>
          <w:trHeight w:val="50"/>
        </w:trPr>
        <w:tc>
          <w:tcPr>
            <w:tcW w:w="628" w:type="pct"/>
            <w:vAlign w:val="center"/>
            <w:hideMark/>
          </w:tcPr>
          <w:p w14:paraId="3EE79835" w14:textId="77777777" w:rsidR="0070590B" w:rsidRPr="004E6A27" w:rsidRDefault="0070590B" w:rsidP="00050EEE">
            <w:pPr>
              <w:spacing w:line="240" w:lineRule="auto"/>
              <w:jc w:val="left"/>
              <w:rPr>
                <w:rFonts w:ascii="Garamond" w:eastAsia="Times New Roman" w:hAnsi="Garamond" w:cs="Calibri"/>
                <w:color w:val="000000"/>
                <w:szCs w:val="22"/>
              </w:rPr>
            </w:pPr>
            <w:r w:rsidRPr="004E6A27">
              <w:rPr>
                <w:rFonts w:ascii="Garamond" w:eastAsia="Times New Roman" w:hAnsi="Garamond" w:cs="Calibri"/>
                <w:color w:val="000000"/>
                <w:szCs w:val="22"/>
              </w:rPr>
              <w:t> </w:t>
            </w:r>
          </w:p>
        </w:tc>
        <w:tc>
          <w:tcPr>
            <w:tcW w:w="589" w:type="pct"/>
            <w:vAlign w:val="center"/>
            <w:hideMark/>
          </w:tcPr>
          <w:p w14:paraId="55C6F288" w14:textId="77777777" w:rsidR="0070590B"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 </w:t>
            </w:r>
          </w:p>
        </w:tc>
        <w:tc>
          <w:tcPr>
            <w:tcW w:w="2598" w:type="pct"/>
            <w:gridSpan w:val="3"/>
            <w:vAlign w:val="center"/>
            <w:hideMark/>
          </w:tcPr>
          <w:p w14:paraId="4C533DF9"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KIB</w:t>
            </w:r>
          </w:p>
        </w:tc>
        <w:tc>
          <w:tcPr>
            <w:tcW w:w="1185" w:type="pct"/>
            <w:vAlign w:val="center"/>
            <w:hideMark/>
          </w:tcPr>
          <w:p w14:paraId="307D48E2" w14:textId="28E347EA" w:rsidR="0070590B"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llogaria e pagesës së klientit pranë OSHP</w:t>
            </w:r>
            <w:r w:rsidR="00EE0B04">
              <w:rPr>
                <w:rFonts w:ascii="Garamond" w:eastAsia="Times New Roman" w:hAnsi="Garamond" w:cs="Times New Roman"/>
                <w:color w:val="000000"/>
                <w:szCs w:val="22"/>
              </w:rPr>
              <w:t>-s</w:t>
            </w:r>
            <w:r w:rsidR="00EE0B04" w:rsidRPr="004E6A27">
              <w:rPr>
                <w:rFonts w:ascii="Garamond" w:eastAsia="Times New Roman" w:hAnsi="Garamond" w:cs="Times New Roman"/>
                <w:color w:val="000000"/>
                <w:szCs w:val="22"/>
              </w:rPr>
              <w:t>ë</w:t>
            </w:r>
          </w:p>
        </w:tc>
      </w:tr>
      <w:tr w:rsidR="0070590B" w:rsidRPr="004E6A27" w14:paraId="1A1F8153" w14:textId="77777777" w:rsidTr="00EE0B04">
        <w:trPr>
          <w:trHeight w:val="50"/>
        </w:trPr>
        <w:tc>
          <w:tcPr>
            <w:tcW w:w="628" w:type="pct"/>
            <w:vAlign w:val="center"/>
            <w:hideMark/>
          </w:tcPr>
          <w:p w14:paraId="303290BF" w14:textId="77777777" w:rsidR="0070590B" w:rsidRPr="004E6A27" w:rsidRDefault="0070590B" w:rsidP="00050EEE">
            <w:pPr>
              <w:spacing w:line="240" w:lineRule="auto"/>
              <w:jc w:val="left"/>
              <w:rPr>
                <w:rFonts w:ascii="Garamond" w:eastAsia="Times New Roman" w:hAnsi="Garamond" w:cs="Calibri"/>
                <w:b/>
                <w:bCs/>
                <w:color w:val="000000"/>
                <w:szCs w:val="22"/>
              </w:rPr>
            </w:pPr>
            <w:r w:rsidRPr="004E6A27">
              <w:rPr>
                <w:rFonts w:ascii="Garamond" w:eastAsia="Times New Roman" w:hAnsi="Garamond" w:cs="Calibri"/>
                <w:b/>
                <w:bCs/>
                <w:color w:val="000000"/>
                <w:szCs w:val="22"/>
              </w:rPr>
              <w:t>AL</w:t>
            </w:r>
          </w:p>
        </w:tc>
        <w:tc>
          <w:tcPr>
            <w:tcW w:w="589" w:type="pct"/>
            <w:vAlign w:val="center"/>
            <w:hideMark/>
          </w:tcPr>
          <w:p w14:paraId="1EE7AFE7"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NN</w:t>
            </w:r>
          </w:p>
        </w:tc>
        <w:tc>
          <w:tcPr>
            <w:tcW w:w="757" w:type="pct"/>
            <w:vAlign w:val="center"/>
            <w:hideMark/>
          </w:tcPr>
          <w:p w14:paraId="3953F374"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NNN</w:t>
            </w:r>
          </w:p>
        </w:tc>
        <w:tc>
          <w:tcPr>
            <w:tcW w:w="1120" w:type="pct"/>
            <w:vAlign w:val="center"/>
            <w:hideMark/>
          </w:tcPr>
          <w:p w14:paraId="64AF8E5E"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NNNN</w:t>
            </w:r>
          </w:p>
        </w:tc>
        <w:tc>
          <w:tcPr>
            <w:tcW w:w="721" w:type="pct"/>
            <w:vAlign w:val="center"/>
            <w:hideMark/>
          </w:tcPr>
          <w:p w14:paraId="3DF59533"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N</w:t>
            </w:r>
          </w:p>
        </w:tc>
        <w:tc>
          <w:tcPr>
            <w:tcW w:w="1185" w:type="pct"/>
            <w:vAlign w:val="center"/>
            <w:hideMark/>
          </w:tcPr>
          <w:p w14:paraId="11699255" w14:textId="77777777" w:rsidR="0070590B" w:rsidRPr="004E6A27" w:rsidRDefault="0070590B" w:rsidP="00050EEE">
            <w:pPr>
              <w:spacing w:line="240" w:lineRule="auto"/>
              <w:jc w:val="left"/>
              <w:rPr>
                <w:rFonts w:ascii="Garamond" w:eastAsia="Times New Roman" w:hAnsi="Garamond" w:cs="Times New Roman"/>
                <w:b/>
                <w:bCs/>
                <w:color w:val="000000"/>
                <w:szCs w:val="22"/>
              </w:rPr>
            </w:pPr>
            <w:r w:rsidRPr="004E6A27">
              <w:rPr>
                <w:rFonts w:ascii="Garamond" w:eastAsia="Times New Roman" w:hAnsi="Garamond" w:cs="Times New Roman"/>
                <w:b/>
                <w:bCs/>
                <w:color w:val="000000"/>
                <w:szCs w:val="22"/>
              </w:rPr>
              <w:t>SSSSSSSSSSSSSSSS</w:t>
            </w:r>
          </w:p>
        </w:tc>
      </w:tr>
      <w:tr w:rsidR="0070590B" w:rsidRPr="004E6A27" w14:paraId="3A791DB8" w14:textId="77777777" w:rsidTr="00EE0B04">
        <w:trPr>
          <w:trHeight w:val="50"/>
        </w:trPr>
        <w:tc>
          <w:tcPr>
            <w:tcW w:w="628" w:type="pct"/>
            <w:vAlign w:val="center"/>
            <w:hideMark/>
          </w:tcPr>
          <w:p w14:paraId="45B11AB4" w14:textId="77777777" w:rsidR="0070590B" w:rsidRPr="004E6A27" w:rsidRDefault="0070590B" w:rsidP="00050EEE">
            <w:pPr>
              <w:spacing w:line="240" w:lineRule="auto"/>
              <w:jc w:val="left"/>
              <w:rPr>
                <w:rFonts w:ascii="Garamond" w:eastAsia="Times New Roman" w:hAnsi="Garamond" w:cs="Calibri"/>
                <w:i/>
                <w:iCs/>
                <w:color w:val="000000"/>
                <w:szCs w:val="22"/>
              </w:rPr>
            </w:pPr>
            <w:r w:rsidRPr="004E6A27">
              <w:rPr>
                <w:rFonts w:ascii="Garamond" w:eastAsia="Times New Roman" w:hAnsi="Garamond" w:cs="Calibri"/>
                <w:i/>
                <w:iCs/>
                <w:color w:val="000000"/>
                <w:szCs w:val="22"/>
              </w:rPr>
              <w:t>kodi i shtetit</w:t>
            </w:r>
          </w:p>
        </w:tc>
        <w:tc>
          <w:tcPr>
            <w:tcW w:w="589" w:type="pct"/>
            <w:vAlign w:val="center"/>
            <w:hideMark/>
          </w:tcPr>
          <w:p w14:paraId="365A4528" w14:textId="77777777" w:rsidR="0070590B" w:rsidRPr="004E6A27" w:rsidRDefault="0070590B" w:rsidP="00050EEE">
            <w:pPr>
              <w:spacing w:line="240" w:lineRule="auto"/>
              <w:jc w:val="left"/>
              <w:rPr>
                <w:rFonts w:ascii="Garamond" w:eastAsia="Times New Roman" w:hAnsi="Garamond" w:cs="Times New Roman"/>
                <w:i/>
                <w:iCs/>
                <w:color w:val="000000"/>
                <w:szCs w:val="22"/>
              </w:rPr>
            </w:pPr>
            <w:r w:rsidRPr="004E6A27">
              <w:rPr>
                <w:rFonts w:ascii="Garamond" w:eastAsia="Times New Roman" w:hAnsi="Garamond" w:cs="Times New Roman"/>
                <w:i/>
                <w:iCs/>
                <w:color w:val="000000"/>
                <w:szCs w:val="22"/>
              </w:rPr>
              <w:t>2 karaktere kontrolli</w:t>
            </w:r>
          </w:p>
        </w:tc>
        <w:tc>
          <w:tcPr>
            <w:tcW w:w="757" w:type="pct"/>
            <w:vAlign w:val="center"/>
            <w:hideMark/>
          </w:tcPr>
          <w:p w14:paraId="401BDA3C" w14:textId="7FB4DFB5" w:rsidR="0070590B" w:rsidRPr="004E6A27" w:rsidRDefault="0070590B" w:rsidP="00050EEE">
            <w:pPr>
              <w:spacing w:line="240" w:lineRule="auto"/>
              <w:jc w:val="left"/>
              <w:rPr>
                <w:rFonts w:ascii="Garamond" w:eastAsia="Times New Roman" w:hAnsi="Garamond" w:cs="Times New Roman"/>
                <w:i/>
                <w:iCs/>
                <w:color w:val="000000"/>
                <w:szCs w:val="22"/>
              </w:rPr>
            </w:pPr>
            <w:r w:rsidRPr="004E6A27">
              <w:rPr>
                <w:rFonts w:ascii="Garamond" w:eastAsia="Times New Roman" w:hAnsi="Garamond" w:cs="Times New Roman"/>
                <w:i/>
                <w:iCs/>
                <w:color w:val="000000"/>
                <w:szCs w:val="22"/>
              </w:rPr>
              <w:t>kodi identifikues i OSHP</w:t>
            </w:r>
            <w:r w:rsidR="009E0EAD">
              <w:rPr>
                <w:rFonts w:ascii="Garamond" w:eastAsia="Times New Roman" w:hAnsi="Garamond" w:cs="Times New Roman"/>
                <w:color w:val="000000"/>
                <w:szCs w:val="22"/>
              </w:rPr>
              <w:t>-s</w:t>
            </w:r>
            <w:r w:rsidR="009E0EAD" w:rsidRPr="004E6A27">
              <w:rPr>
                <w:rFonts w:ascii="Garamond" w:eastAsia="Times New Roman" w:hAnsi="Garamond" w:cs="Times New Roman"/>
                <w:color w:val="000000"/>
                <w:szCs w:val="22"/>
              </w:rPr>
              <w:t>ë</w:t>
            </w:r>
          </w:p>
        </w:tc>
        <w:tc>
          <w:tcPr>
            <w:tcW w:w="1120" w:type="pct"/>
            <w:vAlign w:val="center"/>
            <w:hideMark/>
          </w:tcPr>
          <w:p w14:paraId="07900D50" w14:textId="77777777" w:rsidR="0070590B" w:rsidRPr="004E6A27" w:rsidRDefault="0070590B" w:rsidP="00050EEE">
            <w:pPr>
              <w:spacing w:line="240" w:lineRule="auto"/>
              <w:jc w:val="left"/>
              <w:rPr>
                <w:rFonts w:ascii="Garamond" w:eastAsia="Times New Roman" w:hAnsi="Garamond" w:cs="Times New Roman"/>
                <w:i/>
                <w:iCs/>
                <w:color w:val="000000"/>
                <w:szCs w:val="22"/>
              </w:rPr>
            </w:pPr>
            <w:r w:rsidRPr="004E6A27">
              <w:rPr>
                <w:rFonts w:ascii="Garamond" w:eastAsia="Times New Roman" w:hAnsi="Garamond" w:cs="Times New Roman"/>
                <w:i/>
                <w:iCs/>
                <w:color w:val="000000"/>
                <w:szCs w:val="22"/>
              </w:rPr>
              <w:t>kodi identifikues i degës</w:t>
            </w:r>
          </w:p>
        </w:tc>
        <w:tc>
          <w:tcPr>
            <w:tcW w:w="721" w:type="pct"/>
            <w:vAlign w:val="center"/>
            <w:hideMark/>
          </w:tcPr>
          <w:p w14:paraId="3C5B5D8D" w14:textId="77777777" w:rsidR="0070590B" w:rsidRPr="004E6A27" w:rsidRDefault="0070590B" w:rsidP="00050EEE">
            <w:pPr>
              <w:spacing w:line="240" w:lineRule="auto"/>
              <w:jc w:val="left"/>
              <w:rPr>
                <w:rFonts w:ascii="Garamond" w:eastAsia="Times New Roman" w:hAnsi="Garamond" w:cs="Times New Roman"/>
                <w:i/>
                <w:iCs/>
                <w:color w:val="000000"/>
                <w:szCs w:val="22"/>
              </w:rPr>
            </w:pPr>
            <w:r w:rsidRPr="004E6A27">
              <w:rPr>
                <w:rFonts w:ascii="Garamond" w:eastAsia="Times New Roman" w:hAnsi="Garamond" w:cs="Times New Roman"/>
                <w:i/>
                <w:iCs/>
                <w:color w:val="000000"/>
                <w:szCs w:val="22"/>
              </w:rPr>
              <w:t>1 karakter kontrolli</w:t>
            </w:r>
          </w:p>
        </w:tc>
        <w:tc>
          <w:tcPr>
            <w:tcW w:w="1185" w:type="pct"/>
            <w:vAlign w:val="center"/>
            <w:hideMark/>
          </w:tcPr>
          <w:p w14:paraId="1820B980" w14:textId="1D92700C" w:rsidR="0070590B" w:rsidRPr="004E6A27" w:rsidRDefault="0070590B" w:rsidP="00050EEE">
            <w:pPr>
              <w:spacing w:line="240" w:lineRule="auto"/>
              <w:jc w:val="left"/>
              <w:rPr>
                <w:rFonts w:ascii="Garamond" w:eastAsia="Times New Roman" w:hAnsi="Garamond" w:cs="Times New Roman"/>
                <w:i/>
                <w:iCs/>
                <w:color w:val="000000"/>
                <w:szCs w:val="22"/>
              </w:rPr>
            </w:pPr>
            <w:r w:rsidRPr="004E6A27">
              <w:rPr>
                <w:rFonts w:ascii="Garamond" w:eastAsia="Times New Roman" w:hAnsi="Garamond" w:cs="Times New Roman"/>
                <w:i/>
                <w:iCs/>
                <w:color w:val="000000"/>
                <w:szCs w:val="22"/>
              </w:rPr>
              <w:t>16 karaktere të vendosura nga vetë OSHP</w:t>
            </w:r>
            <w:r w:rsidR="009E0EAD">
              <w:rPr>
                <w:rFonts w:ascii="Garamond" w:eastAsia="Times New Roman" w:hAnsi="Garamond" w:cs="Times New Roman"/>
                <w:i/>
                <w:iCs/>
                <w:color w:val="000000"/>
                <w:szCs w:val="22"/>
              </w:rPr>
              <w:t>-ja</w:t>
            </w:r>
            <w:r w:rsidRPr="004E6A27">
              <w:rPr>
                <w:rFonts w:ascii="Garamond" w:eastAsia="Times New Roman" w:hAnsi="Garamond" w:cs="Times New Roman"/>
                <w:i/>
                <w:iCs/>
                <w:color w:val="000000"/>
                <w:szCs w:val="22"/>
              </w:rPr>
              <w:t>.</w:t>
            </w:r>
          </w:p>
        </w:tc>
      </w:tr>
      <w:tr w:rsidR="0070590B" w:rsidRPr="004E6A27" w14:paraId="406C8010" w14:textId="77777777" w:rsidTr="00EE0B04">
        <w:trPr>
          <w:trHeight w:val="50"/>
        </w:trPr>
        <w:tc>
          <w:tcPr>
            <w:tcW w:w="628" w:type="pct"/>
            <w:vAlign w:val="center"/>
            <w:hideMark/>
          </w:tcPr>
          <w:p w14:paraId="5375FADA" w14:textId="77777777" w:rsidR="0070590B" w:rsidRPr="004E6A27" w:rsidRDefault="0070590B" w:rsidP="00050EEE">
            <w:pPr>
              <w:spacing w:line="240" w:lineRule="auto"/>
              <w:jc w:val="left"/>
              <w:rPr>
                <w:rFonts w:ascii="Garamond" w:eastAsia="Times New Roman" w:hAnsi="Garamond" w:cs="Calibri"/>
                <w:color w:val="000000"/>
                <w:szCs w:val="22"/>
              </w:rPr>
            </w:pPr>
            <w:r w:rsidRPr="004E6A27">
              <w:rPr>
                <w:rFonts w:ascii="Garamond" w:eastAsia="Times New Roman" w:hAnsi="Garamond" w:cs="Calibri"/>
                <w:color w:val="000000"/>
                <w:szCs w:val="22"/>
              </w:rPr>
              <w:t>përcaktuar “AL” për Republikën e Shqipërisë</w:t>
            </w:r>
          </w:p>
        </w:tc>
        <w:tc>
          <w:tcPr>
            <w:tcW w:w="589" w:type="pct"/>
            <w:vAlign w:val="center"/>
            <w:hideMark/>
          </w:tcPr>
          <w:p w14:paraId="70256352" w14:textId="77777777" w:rsidR="00F60E46"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 xml:space="preserve">përcaktuar sipas </w:t>
            </w:r>
          </w:p>
          <w:p w14:paraId="656030BB" w14:textId="77777777" w:rsidR="0070590B"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MOD 97-10</w:t>
            </w:r>
          </w:p>
        </w:tc>
        <w:tc>
          <w:tcPr>
            <w:tcW w:w="757" w:type="pct"/>
            <w:vAlign w:val="center"/>
            <w:hideMark/>
          </w:tcPr>
          <w:p w14:paraId="363A5E29" w14:textId="77777777" w:rsidR="0070590B"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3 karaktere përcaktuar nga Banka e Shqipërisë</w:t>
            </w:r>
          </w:p>
        </w:tc>
        <w:tc>
          <w:tcPr>
            <w:tcW w:w="1120" w:type="pct"/>
            <w:vAlign w:val="center"/>
            <w:hideMark/>
          </w:tcPr>
          <w:p w14:paraId="783B17C5" w14:textId="15E14F88" w:rsidR="0070590B"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2 karaktere vendndodhja sipas tabelës 2 / aneksi 5</w:t>
            </w:r>
            <w:r w:rsidRPr="004E6A27">
              <w:rPr>
                <w:rFonts w:ascii="Garamond" w:eastAsia="Times New Roman" w:hAnsi="Garamond" w:cs="Times New Roman"/>
                <w:color w:val="000000"/>
                <w:szCs w:val="22"/>
              </w:rPr>
              <w:br/>
              <w:t>2 karaktere përcaktuar nga OSHP</w:t>
            </w:r>
            <w:r w:rsidR="009E0EAD">
              <w:rPr>
                <w:rFonts w:ascii="Garamond" w:eastAsia="Times New Roman" w:hAnsi="Garamond" w:cs="Times New Roman"/>
                <w:color w:val="000000"/>
                <w:szCs w:val="22"/>
              </w:rPr>
              <w:t>-ja</w:t>
            </w:r>
          </w:p>
        </w:tc>
        <w:tc>
          <w:tcPr>
            <w:tcW w:w="721" w:type="pct"/>
            <w:vAlign w:val="center"/>
            <w:hideMark/>
          </w:tcPr>
          <w:p w14:paraId="0E0BC858" w14:textId="77777777" w:rsidR="0070590B" w:rsidRPr="004E6A27" w:rsidRDefault="0070590B"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përcaktuar sipas formulës në aneksin 4</w:t>
            </w:r>
          </w:p>
        </w:tc>
        <w:tc>
          <w:tcPr>
            <w:tcW w:w="1185" w:type="pct"/>
            <w:vAlign w:val="center"/>
            <w:hideMark/>
          </w:tcPr>
          <w:p w14:paraId="7511A178" w14:textId="2F605465" w:rsidR="0070590B" w:rsidRPr="004E6A27" w:rsidRDefault="00767CB1" w:rsidP="00050EEE">
            <w:pPr>
              <w:spacing w:line="240" w:lineRule="auto"/>
              <w:jc w:val="left"/>
              <w:rPr>
                <w:rFonts w:ascii="Garamond" w:eastAsia="Times New Roman" w:hAnsi="Garamond" w:cs="Times New Roman"/>
                <w:color w:val="000000"/>
                <w:szCs w:val="22"/>
              </w:rPr>
            </w:pPr>
            <w:r w:rsidRPr="004E6A27">
              <w:rPr>
                <w:rFonts w:ascii="Garamond" w:eastAsia="Times New Roman" w:hAnsi="Garamond" w:cs="Times New Roman"/>
                <w:color w:val="000000"/>
                <w:szCs w:val="22"/>
              </w:rPr>
              <w:t>n</w:t>
            </w:r>
            <w:r w:rsidR="0070590B" w:rsidRPr="004E6A27">
              <w:rPr>
                <w:rFonts w:ascii="Garamond" w:eastAsia="Times New Roman" w:hAnsi="Garamond" w:cs="Times New Roman"/>
                <w:color w:val="000000"/>
                <w:szCs w:val="22"/>
              </w:rPr>
              <w:t>ë mënyrë unike përcaktojnë llogarinë e klientit pranë OSHP</w:t>
            </w:r>
            <w:r w:rsidR="009E0EAD">
              <w:rPr>
                <w:rFonts w:ascii="Garamond" w:eastAsia="Times New Roman" w:hAnsi="Garamond" w:cs="Times New Roman"/>
                <w:color w:val="000000"/>
                <w:szCs w:val="22"/>
              </w:rPr>
              <w:t>-s</w:t>
            </w:r>
            <w:r w:rsidR="009E0EAD" w:rsidRPr="004E6A27">
              <w:rPr>
                <w:rFonts w:ascii="Garamond" w:eastAsia="Times New Roman" w:hAnsi="Garamond" w:cs="Times New Roman"/>
                <w:color w:val="000000"/>
                <w:szCs w:val="22"/>
              </w:rPr>
              <w:t>ë</w:t>
            </w:r>
            <w:r w:rsidR="0070590B" w:rsidRPr="004E6A27">
              <w:rPr>
                <w:rFonts w:ascii="Garamond" w:eastAsia="Times New Roman" w:hAnsi="Garamond" w:cs="Times New Roman"/>
                <w:color w:val="000000"/>
                <w:szCs w:val="22"/>
              </w:rPr>
              <w:t>.</w:t>
            </w:r>
          </w:p>
        </w:tc>
      </w:tr>
    </w:tbl>
    <w:p w14:paraId="1D79CF3D" w14:textId="77777777" w:rsidR="0070590B" w:rsidRPr="001171CC" w:rsidRDefault="0070590B" w:rsidP="00050EEE">
      <w:pPr>
        <w:spacing w:line="240" w:lineRule="auto"/>
        <w:ind w:right="51"/>
        <w:rPr>
          <w:rFonts w:ascii="Garamond" w:hAnsi="Garamond"/>
          <w:b/>
          <w:bCs/>
          <w:sz w:val="14"/>
          <w:szCs w:val="24"/>
        </w:rPr>
      </w:pPr>
    </w:p>
    <w:p w14:paraId="36B95B41" w14:textId="77777777" w:rsidR="00C144C5" w:rsidRPr="004E6A27" w:rsidRDefault="00C144C5" w:rsidP="00135538">
      <w:pPr>
        <w:pStyle w:val="AAAAAAAATEX"/>
      </w:pPr>
      <w:r w:rsidRPr="004E6A27">
        <w:rPr>
          <w:b/>
          <w:bCs/>
        </w:rPr>
        <w:t>N</w:t>
      </w:r>
      <w:r w:rsidRPr="004E6A27">
        <w:t xml:space="preserve"> – nënkupton </w:t>
      </w:r>
      <w:r w:rsidR="00E35C62" w:rsidRPr="004E6A27">
        <w:t>karakter nume</w:t>
      </w:r>
      <w:r w:rsidRPr="004E6A27">
        <w:t>r</w:t>
      </w:r>
      <w:r w:rsidR="00E35C62" w:rsidRPr="004E6A27">
        <w:t>ik</w:t>
      </w:r>
      <w:r w:rsidRPr="004E6A27">
        <w:t xml:space="preserve"> nga 0 deri në 9</w:t>
      </w:r>
      <w:r w:rsidR="00546D9C" w:rsidRPr="004E6A27">
        <w:t>.</w:t>
      </w:r>
    </w:p>
    <w:p w14:paraId="7FEE9C09" w14:textId="77777777" w:rsidR="00C144C5" w:rsidRPr="004E6A27" w:rsidRDefault="00C144C5" w:rsidP="00135538">
      <w:pPr>
        <w:pStyle w:val="AAAAAAAATEX"/>
      </w:pPr>
      <w:r w:rsidRPr="004E6A27">
        <w:rPr>
          <w:b/>
          <w:bCs/>
        </w:rPr>
        <w:t>S</w:t>
      </w:r>
      <w:r w:rsidRPr="004E6A27">
        <w:t xml:space="preserve"> – nënkupton </w:t>
      </w:r>
      <w:r w:rsidR="00E35C62" w:rsidRPr="004E6A27">
        <w:t>karakter alfanumerik</w:t>
      </w:r>
      <w:r w:rsidRPr="004E6A27">
        <w:t xml:space="preserve"> nga 0 në 9 </w:t>
      </w:r>
      <w:r w:rsidR="00E35C62" w:rsidRPr="004E6A27">
        <w:t>dhe/</w:t>
      </w:r>
      <w:r w:rsidRPr="004E6A27">
        <w:t>ose nga A në Z</w:t>
      </w:r>
      <w:r w:rsidR="00E35C62" w:rsidRPr="004E6A27">
        <w:t xml:space="preserve"> (vetëm shkronja të mëdha</w:t>
      </w:r>
      <w:r w:rsidR="00767CB1" w:rsidRPr="004E6A27">
        <w:t xml:space="preserve"> të alfabetit anglez</w:t>
      </w:r>
      <w:r w:rsidR="00E35C62" w:rsidRPr="004E6A27">
        <w:t>)</w:t>
      </w:r>
      <w:r w:rsidRPr="004E6A27">
        <w:t>.</w:t>
      </w:r>
    </w:p>
    <w:p w14:paraId="7FE4F3C9" w14:textId="77777777" w:rsidR="00145754" w:rsidRPr="00EE0B04" w:rsidRDefault="00145754" w:rsidP="00050EEE">
      <w:pPr>
        <w:spacing w:line="240" w:lineRule="auto"/>
        <w:ind w:right="51"/>
        <w:rPr>
          <w:rFonts w:ascii="Garamond" w:hAnsi="Garamond" w:cs="Times New Roman"/>
          <w:sz w:val="14"/>
          <w:szCs w:val="24"/>
        </w:rPr>
      </w:pPr>
    </w:p>
    <w:p w14:paraId="1F106FA1" w14:textId="35097F18" w:rsidR="00515960" w:rsidRPr="004E6A27" w:rsidRDefault="00515960" w:rsidP="00050EEE">
      <w:pPr>
        <w:spacing w:line="240" w:lineRule="auto"/>
        <w:ind w:right="51"/>
        <w:rPr>
          <w:rFonts w:ascii="Garamond" w:hAnsi="Garamond" w:cs="Times New Roman"/>
          <w:sz w:val="24"/>
          <w:szCs w:val="24"/>
        </w:rPr>
      </w:pPr>
      <w:r w:rsidRPr="004E6A27">
        <w:rPr>
          <w:rFonts w:ascii="Garamond" w:hAnsi="Garamond" w:cs="Times New Roman"/>
          <w:b/>
          <w:bCs/>
          <w:sz w:val="24"/>
          <w:szCs w:val="24"/>
        </w:rPr>
        <w:t>Shembull i IBAN</w:t>
      </w:r>
      <w:r w:rsidR="001171CC">
        <w:rPr>
          <w:rFonts w:ascii="Garamond" w:hAnsi="Garamond" w:cs="Times New Roman"/>
          <w:b/>
          <w:bCs/>
          <w:sz w:val="24"/>
          <w:szCs w:val="24"/>
        </w:rPr>
        <w:t>-it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4"/>
        <w:gridCol w:w="5161"/>
      </w:tblGrid>
      <w:tr w:rsidR="006A7B19" w:rsidRPr="004E6A27" w14:paraId="314C5BAD" w14:textId="77777777" w:rsidTr="00D07B78">
        <w:tc>
          <w:tcPr>
            <w:tcW w:w="1973" w:type="pct"/>
            <w:shd w:val="clear" w:color="auto" w:fill="auto"/>
            <w:vAlign w:val="center"/>
          </w:tcPr>
          <w:p w14:paraId="549738DF" w14:textId="77777777" w:rsidR="006A7B19" w:rsidRPr="004E6A27" w:rsidRDefault="006A7B19" w:rsidP="00050EEE">
            <w:pPr>
              <w:spacing w:line="240" w:lineRule="auto"/>
              <w:ind w:right="51"/>
              <w:jc w:val="center"/>
              <w:rPr>
                <w:rFonts w:ascii="Garamond" w:hAnsi="Garamond" w:cs="Times New Roman"/>
                <w:szCs w:val="24"/>
              </w:rPr>
            </w:pPr>
            <w:r w:rsidRPr="004E6A27">
              <w:rPr>
                <w:rFonts w:ascii="Garamond" w:hAnsi="Garamond" w:cs="Times New Roman"/>
                <w:szCs w:val="24"/>
              </w:rPr>
              <w:t xml:space="preserve">Numri i llogarisë </w:t>
            </w:r>
            <w:r w:rsidR="00A277FE" w:rsidRPr="004E6A27">
              <w:rPr>
                <w:rFonts w:ascii="Garamond" w:hAnsi="Garamond" w:cs="Times New Roman"/>
                <w:szCs w:val="24"/>
              </w:rPr>
              <w:t>së klientit</w:t>
            </w:r>
          </w:p>
        </w:tc>
        <w:tc>
          <w:tcPr>
            <w:tcW w:w="3027" w:type="pct"/>
            <w:shd w:val="clear" w:color="auto" w:fill="auto"/>
            <w:vAlign w:val="center"/>
          </w:tcPr>
          <w:p w14:paraId="486DA47E" w14:textId="6D9A851D" w:rsidR="006A7B19" w:rsidRPr="004E6A27" w:rsidRDefault="006A7B19" w:rsidP="00050EEE">
            <w:pPr>
              <w:spacing w:line="240" w:lineRule="auto"/>
              <w:ind w:right="51"/>
              <w:jc w:val="center"/>
              <w:rPr>
                <w:rFonts w:ascii="Garamond" w:hAnsi="Garamond" w:cs="Times New Roman"/>
                <w:szCs w:val="24"/>
              </w:rPr>
            </w:pPr>
            <w:r w:rsidRPr="004E6A27">
              <w:rPr>
                <w:rFonts w:ascii="Garamond" w:hAnsi="Garamond" w:cs="Times New Roman"/>
                <w:szCs w:val="24"/>
              </w:rPr>
              <w:t>235698741</w:t>
            </w:r>
          </w:p>
        </w:tc>
      </w:tr>
      <w:tr w:rsidR="00040182" w:rsidRPr="004E6A27" w14:paraId="7842E24F" w14:textId="77777777" w:rsidTr="00D07B78">
        <w:tc>
          <w:tcPr>
            <w:tcW w:w="1973" w:type="pct"/>
            <w:shd w:val="clear" w:color="auto" w:fill="auto"/>
            <w:vAlign w:val="center"/>
          </w:tcPr>
          <w:p w14:paraId="5965D6E2" w14:textId="77777777" w:rsidR="00040182" w:rsidRPr="004E6A27" w:rsidRDefault="00040182" w:rsidP="00050EEE">
            <w:pPr>
              <w:spacing w:line="240" w:lineRule="auto"/>
              <w:ind w:right="51"/>
              <w:jc w:val="center"/>
              <w:rPr>
                <w:rFonts w:ascii="Garamond" w:hAnsi="Garamond" w:cs="Times New Roman"/>
                <w:szCs w:val="24"/>
              </w:rPr>
            </w:pPr>
            <w:r w:rsidRPr="004E6A27">
              <w:rPr>
                <w:rFonts w:ascii="Garamond" w:hAnsi="Garamond" w:cs="Times New Roman"/>
                <w:szCs w:val="24"/>
              </w:rPr>
              <w:t>BBAN</w:t>
            </w:r>
          </w:p>
        </w:tc>
        <w:tc>
          <w:tcPr>
            <w:tcW w:w="3027" w:type="pct"/>
            <w:shd w:val="clear" w:color="auto" w:fill="auto"/>
            <w:vAlign w:val="center"/>
          </w:tcPr>
          <w:p w14:paraId="32F1908B" w14:textId="5BF19A4D" w:rsidR="00040182" w:rsidRPr="004E6A27" w:rsidRDefault="00040182" w:rsidP="00050EEE">
            <w:pPr>
              <w:spacing w:line="240" w:lineRule="auto"/>
              <w:ind w:right="51"/>
              <w:jc w:val="center"/>
              <w:rPr>
                <w:rFonts w:ascii="Garamond" w:hAnsi="Garamond" w:cs="Times New Roman"/>
                <w:szCs w:val="24"/>
              </w:rPr>
            </w:pPr>
            <w:r w:rsidRPr="004E6A27">
              <w:rPr>
                <w:rFonts w:ascii="Garamond" w:hAnsi="Garamond" w:cs="Times New Roman"/>
                <w:szCs w:val="24"/>
              </w:rPr>
              <w:t>2121100</w:t>
            </w:r>
            <w:r w:rsidR="003D0595" w:rsidRPr="004E6A27">
              <w:rPr>
                <w:rFonts w:ascii="Garamond" w:hAnsi="Garamond" w:cs="Times New Roman"/>
                <w:szCs w:val="24"/>
              </w:rPr>
              <w:t>9</w:t>
            </w:r>
            <w:r w:rsidRPr="004E6A27">
              <w:rPr>
                <w:rFonts w:ascii="Garamond" w:hAnsi="Garamond" w:cs="Times New Roman"/>
                <w:szCs w:val="24"/>
              </w:rPr>
              <w:t>0000000235698741</w:t>
            </w:r>
          </w:p>
        </w:tc>
      </w:tr>
      <w:tr w:rsidR="006A7B19" w:rsidRPr="004E6A27" w14:paraId="5D943772" w14:textId="77777777" w:rsidTr="00D07B78">
        <w:tc>
          <w:tcPr>
            <w:tcW w:w="1973" w:type="pct"/>
            <w:shd w:val="clear" w:color="auto" w:fill="auto"/>
            <w:vAlign w:val="center"/>
          </w:tcPr>
          <w:p w14:paraId="38F0EB48" w14:textId="77777777" w:rsidR="006A7B19" w:rsidRPr="004E6A27" w:rsidRDefault="006A7B19" w:rsidP="00050EEE">
            <w:pPr>
              <w:spacing w:line="240" w:lineRule="auto"/>
              <w:ind w:right="51"/>
              <w:jc w:val="center"/>
              <w:rPr>
                <w:rFonts w:ascii="Garamond" w:hAnsi="Garamond" w:cs="Times New Roman"/>
                <w:szCs w:val="24"/>
              </w:rPr>
            </w:pPr>
            <w:r w:rsidRPr="004E6A27">
              <w:rPr>
                <w:rFonts w:ascii="Garamond" w:hAnsi="Garamond" w:cs="Times New Roman"/>
                <w:szCs w:val="24"/>
              </w:rPr>
              <w:t>IBAN-i format elektronik</w:t>
            </w:r>
          </w:p>
        </w:tc>
        <w:tc>
          <w:tcPr>
            <w:tcW w:w="3027" w:type="pct"/>
            <w:shd w:val="clear" w:color="auto" w:fill="auto"/>
            <w:vAlign w:val="center"/>
          </w:tcPr>
          <w:p w14:paraId="0D7F094B" w14:textId="77777777" w:rsidR="006A7B19" w:rsidRPr="004E6A27" w:rsidRDefault="00AE3B16" w:rsidP="00050EEE">
            <w:pPr>
              <w:spacing w:line="240" w:lineRule="auto"/>
              <w:ind w:right="51"/>
              <w:jc w:val="center"/>
              <w:rPr>
                <w:rFonts w:ascii="Garamond" w:hAnsi="Garamond" w:cs="Times New Roman"/>
                <w:szCs w:val="24"/>
              </w:rPr>
            </w:pPr>
            <w:r w:rsidRPr="004E6A27">
              <w:rPr>
                <w:rFonts w:ascii="Garamond" w:hAnsi="Garamond" w:cs="Times New Roman"/>
                <w:szCs w:val="24"/>
              </w:rPr>
              <w:t>AL</w:t>
            </w:r>
            <w:r w:rsidRPr="004E6A27">
              <w:rPr>
                <w:rFonts w:ascii="Garamond" w:hAnsi="Garamond" w:cs="Times New Roman"/>
                <w:bCs/>
                <w:szCs w:val="24"/>
              </w:rPr>
              <w:t>47</w:t>
            </w:r>
            <w:r w:rsidRPr="004E6A27">
              <w:rPr>
                <w:rFonts w:ascii="Garamond" w:hAnsi="Garamond" w:cs="Times New Roman"/>
                <w:szCs w:val="24"/>
              </w:rPr>
              <w:t>212110090000000235698741</w:t>
            </w:r>
          </w:p>
        </w:tc>
      </w:tr>
      <w:tr w:rsidR="006A7B19" w:rsidRPr="004E6A27" w14:paraId="336104E1" w14:textId="77777777" w:rsidTr="00D07B78">
        <w:tc>
          <w:tcPr>
            <w:tcW w:w="1973" w:type="pct"/>
            <w:shd w:val="clear" w:color="auto" w:fill="auto"/>
            <w:vAlign w:val="center"/>
          </w:tcPr>
          <w:p w14:paraId="1A1FE8E8" w14:textId="77777777" w:rsidR="006A7B19" w:rsidRPr="004E6A27" w:rsidRDefault="006A7B19" w:rsidP="00050EEE">
            <w:pPr>
              <w:spacing w:line="240" w:lineRule="auto"/>
              <w:ind w:right="51"/>
              <w:jc w:val="center"/>
              <w:rPr>
                <w:rFonts w:ascii="Garamond" w:hAnsi="Garamond" w:cs="Times New Roman"/>
                <w:szCs w:val="24"/>
              </w:rPr>
            </w:pPr>
            <w:r w:rsidRPr="004E6A27">
              <w:rPr>
                <w:rFonts w:ascii="Garamond" w:hAnsi="Garamond" w:cs="Times New Roman"/>
                <w:szCs w:val="24"/>
              </w:rPr>
              <w:t>IBAN-i format letër</w:t>
            </w:r>
          </w:p>
        </w:tc>
        <w:tc>
          <w:tcPr>
            <w:tcW w:w="3027" w:type="pct"/>
            <w:shd w:val="clear" w:color="auto" w:fill="auto"/>
            <w:vAlign w:val="center"/>
          </w:tcPr>
          <w:p w14:paraId="5536D39D" w14:textId="77777777" w:rsidR="006A7B19" w:rsidRPr="004E6A27" w:rsidRDefault="00AE3B16" w:rsidP="00050EEE">
            <w:pPr>
              <w:spacing w:line="240" w:lineRule="auto"/>
              <w:ind w:right="51"/>
              <w:jc w:val="center"/>
              <w:rPr>
                <w:rFonts w:ascii="Garamond" w:hAnsi="Garamond" w:cs="Times New Roman"/>
                <w:szCs w:val="24"/>
              </w:rPr>
            </w:pPr>
            <w:r w:rsidRPr="004E6A27">
              <w:rPr>
                <w:rFonts w:ascii="Garamond" w:hAnsi="Garamond" w:cs="Times New Roman"/>
                <w:szCs w:val="24"/>
              </w:rPr>
              <w:t xml:space="preserve">AL47 </w:t>
            </w:r>
            <w:r w:rsidR="006A7B19" w:rsidRPr="004E6A27">
              <w:rPr>
                <w:rFonts w:ascii="Garamond" w:hAnsi="Garamond" w:cs="Times New Roman"/>
                <w:szCs w:val="24"/>
              </w:rPr>
              <w:t>2121 100</w:t>
            </w:r>
            <w:r w:rsidR="003D0595" w:rsidRPr="004E6A27">
              <w:rPr>
                <w:rFonts w:ascii="Garamond" w:hAnsi="Garamond" w:cs="Times New Roman"/>
                <w:szCs w:val="24"/>
              </w:rPr>
              <w:t xml:space="preserve">9 </w:t>
            </w:r>
            <w:r w:rsidR="006A7B19" w:rsidRPr="004E6A27">
              <w:rPr>
                <w:rFonts w:ascii="Garamond" w:hAnsi="Garamond" w:cs="Times New Roman"/>
                <w:szCs w:val="24"/>
              </w:rPr>
              <w:t>0000</w:t>
            </w:r>
            <w:r w:rsidR="003D0595" w:rsidRPr="004E6A27">
              <w:rPr>
                <w:rFonts w:ascii="Garamond" w:hAnsi="Garamond" w:cs="Times New Roman"/>
                <w:szCs w:val="24"/>
              </w:rPr>
              <w:t xml:space="preserve"> </w:t>
            </w:r>
            <w:r w:rsidR="006A7B19" w:rsidRPr="004E6A27">
              <w:rPr>
                <w:rFonts w:ascii="Garamond" w:hAnsi="Garamond" w:cs="Times New Roman"/>
                <w:szCs w:val="24"/>
              </w:rPr>
              <w:t>0002</w:t>
            </w:r>
            <w:r w:rsidR="003D0595" w:rsidRPr="004E6A27">
              <w:rPr>
                <w:rFonts w:ascii="Garamond" w:hAnsi="Garamond" w:cs="Times New Roman"/>
                <w:szCs w:val="24"/>
              </w:rPr>
              <w:t xml:space="preserve"> </w:t>
            </w:r>
            <w:r w:rsidR="006A7B19" w:rsidRPr="004E6A27">
              <w:rPr>
                <w:rFonts w:ascii="Garamond" w:hAnsi="Garamond" w:cs="Times New Roman"/>
                <w:szCs w:val="24"/>
              </w:rPr>
              <w:t>3569</w:t>
            </w:r>
            <w:r w:rsidR="003D0595" w:rsidRPr="004E6A27">
              <w:rPr>
                <w:rFonts w:ascii="Garamond" w:hAnsi="Garamond" w:cs="Times New Roman"/>
                <w:szCs w:val="24"/>
              </w:rPr>
              <w:t xml:space="preserve"> </w:t>
            </w:r>
            <w:r w:rsidR="006A7B19" w:rsidRPr="004E6A27">
              <w:rPr>
                <w:rFonts w:ascii="Garamond" w:hAnsi="Garamond" w:cs="Times New Roman"/>
                <w:szCs w:val="24"/>
              </w:rPr>
              <w:t>8741</w:t>
            </w:r>
          </w:p>
        </w:tc>
      </w:tr>
    </w:tbl>
    <w:p w14:paraId="00C93B4B" w14:textId="77777777" w:rsidR="00135538" w:rsidRPr="004E6A27" w:rsidRDefault="00135538" w:rsidP="00050EEE">
      <w:pPr>
        <w:spacing w:line="240" w:lineRule="auto"/>
        <w:ind w:right="51"/>
        <w:rPr>
          <w:rFonts w:ascii="Garamond" w:hAnsi="Garamond" w:cs="Times New Roman"/>
          <w:b/>
          <w:bCs/>
          <w:sz w:val="24"/>
          <w:szCs w:val="24"/>
        </w:rPr>
      </w:pPr>
      <w:bookmarkStart w:id="1" w:name="Aneks2"/>
    </w:p>
    <w:p w14:paraId="2C04F339" w14:textId="68E83378" w:rsidR="00355C87" w:rsidRPr="001171CC" w:rsidRDefault="001171CC" w:rsidP="001171CC">
      <w:pPr>
        <w:spacing w:line="240" w:lineRule="auto"/>
        <w:ind w:right="51" w:firstLine="284"/>
        <w:jc w:val="center"/>
        <w:rPr>
          <w:rFonts w:ascii="Garamond" w:hAnsi="Garamond" w:cs="Times New Roman"/>
          <w:bCs/>
          <w:sz w:val="24"/>
          <w:szCs w:val="24"/>
        </w:rPr>
      </w:pPr>
      <w:r w:rsidRPr="001171CC">
        <w:rPr>
          <w:rFonts w:ascii="Garamond" w:hAnsi="Garamond" w:cs="Times New Roman"/>
          <w:bCs/>
          <w:sz w:val="24"/>
          <w:szCs w:val="24"/>
        </w:rPr>
        <w:t>ANEKS 2</w:t>
      </w:r>
      <w:bookmarkEnd w:id="1"/>
    </w:p>
    <w:p w14:paraId="65D03F6F" w14:textId="77777777" w:rsidR="001171CC" w:rsidRDefault="001171CC" w:rsidP="001171CC">
      <w:pPr>
        <w:spacing w:line="240" w:lineRule="auto"/>
        <w:ind w:right="51"/>
        <w:jc w:val="center"/>
        <w:rPr>
          <w:rFonts w:ascii="Garamond" w:hAnsi="Garamond" w:cs="Times New Roman"/>
          <w:bCs/>
          <w:sz w:val="24"/>
          <w:szCs w:val="24"/>
        </w:rPr>
      </w:pPr>
      <w:r w:rsidRPr="001171CC">
        <w:rPr>
          <w:rFonts w:ascii="Garamond" w:hAnsi="Garamond" w:cs="Times New Roman"/>
          <w:bCs/>
          <w:sz w:val="24"/>
          <w:szCs w:val="24"/>
        </w:rPr>
        <w:t xml:space="preserve">METODA E PËRLLOGARITJES SË SHIFRËS SË KONTROLLIT </w:t>
      </w:r>
    </w:p>
    <w:p w14:paraId="54F3901F" w14:textId="011E7F03" w:rsidR="00355C87" w:rsidRPr="001171CC" w:rsidRDefault="001171CC" w:rsidP="001171CC">
      <w:pPr>
        <w:spacing w:line="240" w:lineRule="auto"/>
        <w:ind w:right="51"/>
        <w:jc w:val="center"/>
        <w:rPr>
          <w:rFonts w:ascii="Garamond" w:hAnsi="Garamond" w:cs="Times New Roman"/>
          <w:bCs/>
          <w:sz w:val="24"/>
          <w:szCs w:val="24"/>
        </w:rPr>
      </w:pPr>
      <w:r w:rsidRPr="001171CC">
        <w:rPr>
          <w:rFonts w:ascii="Garamond" w:hAnsi="Garamond" w:cs="Times New Roman"/>
          <w:bCs/>
          <w:sz w:val="24"/>
          <w:szCs w:val="24"/>
        </w:rPr>
        <w:t>(</w:t>
      </w:r>
      <w:r w:rsidRPr="001171CC">
        <w:rPr>
          <w:rFonts w:ascii="Garamond" w:hAnsi="Garamond" w:cs="Times New Roman"/>
          <w:bCs/>
          <w:i/>
          <w:sz w:val="24"/>
          <w:szCs w:val="24"/>
        </w:rPr>
        <w:t>CHECK DIGITS</w:t>
      </w:r>
      <w:r w:rsidRPr="001171CC">
        <w:rPr>
          <w:rFonts w:ascii="Garamond" w:hAnsi="Garamond" w:cs="Times New Roman"/>
          <w:bCs/>
          <w:sz w:val="24"/>
          <w:szCs w:val="24"/>
        </w:rPr>
        <w:t xml:space="preserve">) TË </w:t>
      </w:r>
      <w:r w:rsidR="00383CC1" w:rsidRPr="001171CC">
        <w:rPr>
          <w:rFonts w:ascii="Garamond" w:hAnsi="Garamond" w:cs="Times New Roman"/>
          <w:bCs/>
          <w:sz w:val="24"/>
          <w:szCs w:val="24"/>
        </w:rPr>
        <w:t>IBAN</w:t>
      </w:r>
      <w:r w:rsidRPr="001171CC">
        <w:rPr>
          <w:rFonts w:ascii="Garamond" w:hAnsi="Garamond" w:cs="Times New Roman"/>
          <w:bCs/>
          <w:sz w:val="24"/>
          <w:szCs w:val="24"/>
        </w:rPr>
        <w:t>-it</w:t>
      </w:r>
    </w:p>
    <w:p w14:paraId="485D9E79" w14:textId="77777777" w:rsidR="001171CC" w:rsidRDefault="001171CC" w:rsidP="00135538">
      <w:pPr>
        <w:spacing w:line="240" w:lineRule="auto"/>
        <w:ind w:right="51" w:firstLine="284"/>
        <w:rPr>
          <w:rFonts w:ascii="Garamond" w:hAnsi="Garamond" w:cs="Times New Roman"/>
          <w:b/>
          <w:bCs/>
          <w:sz w:val="24"/>
          <w:szCs w:val="24"/>
          <w:u w:val="single"/>
        </w:rPr>
      </w:pPr>
    </w:p>
    <w:p w14:paraId="1EECDADE" w14:textId="77777777" w:rsidR="00653C58" w:rsidRPr="001171CC" w:rsidRDefault="00653C58" w:rsidP="00135538">
      <w:pPr>
        <w:spacing w:line="240" w:lineRule="auto"/>
        <w:ind w:right="51" w:firstLine="284"/>
        <w:rPr>
          <w:rFonts w:ascii="Garamond" w:hAnsi="Garamond" w:cs="Times New Roman"/>
          <w:b/>
          <w:bCs/>
          <w:sz w:val="24"/>
          <w:szCs w:val="24"/>
        </w:rPr>
      </w:pPr>
      <w:r w:rsidRPr="001171CC">
        <w:rPr>
          <w:rFonts w:ascii="Garamond" w:hAnsi="Garamond" w:cs="Times New Roman"/>
          <w:b/>
          <w:bCs/>
          <w:sz w:val="24"/>
          <w:szCs w:val="24"/>
        </w:rPr>
        <w:t xml:space="preserve">Hapi paraprak </w:t>
      </w:r>
    </w:p>
    <w:p w14:paraId="7F9535CF" w14:textId="3A469675" w:rsidR="00734FB5" w:rsidRPr="004E6A27" w:rsidRDefault="0000714A" w:rsidP="00135538">
      <w:pPr>
        <w:spacing w:line="240" w:lineRule="auto"/>
        <w:ind w:right="51" w:firstLine="284"/>
        <w:rPr>
          <w:rFonts w:ascii="Garamond" w:hAnsi="Garamond" w:cs="Times New Roman"/>
          <w:sz w:val="24"/>
          <w:szCs w:val="24"/>
        </w:rPr>
      </w:pPr>
      <w:r w:rsidRPr="004E6A27">
        <w:rPr>
          <w:rFonts w:ascii="Garamond" w:hAnsi="Garamond" w:cs="Times New Roman"/>
          <w:sz w:val="24"/>
          <w:szCs w:val="24"/>
        </w:rPr>
        <w:t xml:space="preserve">Për të </w:t>
      </w:r>
      <w:r w:rsidR="00734FB5" w:rsidRPr="004E6A27">
        <w:rPr>
          <w:rFonts w:ascii="Garamond" w:hAnsi="Garamond" w:cs="Times New Roman"/>
          <w:sz w:val="24"/>
          <w:szCs w:val="24"/>
        </w:rPr>
        <w:t xml:space="preserve">shpjeguar </w:t>
      </w:r>
      <w:r w:rsidRPr="004E6A27">
        <w:rPr>
          <w:rFonts w:ascii="Garamond" w:hAnsi="Garamond" w:cs="Times New Roman"/>
          <w:sz w:val="24"/>
          <w:szCs w:val="24"/>
        </w:rPr>
        <w:t>përllogarit</w:t>
      </w:r>
      <w:r w:rsidR="00734FB5" w:rsidRPr="004E6A27">
        <w:rPr>
          <w:rFonts w:ascii="Garamond" w:hAnsi="Garamond" w:cs="Times New Roman"/>
          <w:sz w:val="24"/>
          <w:szCs w:val="24"/>
        </w:rPr>
        <w:t>jet</w:t>
      </w:r>
      <w:r w:rsidRPr="004E6A27">
        <w:rPr>
          <w:rFonts w:ascii="Garamond" w:hAnsi="Garamond" w:cs="Times New Roman"/>
          <w:sz w:val="24"/>
          <w:szCs w:val="24"/>
        </w:rPr>
        <w:t>, marrim një kod IBAN</w:t>
      </w:r>
      <w:r w:rsidR="00653C58" w:rsidRPr="004E6A27">
        <w:rPr>
          <w:rFonts w:ascii="Garamond" w:hAnsi="Garamond" w:cs="Times New Roman"/>
          <w:sz w:val="24"/>
          <w:szCs w:val="24"/>
        </w:rPr>
        <w:t xml:space="preserve"> </w:t>
      </w:r>
      <w:r w:rsidR="00246FBD" w:rsidRPr="004E6A27">
        <w:rPr>
          <w:rFonts w:ascii="Garamond" w:hAnsi="Garamond" w:cs="Times New Roman"/>
          <w:sz w:val="24"/>
          <w:szCs w:val="24"/>
        </w:rPr>
        <w:t>shembull</w:t>
      </w:r>
      <w:r w:rsidRPr="004E6A27">
        <w:rPr>
          <w:rFonts w:ascii="Garamond" w:hAnsi="Garamond" w:cs="Times New Roman"/>
          <w:sz w:val="24"/>
          <w:szCs w:val="24"/>
        </w:rPr>
        <w:t>, i cili përfshin kodin e Shqipërisë “AL</w:t>
      </w:r>
      <w:r w:rsidR="00D90A74" w:rsidRPr="004E6A27">
        <w:rPr>
          <w:rFonts w:ascii="Garamond" w:hAnsi="Garamond" w:cs="Times New Roman"/>
          <w:sz w:val="24"/>
          <w:szCs w:val="24"/>
        </w:rPr>
        <w:t>”</w:t>
      </w:r>
      <w:r w:rsidRPr="004E6A27">
        <w:rPr>
          <w:rFonts w:ascii="Garamond" w:hAnsi="Garamond" w:cs="Times New Roman"/>
          <w:sz w:val="24"/>
          <w:szCs w:val="24"/>
        </w:rPr>
        <w:t xml:space="preserve">, </w:t>
      </w:r>
      <w:r w:rsidR="00734FB5" w:rsidRPr="004E6A27">
        <w:rPr>
          <w:rFonts w:ascii="Garamond" w:hAnsi="Garamond" w:cs="Times New Roman"/>
          <w:sz w:val="24"/>
          <w:szCs w:val="24"/>
        </w:rPr>
        <w:t xml:space="preserve">karakteret </w:t>
      </w:r>
      <w:r w:rsidRPr="004E6A27">
        <w:rPr>
          <w:rFonts w:ascii="Garamond" w:hAnsi="Garamond" w:cs="Times New Roman"/>
          <w:sz w:val="24"/>
          <w:szCs w:val="24"/>
        </w:rPr>
        <w:t>e kontrollit “</w:t>
      </w:r>
      <w:r w:rsidR="00202B49" w:rsidRPr="004E6A27">
        <w:rPr>
          <w:rFonts w:ascii="Garamond" w:hAnsi="Garamond" w:cs="Times New Roman"/>
          <w:sz w:val="24"/>
          <w:szCs w:val="24"/>
        </w:rPr>
        <w:t>XX</w:t>
      </w:r>
      <w:r w:rsidR="00D90A74" w:rsidRPr="004E6A27">
        <w:rPr>
          <w:rFonts w:ascii="Garamond" w:hAnsi="Garamond" w:cs="Times New Roman"/>
          <w:sz w:val="24"/>
          <w:szCs w:val="24"/>
        </w:rPr>
        <w:t>”</w:t>
      </w:r>
      <w:r w:rsidR="00202B49" w:rsidRPr="004E6A27">
        <w:rPr>
          <w:rFonts w:ascii="Garamond" w:hAnsi="Garamond" w:cs="Times New Roman"/>
          <w:sz w:val="24"/>
          <w:szCs w:val="24"/>
        </w:rPr>
        <w:t xml:space="preserve">, të cilat </w:t>
      </w:r>
      <w:r w:rsidR="00734FB5" w:rsidRPr="004E6A27">
        <w:rPr>
          <w:rFonts w:ascii="Garamond" w:hAnsi="Garamond" w:cs="Times New Roman"/>
          <w:sz w:val="24"/>
          <w:szCs w:val="24"/>
        </w:rPr>
        <w:t xml:space="preserve">po i vendosim paraprakisht </w:t>
      </w:r>
      <w:r w:rsidR="00202B49" w:rsidRPr="004E6A27">
        <w:rPr>
          <w:rFonts w:ascii="Garamond" w:hAnsi="Garamond" w:cs="Times New Roman"/>
          <w:sz w:val="24"/>
          <w:szCs w:val="24"/>
        </w:rPr>
        <w:t>me “00”, si</w:t>
      </w:r>
      <w:r w:rsidRPr="004E6A27">
        <w:rPr>
          <w:rFonts w:ascii="Garamond" w:hAnsi="Garamond" w:cs="Times New Roman"/>
          <w:sz w:val="24"/>
          <w:szCs w:val="24"/>
        </w:rPr>
        <w:t xml:space="preserve"> dhe numrin e llogarisë BBAN prej </w:t>
      </w:r>
      <w:r w:rsidR="00202B49" w:rsidRPr="004E6A27">
        <w:rPr>
          <w:rFonts w:ascii="Garamond" w:hAnsi="Garamond" w:cs="Times New Roman"/>
          <w:sz w:val="24"/>
          <w:szCs w:val="24"/>
        </w:rPr>
        <w:t xml:space="preserve">24 </w:t>
      </w:r>
      <w:r w:rsidR="00734FB5" w:rsidRPr="004E6A27">
        <w:rPr>
          <w:rFonts w:ascii="Garamond" w:hAnsi="Garamond" w:cs="Times New Roman"/>
          <w:sz w:val="24"/>
          <w:szCs w:val="24"/>
        </w:rPr>
        <w:t xml:space="preserve">karakteresh </w:t>
      </w:r>
      <w:r w:rsidR="000A7796" w:rsidRPr="004E6A27">
        <w:rPr>
          <w:rFonts w:ascii="Garamond" w:hAnsi="Garamond" w:cs="Times New Roman"/>
          <w:sz w:val="24"/>
          <w:szCs w:val="24"/>
        </w:rPr>
        <w:t>(pa hap</w:t>
      </w:r>
      <w:r w:rsidR="00B57B44" w:rsidRPr="004E6A27">
        <w:rPr>
          <w:rFonts w:ascii="Garamond" w:hAnsi="Garamond" w:cs="Times New Roman"/>
          <w:sz w:val="24"/>
          <w:szCs w:val="24"/>
        </w:rPr>
        <w:t>ë</w:t>
      </w:r>
      <w:r w:rsidR="000A7796" w:rsidRPr="004E6A27">
        <w:rPr>
          <w:rFonts w:ascii="Garamond" w:hAnsi="Garamond" w:cs="Times New Roman"/>
          <w:sz w:val="24"/>
          <w:szCs w:val="24"/>
        </w:rPr>
        <w:t>sira)</w:t>
      </w:r>
      <w:r w:rsidRPr="004E6A27">
        <w:rPr>
          <w:rFonts w:ascii="Garamond" w:hAnsi="Garamond" w:cs="Times New Roman"/>
          <w:sz w:val="24"/>
          <w:szCs w:val="24"/>
        </w:rPr>
        <w:t>.</w:t>
      </w:r>
    </w:p>
    <w:p w14:paraId="1A3E4B20" w14:textId="77777777" w:rsidR="0000714A" w:rsidRPr="004E6A27" w:rsidRDefault="0000714A" w:rsidP="00135538">
      <w:pPr>
        <w:spacing w:line="240" w:lineRule="auto"/>
        <w:ind w:right="51" w:firstLine="284"/>
        <w:rPr>
          <w:rFonts w:ascii="Garamond" w:hAnsi="Garamond" w:cs="Times New Roman"/>
          <w:sz w:val="24"/>
          <w:szCs w:val="24"/>
        </w:rPr>
      </w:pPr>
      <w:r w:rsidRPr="004E6A27">
        <w:rPr>
          <w:rFonts w:ascii="Garamond" w:hAnsi="Garamond" w:cs="Times New Roman"/>
          <w:sz w:val="24"/>
          <w:szCs w:val="24"/>
        </w:rPr>
        <w:t xml:space="preserve">Si algoritëm për </w:t>
      </w:r>
      <w:r w:rsidR="00246FBD" w:rsidRPr="004E6A27">
        <w:rPr>
          <w:rFonts w:ascii="Garamond" w:hAnsi="Garamond" w:cs="Times New Roman"/>
          <w:sz w:val="24"/>
          <w:szCs w:val="24"/>
        </w:rPr>
        <w:t xml:space="preserve">llogaritjen </w:t>
      </w:r>
      <w:r w:rsidRPr="004E6A27">
        <w:rPr>
          <w:rFonts w:ascii="Garamond" w:hAnsi="Garamond" w:cs="Times New Roman"/>
          <w:sz w:val="24"/>
          <w:szCs w:val="24"/>
        </w:rPr>
        <w:t xml:space="preserve">e </w:t>
      </w:r>
      <w:r w:rsidR="00246FBD" w:rsidRPr="004E6A27">
        <w:rPr>
          <w:rFonts w:ascii="Garamond" w:hAnsi="Garamond" w:cs="Times New Roman"/>
          <w:sz w:val="24"/>
          <w:szCs w:val="24"/>
        </w:rPr>
        <w:t xml:space="preserve">karaktereve </w:t>
      </w:r>
      <w:r w:rsidR="00B57B44" w:rsidRPr="004E6A27">
        <w:rPr>
          <w:rFonts w:ascii="Garamond" w:hAnsi="Garamond" w:cs="Times New Roman"/>
          <w:sz w:val="24"/>
          <w:szCs w:val="24"/>
        </w:rPr>
        <w:t xml:space="preserve">të kontrollit </w:t>
      </w:r>
      <w:r w:rsidR="00246FBD" w:rsidRPr="004E6A27">
        <w:rPr>
          <w:rFonts w:ascii="Garamond" w:hAnsi="Garamond" w:cs="Times New Roman"/>
          <w:sz w:val="24"/>
          <w:szCs w:val="24"/>
        </w:rPr>
        <w:t>“</w:t>
      </w:r>
      <w:r w:rsidRPr="004E6A27">
        <w:rPr>
          <w:rFonts w:ascii="Garamond" w:hAnsi="Garamond" w:cs="Times New Roman"/>
          <w:sz w:val="24"/>
          <w:szCs w:val="24"/>
        </w:rPr>
        <w:t>XX</w:t>
      </w:r>
      <w:r w:rsidR="00246FBD" w:rsidRPr="004E6A27">
        <w:rPr>
          <w:rFonts w:ascii="Garamond" w:hAnsi="Garamond" w:cs="Times New Roman"/>
          <w:sz w:val="24"/>
          <w:szCs w:val="24"/>
        </w:rPr>
        <w:t>”</w:t>
      </w:r>
      <w:r w:rsidRPr="004E6A27">
        <w:rPr>
          <w:rFonts w:ascii="Garamond" w:hAnsi="Garamond" w:cs="Times New Roman"/>
          <w:sz w:val="24"/>
          <w:szCs w:val="24"/>
        </w:rPr>
        <w:t xml:space="preserve"> përdoret procedura ISO 7064, MOD 97-10, </w:t>
      </w:r>
      <w:r w:rsidR="00544C81" w:rsidRPr="004E6A27">
        <w:rPr>
          <w:rFonts w:ascii="Garamond" w:hAnsi="Garamond" w:cs="Times New Roman"/>
          <w:sz w:val="24"/>
          <w:szCs w:val="24"/>
        </w:rPr>
        <w:t xml:space="preserve">ilustruar </w:t>
      </w:r>
      <w:r w:rsidRPr="004E6A27">
        <w:rPr>
          <w:rFonts w:ascii="Garamond" w:hAnsi="Garamond" w:cs="Times New Roman"/>
          <w:sz w:val="24"/>
          <w:szCs w:val="24"/>
        </w:rPr>
        <w:t>si më poshtë:</w:t>
      </w:r>
    </w:p>
    <w:p w14:paraId="62D4C717" w14:textId="61D7368C" w:rsidR="00255EC5" w:rsidRPr="004E6A27" w:rsidRDefault="0000714A" w:rsidP="00135538">
      <w:pPr>
        <w:spacing w:line="240" w:lineRule="auto"/>
        <w:ind w:right="51" w:firstLine="284"/>
        <w:rPr>
          <w:rFonts w:ascii="Garamond" w:hAnsi="Garamond" w:cs="Times New Roman"/>
          <w:sz w:val="24"/>
          <w:szCs w:val="24"/>
        </w:rPr>
      </w:pPr>
      <w:r w:rsidRPr="004E6A27">
        <w:rPr>
          <w:rFonts w:ascii="Garamond" w:hAnsi="Garamond" w:cs="Times New Roman"/>
          <w:i/>
          <w:iCs/>
          <w:sz w:val="24"/>
          <w:szCs w:val="24"/>
        </w:rPr>
        <w:t>Shembull</w:t>
      </w:r>
      <w:r w:rsidR="00650B3A">
        <w:rPr>
          <w:rFonts w:ascii="Garamond" w:hAnsi="Garamond" w:cs="Times New Roman"/>
          <w:i/>
          <w:iCs/>
          <w:sz w:val="24"/>
          <w:szCs w:val="24"/>
        </w:rPr>
        <w:t xml:space="preserve">. </w:t>
      </w:r>
      <w:r w:rsidR="00255EC5" w:rsidRPr="004E6A27">
        <w:rPr>
          <w:rFonts w:ascii="Garamond" w:hAnsi="Garamond" w:cs="Times New Roman"/>
          <w:color w:val="0000FF"/>
          <w:sz w:val="24"/>
          <w:szCs w:val="24"/>
        </w:rPr>
        <w:t>AL</w:t>
      </w:r>
      <w:r w:rsidRPr="004E6A27">
        <w:rPr>
          <w:rFonts w:ascii="Garamond" w:hAnsi="Garamond" w:cs="Times New Roman"/>
          <w:b/>
          <w:color w:val="FF0000"/>
          <w:sz w:val="24"/>
          <w:szCs w:val="24"/>
        </w:rPr>
        <w:t>00</w:t>
      </w:r>
      <w:r w:rsidR="00255EC5" w:rsidRPr="004E6A27">
        <w:rPr>
          <w:rFonts w:ascii="Garamond" w:hAnsi="Garamond" w:cs="Times New Roman"/>
          <w:color w:val="008000"/>
          <w:sz w:val="24"/>
          <w:szCs w:val="24"/>
        </w:rPr>
        <w:t>2121100</w:t>
      </w:r>
      <w:r w:rsidR="003D0595" w:rsidRPr="004E6A27">
        <w:rPr>
          <w:rFonts w:ascii="Garamond" w:hAnsi="Garamond" w:cs="Times New Roman"/>
          <w:color w:val="008000"/>
          <w:sz w:val="24"/>
          <w:szCs w:val="24"/>
        </w:rPr>
        <w:t>9</w:t>
      </w:r>
      <w:r w:rsidR="00255EC5" w:rsidRPr="004E6A27">
        <w:rPr>
          <w:rFonts w:ascii="Garamond" w:hAnsi="Garamond" w:cs="Times New Roman"/>
          <w:color w:val="FF6600"/>
          <w:sz w:val="24"/>
          <w:szCs w:val="24"/>
        </w:rPr>
        <w:t>0000000235698741</w:t>
      </w:r>
    </w:p>
    <w:p w14:paraId="17E6AD9A" w14:textId="77777777" w:rsidR="00B33E45" w:rsidRPr="006C2F68" w:rsidRDefault="00255EC5" w:rsidP="00135538">
      <w:pPr>
        <w:spacing w:line="240" w:lineRule="auto"/>
        <w:ind w:right="51" w:firstLine="284"/>
        <w:rPr>
          <w:rFonts w:ascii="Garamond" w:hAnsi="Garamond" w:cs="Times New Roman"/>
          <w:b/>
          <w:sz w:val="24"/>
          <w:szCs w:val="24"/>
        </w:rPr>
      </w:pPr>
      <w:r w:rsidRPr="006C2F68">
        <w:rPr>
          <w:rFonts w:ascii="Garamond" w:hAnsi="Garamond" w:cs="Times New Roman"/>
          <w:b/>
          <w:sz w:val="24"/>
          <w:szCs w:val="24"/>
        </w:rPr>
        <w:t xml:space="preserve">Hapi 1 </w:t>
      </w:r>
    </w:p>
    <w:p w14:paraId="079EA42C" w14:textId="77777777" w:rsidR="00255EC5" w:rsidRPr="004E6A27" w:rsidRDefault="0000714A" w:rsidP="00135538">
      <w:pPr>
        <w:spacing w:line="240" w:lineRule="auto"/>
        <w:ind w:right="51" w:firstLine="284"/>
        <w:rPr>
          <w:rFonts w:ascii="Garamond" w:hAnsi="Garamond" w:cs="Times New Roman"/>
          <w:sz w:val="24"/>
          <w:szCs w:val="24"/>
        </w:rPr>
      </w:pPr>
      <w:r w:rsidRPr="004E6A27">
        <w:rPr>
          <w:rFonts w:ascii="Garamond" w:hAnsi="Garamond" w:cs="Times New Roman"/>
          <w:sz w:val="24"/>
          <w:szCs w:val="24"/>
        </w:rPr>
        <w:t>Katër</w:t>
      </w:r>
      <w:r w:rsidR="00255EC5" w:rsidRPr="004E6A27">
        <w:rPr>
          <w:rFonts w:ascii="Garamond" w:hAnsi="Garamond" w:cs="Times New Roman"/>
          <w:sz w:val="24"/>
          <w:szCs w:val="24"/>
        </w:rPr>
        <w:t xml:space="preserve"> </w:t>
      </w:r>
      <w:r w:rsidR="00246FBD" w:rsidRPr="004E6A27">
        <w:rPr>
          <w:rFonts w:ascii="Garamond" w:hAnsi="Garamond" w:cs="Times New Roman"/>
          <w:sz w:val="24"/>
          <w:szCs w:val="24"/>
        </w:rPr>
        <w:t xml:space="preserve">karakteret </w:t>
      </w:r>
      <w:r w:rsidRPr="004E6A27">
        <w:rPr>
          <w:rFonts w:ascii="Garamond" w:hAnsi="Garamond" w:cs="Times New Roman"/>
          <w:sz w:val="24"/>
          <w:szCs w:val="24"/>
        </w:rPr>
        <w:t xml:space="preserve">e para </w:t>
      </w:r>
      <w:r w:rsidR="00255EC5" w:rsidRPr="004E6A27">
        <w:rPr>
          <w:rFonts w:ascii="Garamond" w:hAnsi="Garamond" w:cs="Times New Roman"/>
          <w:sz w:val="24"/>
          <w:szCs w:val="24"/>
        </w:rPr>
        <w:t xml:space="preserve">i </w:t>
      </w:r>
      <w:r w:rsidR="00B33E45" w:rsidRPr="004E6A27">
        <w:rPr>
          <w:rFonts w:ascii="Garamond" w:hAnsi="Garamond" w:cs="Times New Roman"/>
          <w:sz w:val="24"/>
          <w:szCs w:val="24"/>
        </w:rPr>
        <w:t>zh</w:t>
      </w:r>
      <w:r w:rsidR="00255EC5" w:rsidRPr="004E6A27">
        <w:rPr>
          <w:rFonts w:ascii="Garamond" w:hAnsi="Garamond" w:cs="Times New Roman"/>
          <w:sz w:val="24"/>
          <w:szCs w:val="24"/>
        </w:rPr>
        <w:t xml:space="preserve">vendosim në fund </w:t>
      </w:r>
      <w:r w:rsidR="00B33E45" w:rsidRPr="004E6A27">
        <w:rPr>
          <w:rFonts w:ascii="Garamond" w:hAnsi="Garamond" w:cs="Times New Roman"/>
          <w:sz w:val="24"/>
          <w:szCs w:val="24"/>
        </w:rPr>
        <w:t xml:space="preserve">(në të djathtë) </w:t>
      </w:r>
      <w:r w:rsidR="00255EC5" w:rsidRPr="004E6A27">
        <w:rPr>
          <w:rFonts w:ascii="Garamond" w:hAnsi="Garamond" w:cs="Times New Roman"/>
          <w:sz w:val="24"/>
          <w:szCs w:val="24"/>
        </w:rPr>
        <w:t xml:space="preserve">të </w:t>
      </w:r>
      <w:r w:rsidRPr="004E6A27">
        <w:rPr>
          <w:rFonts w:ascii="Garamond" w:hAnsi="Garamond" w:cs="Times New Roman"/>
          <w:sz w:val="24"/>
          <w:szCs w:val="24"/>
        </w:rPr>
        <w:t>kodit IBAN</w:t>
      </w:r>
      <w:r w:rsidR="00255EC5" w:rsidRPr="004E6A27">
        <w:rPr>
          <w:rFonts w:ascii="Garamond" w:hAnsi="Garamond" w:cs="Times New Roman"/>
          <w:sz w:val="24"/>
          <w:szCs w:val="24"/>
        </w:rPr>
        <w:t>:</w:t>
      </w:r>
    </w:p>
    <w:p w14:paraId="6C0CDA70" w14:textId="1C379A4B" w:rsidR="00255EC5" w:rsidRPr="004E6A27" w:rsidRDefault="00B33E45" w:rsidP="00135538">
      <w:pPr>
        <w:spacing w:line="240" w:lineRule="auto"/>
        <w:ind w:right="51" w:firstLine="284"/>
        <w:rPr>
          <w:rFonts w:ascii="Garamond" w:hAnsi="Garamond" w:cs="Times New Roman"/>
          <w:b/>
          <w:color w:val="FF0000"/>
          <w:sz w:val="24"/>
          <w:szCs w:val="24"/>
        </w:rPr>
      </w:pPr>
      <w:r w:rsidRPr="004E6A27">
        <w:rPr>
          <w:rFonts w:ascii="Garamond" w:hAnsi="Garamond" w:cs="Times New Roman"/>
          <w:i/>
          <w:iCs/>
          <w:sz w:val="24"/>
          <w:szCs w:val="24"/>
        </w:rPr>
        <w:t>B</w:t>
      </w:r>
      <w:r w:rsidR="0000714A" w:rsidRPr="004E6A27">
        <w:rPr>
          <w:rFonts w:ascii="Garamond" w:hAnsi="Garamond" w:cs="Times New Roman"/>
          <w:i/>
          <w:iCs/>
          <w:sz w:val="24"/>
          <w:szCs w:val="24"/>
        </w:rPr>
        <w:t>ëhet</w:t>
      </w:r>
      <w:r w:rsidR="004E6A27">
        <w:rPr>
          <w:rFonts w:ascii="Garamond" w:hAnsi="Garamond" w:cs="Times New Roman"/>
          <w:i/>
          <w:iCs/>
          <w:sz w:val="24"/>
          <w:szCs w:val="24"/>
        </w:rPr>
        <w:t xml:space="preserve"> </w:t>
      </w:r>
      <w:r w:rsidR="0000714A" w:rsidRPr="004E6A27">
        <w:rPr>
          <w:rFonts w:ascii="Garamond" w:hAnsi="Garamond" w:cs="Times New Roman"/>
          <w:color w:val="008000"/>
          <w:sz w:val="24"/>
          <w:szCs w:val="24"/>
        </w:rPr>
        <w:t>2121100</w:t>
      </w:r>
      <w:r w:rsidR="003D0595" w:rsidRPr="004E6A27">
        <w:rPr>
          <w:rFonts w:ascii="Garamond" w:hAnsi="Garamond" w:cs="Times New Roman"/>
          <w:color w:val="008000"/>
          <w:sz w:val="24"/>
          <w:szCs w:val="24"/>
        </w:rPr>
        <w:t>9</w:t>
      </w:r>
      <w:r w:rsidR="0000714A" w:rsidRPr="004E6A27">
        <w:rPr>
          <w:rFonts w:ascii="Garamond" w:hAnsi="Garamond" w:cs="Times New Roman"/>
          <w:color w:val="FF6600"/>
          <w:sz w:val="24"/>
          <w:szCs w:val="24"/>
        </w:rPr>
        <w:t>0000000235698741</w:t>
      </w:r>
      <w:r w:rsidR="0000714A" w:rsidRPr="004E6A27">
        <w:rPr>
          <w:rFonts w:ascii="Garamond" w:hAnsi="Garamond" w:cs="Times New Roman"/>
          <w:color w:val="0000FF"/>
          <w:sz w:val="24"/>
          <w:szCs w:val="24"/>
        </w:rPr>
        <w:t>AL</w:t>
      </w:r>
      <w:r w:rsidR="0000714A" w:rsidRPr="004E6A27">
        <w:rPr>
          <w:rFonts w:ascii="Garamond" w:hAnsi="Garamond" w:cs="Times New Roman"/>
          <w:b/>
          <w:color w:val="FF0000"/>
          <w:sz w:val="24"/>
          <w:szCs w:val="24"/>
        </w:rPr>
        <w:t>00</w:t>
      </w:r>
    </w:p>
    <w:p w14:paraId="4424EC34" w14:textId="77777777" w:rsidR="00B33E45" w:rsidRPr="006C2F68" w:rsidRDefault="00B33E45" w:rsidP="00135538">
      <w:pPr>
        <w:spacing w:line="240" w:lineRule="auto"/>
        <w:ind w:right="51" w:firstLine="284"/>
        <w:rPr>
          <w:rFonts w:ascii="Garamond" w:hAnsi="Garamond" w:cs="Times New Roman"/>
          <w:b/>
          <w:sz w:val="24"/>
          <w:szCs w:val="24"/>
        </w:rPr>
      </w:pPr>
      <w:r w:rsidRPr="006C2F68">
        <w:rPr>
          <w:rFonts w:ascii="Garamond" w:hAnsi="Garamond" w:cs="Times New Roman"/>
          <w:b/>
          <w:sz w:val="24"/>
          <w:szCs w:val="24"/>
        </w:rPr>
        <w:t>Hapi 2</w:t>
      </w:r>
      <w:r w:rsidR="00255EC5" w:rsidRPr="006C2F68">
        <w:rPr>
          <w:rFonts w:ascii="Garamond" w:hAnsi="Garamond" w:cs="Times New Roman"/>
          <w:b/>
          <w:sz w:val="24"/>
          <w:szCs w:val="24"/>
        </w:rPr>
        <w:t xml:space="preserve"> </w:t>
      </w:r>
    </w:p>
    <w:p w14:paraId="578667EC" w14:textId="77777777" w:rsidR="00255EC5" w:rsidRPr="004E6A27" w:rsidRDefault="00B33E45" w:rsidP="00135538">
      <w:pPr>
        <w:spacing w:line="240" w:lineRule="auto"/>
        <w:ind w:right="51" w:firstLine="284"/>
        <w:rPr>
          <w:rFonts w:ascii="Garamond" w:hAnsi="Garamond" w:cs="Times New Roman"/>
          <w:sz w:val="24"/>
          <w:szCs w:val="24"/>
        </w:rPr>
      </w:pPr>
      <w:r w:rsidRPr="004E6A27">
        <w:rPr>
          <w:rFonts w:ascii="Garamond" w:hAnsi="Garamond" w:cs="Times New Roman"/>
          <w:sz w:val="24"/>
          <w:szCs w:val="24"/>
        </w:rPr>
        <w:t>Konvertohen</w:t>
      </w:r>
      <w:r w:rsidR="00255EC5" w:rsidRPr="004E6A27">
        <w:rPr>
          <w:rFonts w:ascii="Garamond" w:hAnsi="Garamond" w:cs="Times New Roman"/>
          <w:sz w:val="24"/>
          <w:szCs w:val="24"/>
        </w:rPr>
        <w:t xml:space="preserve"> </w:t>
      </w:r>
      <w:r w:rsidR="0000714A" w:rsidRPr="004E6A27">
        <w:rPr>
          <w:rFonts w:ascii="Garamond" w:hAnsi="Garamond" w:cs="Times New Roman"/>
          <w:sz w:val="24"/>
          <w:szCs w:val="24"/>
        </w:rPr>
        <w:t xml:space="preserve">të gjitha </w:t>
      </w:r>
      <w:r w:rsidR="00255EC5" w:rsidRPr="004E6A27">
        <w:rPr>
          <w:rFonts w:ascii="Garamond" w:hAnsi="Garamond" w:cs="Times New Roman"/>
          <w:sz w:val="24"/>
          <w:szCs w:val="24"/>
        </w:rPr>
        <w:t xml:space="preserve">shkronjat në </w:t>
      </w:r>
      <w:r w:rsidRPr="004E6A27">
        <w:rPr>
          <w:rFonts w:ascii="Garamond" w:hAnsi="Garamond" w:cs="Times New Roman"/>
          <w:sz w:val="24"/>
          <w:szCs w:val="24"/>
        </w:rPr>
        <w:t>numra</w:t>
      </w:r>
      <w:r w:rsidR="00255EC5" w:rsidRPr="004E6A27">
        <w:rPr>
          <w:rFonts w:ascii="Garamond" w:hAnsi="Garamond" w:cs="Times New Roman"/>
          <w:sz w:val="24"/>
          <w:szCs w:val="24"/>
        </w:rPr>
        <w:t xml:space="preserve"> sipas tabelës më poshtë:</w:t>
      </w:r>
    </w:p>
    <w:p w14:paraId="0A297B7E" w14:textId="77777777" w:rsidR="00135538" w:rsidRPr="009C0324" w:rsidRDefault="00135538" w:rsidP="00135538">
      <w:pPr>
        <w:spacing w:line="240" w:lineRule="auto"/>
        <w:ind w:right="51" w:firstLine="284"/>
        <w:rPr>
          <w:rFonts w:ascii="Garamond" w:hAnsi="Garamond" w:cs="Times New Roman"/>
          <w:sz w:val="1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0"/>
        <w:gridCol w:w="1809"/>
        <w:gridCol w:w="1809"/>
        <w:gridCol w:w="1809"/>
        <w:gridCol w:w="1548"/>
      </w:tblGrid>
      <w:tr w:rsidR="00255EC5" w:rsidRPr="004E6A27" w14:paraId="53797956" w14:textId="77777777" w:rsidTr="00645F2B">
        <w:trPr>
          <w:trHeight w:val="50"/>
        </w:trPr>
        <w:tc>
          <w:tcPr>
            <w:tcW w:w="909" w:type="pct"/>
            <w:vAlign w:val="center"/>
          </w:tcPr>
          <w:p w14:paraId="5A4DAB30"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A = 10</w:t>
            </w:r>
          </w:p>
        </w:tc>
        <w:tc>
          <w:tcPr>
            <w:tcW w:w="1061" w:type="pct"/>
            <w:vAlign w:val="center"/>
          </w:tcPr>
          <w:p w14:paraId="70AD4433"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G = 16</w:t>
            </w:r>
          </w:p>
        </w:tc>
        <w:tc>
          <w:tcPr>
            <w:tcW w:w="1061" w:type="pct"/>
            <w:vAlign w:val="center"/>
          </w:tcPr>
          <w:p w14:paraId="421E4AB8"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M = 22</w:t>
            </w:r>
          </w:p>
        </w:tc>
        <w:tc>
          <w:tcPr>
            <w:tcW w:w="1061" w:type="pct"/>
            <w:vAlign w:val="center"/>
          </w:tcPr>
          <w:p w14:paraId="1F2547CB"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S = 28</w:t>
            </w:r>
          </w:p>
        </w:tc>
        <w:tc>
          <w:tcPr>
            <w:tcW w:w="909" w:type="pct"/>
            <w:vAlign w:val="center"/>
          </w:tcPr>
          <w:p w14:paraId="743FED24"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Y = 34</w:t>
            </w:r>
          </w:p>
        </w:tc>
      </w:tr>
      <w:tr w:rsidR="00255EC5" w:rsidRPr="004E6A27" w14:paraId="11C555BC" w14:textId="77777777" w:rsidTr="00645F2B">
        <w:trPr>
          <w:trHeight w:val="50"/>
        </w:trPr>
        <w:tc>
          <w:tcPr>
            <w:tcW w:w="909" w:type="pct"/>
            <w:vAlign w:val="center"/>
          </w:tcPr>
          <w:p w14:paraId="7630AA6F"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B = 11</w:t>
            </w:r>
          </w:p>
        </w:tc>
        <w:tc>
          <w:tcPr>
            <w:tcW w:w="1061" w:type="pct"/>
            <w:vAlign w:val="center"/>
          </w:tcPr>
          <w:p w14:paraId="44076E7E"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H = 17</w:t>
            </w:r>
          </w:p>
        </w:tc>
        <w:tc>
          <w:tcPr>
            <w:tcW w:w="1061" w:type="pct"/>
            <w:vAlign w:val="center"/>
          </w:tcPr>
          <w:p w14:paraId="6C26AF83"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N = 23</w:t>
            </w:r>
          </w:p>
        </w:tc>
        <w:tc>
          <w:tcPr>
            <w:tcW w:w="1061" w:type="pct"/>
            <w:vAlign w:val="center"/>
          </w:tcPr>
          <w:p w14:paraId="23282955"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T = 29</w:t>
            </w:r>
          </w:p>
        </w:tc>
        <w:tc>
          <w:tcPr>
            <w:tcW w:w="909" w:type="pct"/>
            <w:vAlign w:val="center"/>
          </w:tcPr>
          <w:p w14:paraId="56C6555B"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Z = 35</w:t>
            </w:r>
          </w:p>
        </w:tc>
      </w:tr>
      <w:tr w:rsidR="00255EC5" w:rsidRPr="004E6A27" w14:paraId="6D0C42F1" w14:textId="77777777" w:rsidTr="00645F2B">
        <w:trPr>
          <w:trHeight w:val="50"/>
        </w:trPr>
        <w:tc>
          <w:tcPr>
            <w:tcW w:w="909" w:type="pct"/>
            <w:vAlign w:val="center"/>
          </w:tcPr>
          <w:p w14:paraId="5A76C052"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C = 12</w:t>
            </w:r>
          </w:p>
        </w:tc>
        <w:tc>
          <w:tcPr>
            <w:tcW w:w="1061" w:type="pct"/>
            <w:vAlign w:val="center"/>
          </w:tcPr>
          <w:p w14:paraId="18BCFE61"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I = 18</w:t>
            </w:r>
          </w:p>
        </w:tc>
        <w:tc>
          <w:tcPr>
            <w:tcW w:w="1061" w:type="pct"/>
            <w:vAlign w:val="center"/>
          </w:tcPr>
          <w:p w14:paraId="25779AFE"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O = 24</w:t>
            </w:r>
          </w:p>
        </w:tc>
        <w:tc>
          <w:tcPr>
            <w:tcW w:w="1061" w:type="pct"/>
            <w:vAlign w:val="center"/>
          </w:tcPr>
          <w:p w14:paraId="7881CE3F"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U = 30</w:t>
            </w:r>
          </w:p>
        </w:tc>
        <w:tc>
          <w:tcPr>
            <w:tcW w:w="909" w:type="pct"/>
            <w:vAlign w:val="center"/>
          </w:tcPr>
          <w:p w14:paraId="26D24E22" w14:textId="77777777" w:rsidR="00255EC5" w:rsidRPr="004E6A27" w:rsidRDefault="00255EC5" w:rsidP="00050EEE">
            <w:pPr>
              <w:spacing w:line="240" w:lineRule="auto"/>
              <w:ind w:right="51"/>
              <w:jc w:val="center"/>
              <w:rPr>
                <w:rFonts w:ascii="Garamond" w:hAnsi="Garamond" w:cs="Times New Roman"/>
                <w:szCs w:val="24"/>
              </w:rPr>
            </w:pPr>
          </w:p>
        </w:tc>
      </w:tr>
      <w:tr w:rsidR="00255EC5" w:rsidRPr="004E6A27" w14:paraId="32793A2A" w14:textId="77777777" w:rsidTr="00645F2B">
        <w:trPr>
          <w:trHeight w:val="50"/>
        </w:trPr>
        <w:tc>
          <w:tcPr>
            <w:tcW w:w="909" w:type="pct"/>
            <w:vAlign w:val="center"/>
          </w:tcPr>
          <w:p w14:paraId="0A711A87"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D = 13</w:t>
            </w:r>
          </w:p>
        </w:tc>
        <w:tc>
          <w:tcPr>
            <w:tcW w:w="1061" w:type="pct"/>
            <w:vAlign w:val="center"/>
          </w:tcPr>
          <w:p w14:paraId="30137400"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J = 19</w:t>
            </w:r>
          </w:p>
        </w:tc>
        <w:tc>
          <w:tcPr>
            <w:tcW w:w="1061" w:type="pct"/>
            <w:vAlign w:val="center"/>
          </w:tcPr>
          <w:p w14:paraId="7555FE5C"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P = 25</w:t>
            </w:r>
          </w:p>
        </w:tc>
        <w:tc>
          <w:tcPr>
            <w:tcW w:w="1061" w:type="pct"/>
            <w:vAlign w:val="center"/>
          </w:tcPr>
          <w:p w14:paraId="7F0C11DE"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V = 31</w:t>
            </w:r>
          </w:p>
        </w:tc>
        <w:tc>
          <w:tcPr>
            <w:tcW w:w="909" w:type="pct"/>
            <w:vAlign w:val="center"/>
          </w:tcPr>
          <w:p w14:paraId="0D167AFF" w14:textId="77777777" w:rsidR="00255EC5" w:rsidRPr="004E6A27" w:rsidRDefault="00255EC5" w:rsidP="00050EEE">
            <w:pPr>
              <w:spacing w:line="240" w:lineRule="auto"/>
              <w:ind w:right="51"/>
              <w:jc w:val="center"/>
              <w:rPr>
                <w:rFonts w:ascii="Garamond" w:hAnsi="Garamond" w:cs="Times New Roman"/>
                <w:szCs w:val="24"/>
              </w:rPr>
            </w:pPr>
          </w:p>
        </w:tc>
      </w:tr>
      <w:tr w:rsidR="00255EC5" w:rsidRPr="004E6A27" w14:paraId="74C34343" w14:textId="77777777" w:rsidTr="00645F2B">
        <w:trPr>
          <w:trHeight w:val="50"/>
        </w:trPr>
        <w:tc>
          <w:tcPr>
            <w:tcW w:w="909" w:type="pct"/>
            <w:vAlign w:val="center"/>
          </w:tcPr>
          <w:p w14:paraId="6FB93991"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E = 14</w:t>
            </w:r>
          </w:p>
        </w:tc>
        <w:tc>
          <w:tcPr>
            <w:tcW w:w="1061" w:type="pct"/>
            <w:vAlign w:val="center"/>
          </w:tcPr>
          <w:p w14:paraId="2FE2677D"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K = 20</w:t>
            </w:r>
          </w:p>
        </w:tc>
        <w:tc>
          <w:tcPr>
            <w:tcW w:w="1061" w:type="pct"/>
            <w:vAlign w:val="center"/>
          </w:tcPr>
          <w:p w14:paraId="1BA8EAF9"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Q = 26</w:t>
            </w:r>
          </w:p>
        </w:tc>
        <w:tc>
          <w:tcPr>
            <w:tcW w:w="1061" w:type="pct"/>
            <w:vAlign w:val="center"/>
          </w:tcPr>
          <w:p w14:paraId="3A4B0DA7"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W = 32</w:t>
            </w:r>
          </w:p>
        </w:tc>
        <w:tc>
          <w:tcPr>
            <w:tcW w:w="909" w:type="pct"/>
            <w:vAlign w:val="center"/>
          </w:tcPr>
          <w:p w14:paraId="6C57862C" w14:textId="77777777" w:rsidR="00255EC5" w:rsidRPr="004E6A27" w:rsidRDefault="00255EC5" w:rsidP="00050EEE">
            <w:pPr>
              <w:spacing w:line="240" w:lineRule="auto"/>
              <w:ind w:right="51"/>
              <w:jc w:val="center"/>
              <w:rPr>
                <w:rFonts w:ascii="Garamond" w:hAnsi="Garamond" w:cs="Times New Roman"/>
                <w:szCs w:val="24"/>
              </w:rPr>
            </w:pPr>
          </w:p>
        </w:tc>
      </w:tr>
      <w:tr w:rsidR="00255EC5" w:rsidRPr="004E6A27" w14:paraId="77C470B5" w14:textId="77777777" w:rsidTr="00645F2B">
        <w:trPr>
          <w:trHeight w:val="50"/>
        </w:trPr>
        <w:tc>
          <w:tcPr>
            <w:tcW w:w="909" w:type="pct"/>
            <w:vAlign w:val="center"/>
          </w:tcPr>
          <w:p w14:paraId="01F85628"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F = 15</w:t>
            </w:r>
          </w:p>
        </w:tc>
        <w:tc>
          <w:tcPr>
            <w:tcW w:w="1061" w:type="pct"/>
            <w:vAlign w:val="center"/>
          </w:tcPr>
          <w:p w14:paraId="2F0DF6E7"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L = 21</w:t>
            </w:r>
          </w:p>
        </w:tc>
        <w:tc>
          <w:tcPr>
            <w:tcW w:w="1061" w:type="pct"/>
            <w:vAlign w:val="center"/>
          </w:tcPr>
          <w:p w14:paraId="45C5C281"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R = 27</w:t>
            </w:r>
          </w:p>
        </w:tc>
        <w:tc>
          <w:tcPr>
            <w:tcW w:w="1061" w:type="pct"/>
            <w:vAlign w:val="center"/>
          </w:tcPr>
          <w:p w14:paraId="4EC39D63" w14:textId="77777777" w:rsidR="00255EC5" w:rsidRPr="004E6A27" w:rsidRDefault="00255EC5" w:rsidP="00050EEE">
            <w:pPr>
              <w:spacing w:line="240" w:lineRule="auto"/>
              <w:ind w:right="51"/>
              <w:jc w:val="center"/>
              <w:rPr>
                <w:rFonts w:ascii="Garamond" w:hAnsi="Garamond" w:cs="Times New Roman"/>
                <w:szCs w:val="24"/>
              </w:rPr>
            </w:pPr>
            <w:r w:rsidRPr="004E6A27">
              <w:rPr>
                <w:rFonts w:ascii="Garamond" w:hAnsi="Garamond" w:cs="Times New Roman"/>
                <w:szCs w:val="24"/>
              </w:rPr>
              <w:t>X = 33</w:t>
            </w:r>
          </w:p>
        </w:tc>
        <w:tc>
          <w:tcPr>
            <w:tcW w:w="909" w:type="pct"/>
            <w:vAlign w:val="center"/>
          </w:tcPr>
          <w:p w14:paraId="4179C697" w14:textId="77777777" w:rsidR="00255EC5" w:rsidRPr="004E6A27" w:rsidRDefault="00255EC5" w:rsidP="00050EEE">
            <w:pPr>
              <w:spacing w:line="240" w:lineRule="auto"/>
              <w:ind w:right="51"/>
              <w:jc w:val="center"/>
              <w:rPr>
                <w:rFonts w:ascii="Garamond" w:hAnsi="Garamond" w:cs="Times New Roman"/>
                <w:szCs w:val="24"/>
              </w:rPr>
            </w:pPr>
          </w:p>
        </w:tc>
      </w:tr>
    </w:tbl>
    <w:p w14:paraId="7473504F" w14:textId="77777777" w:rsidR="00135538" w:rsidRPr="009C0324" w:rsidRDefault="00135538" w:rsidP="00050EEE">
      <w:pPr>
        <w:spacing w:line="240" w:lineRule="auto"/>
        <w:ind w:right="51"/>
        <w:rPr>
          <w:rFonts w:ascii="Garamond" w:hAnsi="Garamond" w:cs="Times New Roman"/>
          <w:i/>
          <w:iCs/>
          <w:sz w:val="14"/>
          <w:szCs w:val="24"/>
        </w:rPr>
      </w:pPr>
    </w:p>
    <w:p w14:paraId="4624D87F" w14:textId="5EAA24B1" w:rsidR="0000714A" w:rsidRPr="004E6A27" w:rsidRDefault="00B33E45" w:rsidP="00135538">
      <w:pPr>
        <w:spacing w:line="240" w:lineRule="auto"/>
        <w:ind w:firstLine="284"/>
        <w:rPr>
          <w:rFonts w:ascii="Garamond" w:hAnsi="Garamond" w:cs="Times New Roman"/>
          <w:b/>
          <w:color w:val="FF0000"/>
          <w:sz w:val="24"/>
          <w:szCs w:val="24"/>
        </w:rPr>
      </w:pPr>
      <w:r w:rsidRPr="004E6A27">
        <w:rPr>
          <w:rFonts w:ascii="Garamond" w:hAnsi="Garamond" w:cs="Times New Roman"/>
          <w:i/>
          <w:iCs/>
          <w:sz w:val="24"/>
          <w:szCs w:val="24"/>
        </w:rPr>
        <w:t>B</w:t>
      </w:r>
      <w:r w:rsidR="0000714A" w:rsidRPr="004E6A27">
        <w:rPr>
          <w:rFonts w:ascii="Garamond" w:hAnsi="Garamond" w:cs="Times New Roman"/>
          <w:i/>
          <w:iCs/>
          <w:sz w:val="24"/>
          <w:szCs w:val="24"/>
        </w:rPr>
        <w:t>ëhet</w:t>
      </w:r>
      <w:r w:rsidR="004E6A27">
        <w:rPr>
          <w:rFonts w:ascii="Garamond" w:hAnsi="Garamond" w:cs="Times New Roman"/>
          <w:i/>
          <w:iCs/>
          <w:sz w:val="24"/>
          <w:szCs w:val="24"/>
        </w:rPr>
        <w:t xml:space="preserve"> </w:t>
      </w:r>
      <w:r w:rsidR="0000714A" w:rsidRPr="004E6A27">
        <w:rPr>
          <w:rFonts w:ascii="Garamond" w:hAnsi="Garamond" w:cs="Times New Roman"/>
          <w:color w:val="008000"/>
          <w:sz w:val="24"/>
          <w:szCs w:val="24"/>
        </w:rPr>
        <w:t>2121100</w:t>
      </w:r>
      <w:r w:rsidR="003D0595" w:rsidRPr="004E6A27">
        <w:rPr>
          <w:rFonts w:ascii="Garamond" w:hAnsi="Garamond" w:cs="Times New Roman"/>
          <w:color w:val="008000"/>
          <w:sz w:val="24"/>
          <w:szCs w:val="24"/>
        </w:rPr>
        <w:t>9</w:t>
      </w:r>
      <w:r w:rsidR="0000714A" w:rsidRPr="004E6A27">
        <w:rPr>
          <w:rFonts w:ascii="Garamond" w:hAnsi="Garamond" w:cs="Times New Roman"/>
          <w:color w:val="FF6600"/>
          <w:sz w:val="24"/>
          <w:szCs w:val="24"/>
        </w:rPr>
        <w:t>0000000235698741</w:t>
      </w:r>
      <w:r w:rsidR="0000714A" w:rsidRPr="004E6A27">
        <w:rPr>
          <w:rFonts w:ascii="Garamond" w:hAnsi="Garamond" w:cs="Times New Roman"/>
          <w:color w:val="0000FF"/>
          <w:sz w:val="24"/>
          <w:szCs w:val="24"/>
        </w:rPr>
        <w:t>1021</w:t>
      </w:r>
      <w:r w:rsidR="0000714A" w:rsidRPr="004E6A27">
        <w:rPr>
          <w:rFonts w:ascii="Garamond" w:hAnsi="Garamond" w:cs="Times New Roman"/>
          <w:b/>
          <w:color w:val="FF0000"/>
          <w:sz w:val="24"/>
          <w:szCs w:val="24"/>
        </w:rPr>
        <w:t>00</w:t>
      </w:r>
    </w:p>
    <w:p w14:paraId="0E926D03" w14:textId="77777777" w:rsidR="00B33E45" w:rsidRPr="001B6ECE" w:rsidRDefault="00B33E45" w:rsidP="00135538">
      <w:pPr>
        <w:spacing w:line="240" w:lineRule="auto"/>
        <w:ind w:firstLine="284"/>
        <w:rPr>
          <w:rFonts w:ascii="Garamond" w:hAnsi="Garamond" w:cs="Times New Roman"/>
          <w:b/>
          <w:sz w:val="24"/>
          <w:szCs w:val="24"/>
        </w:rPr>
      </w:pPr>
      <w:r w:rsidRPr="001B6ECE">
        <w:rPr>
          <w:rFonts w:ascii="Garamond" w:hAnsi="Garamond" w:cs="Times New Roman"/>
          <w:b/>
          <w:sz w:val="24"/>
          <w:szCs w:val="24"/>
        </w:rPr>
        <w:t>Hapi 3</w:t>
      </w:r>
    </w:p>
    <w:p w14:paraId="226CBCA5" w14:textId="77777777" w:rsidR="00B33E45" w:rsidRPr="004E6A27" w:rsidRDefault="00AB3611"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 xml:space="preserve">Zbatohet </w:t>
      </w:r>
      <w:r w:rsidR="00B33E45" w:rsidRPr="004E6A27">
        <w:rPr>
          <w:rFonts w:ascii="Garamond" w:hAnsi="Garamond" w:cs="Times New Roman"/>
          <w:sz w:val="24"/>
          <w:szCs w:val="24"/>
        </w:rPr>
        <w:t>MOD</w:t>
      </w:r>
      <w:r w:rsidRPr="004E6A27">
        <w:rPr>
          <w:rFonts w:ascii="Garamond" w:hAnsi="Garamond" w:cs="Times New Roman"/>
          <w:sz w:val="24"/>
          <w:szCs w:val="24"/>
        </w:rPr>
        <w:t xml:space="preserve"> 97–10</w:t>
      </w:r>
      <w:r w:rsidR="00B33E45" w:rsidRPr="004E6A27">
        <w:rPr>
          <w:rFonts w:ascii="Garamond" w:hAnsi="Garamond" w:cs="Times New Roman"/>
          <w:sz w:val="24"/>
          <w:szCs w:val="24"/>
        </w:rPr>
        <w:t xml:space="preserve"> (Ref ISO 7064)</w:t>
      </w:r>
      <w:r w:rsidRPr="004E6A27">
        <w:rPr>
          <w:rFonts w:ascii="Garamond" w:hAnsi="Garamond" w:cs="Times New Roman"/>
          <w:sz w:val="24"/>
          <w:szCs w:val="24"/>
        </w:rPr>
        <w:t xml:space="preserve">. </w:t>
      </w:r>
    </w:p>
    <w:p w14:paraId="408DD464" w14:textId="6E225777" w:rsidR="00255EC5" w:rsidRPr="004E6A27" w:rsidRDefault="00B33E45"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Përllogaritet moduli 97</w:t>
      </w:r>
      <w:r w:rsidR="009D106C" w:rsidRPr="004E6A27">
        <w:rPr>
          <w:rFonts w:ascii="Garamond" w:hAnsi="Garamond" w:cs="Times New Roman"/>
          <w:sz w:val="24"/>
          <w:szCs w:val="24"/>
        </w:rPr>
        <w:t xml:space="preserve">, që do të thotë gjendet mbetja e pjesëtimit me 97 të vlerës së rezultuar nga </w:t>
      </w:r>
      <w:r w:rsidR="001B6ECE">
        <w:rPr>
          <w:rFonts w:ascii="Garamond" w:hAnsi="Garamond" w:cs="Times New Roman"/>
          <w:sz w:val="24"/>
          <w:szCs w:val="24"/>
        </w:rPr>
        <w:t>h</w:t>
      </w:r>
      <w:r w:rsidR="009D106C" w:rsidRPr="004E6A27">
        <w:rPr>
          <w:rFonts w:ascii="Garamond" w:hAnsi="Garamond" w:cs="Times New Roman"/>
          <w:sz w:val="24"/>
          <w:szCs w:val="24"/>
        </w:rPr>
        <w:t>api 2.</w:t>
      </w:r>
      <w:r w:rsidRPr="004E6A27">
        <w:rPr>
          <w:rFonts w:ascii="Garamond" w:hAnsi="Garamond" w:cs="Times New Roman"/>
          <w:sz w:val="24"/>
          <w:szCs w:val="24"/>
        </w:rPr>
        <w:t xml:space="preserve"> </w:t>
      </w:r>
      <w:r w:rsidR="009D106C" w:rsidRPr="004E6A27">
        <w:rPr>
          <w:rFonts w:ascii="Garamond" w:hAnsi="Garamond" w:cs="Times New Roman"/>
          <w:sz w:val="24"/>
          <w:szCs w:val="24"/>
        </w:rPr>
        <w:t>N</w:t>
      </w:r>
      <w:r w:rsidRPr="004E6A27">
        <w:rPr>
          <w:rFonts w:ascii="Garamond" w:hAnsi="Garamond" w:cs="Times New Roman"/>
          <w:sz w:val="24"/>
          <w:szCs w:val="24"/>
        </w:rPr>
        <w:t xml:space="preserve">umri i përfituar zbritet nga 98. </w:t>
      </w:r>
      <w:r w:rsidR="00255EC5" w:rsidRPr="004E6A27">
        <w:rPr>
          <w:rFonts w:ascii="Garamond" w:hAnsi="Garamond" w:cs="Times New Roman"/>
          <w:sz w:val="24"/>
          <w:szCs w:val="24"/>
        </w:rPr>
        <w:t>N</w:t>
      </w:r>
      <w:r w:rsidRPr="004E6A27">
        <w:rPr>
          <w:rFonts w:ascii="Garamond" w:hAnsi="Garamond" w:cs="Times New Roman"/>
          <w:sz w:val="24"/>
          <w:szCs w:val="24"/>
        </w:rPr>
        <w:t>ëse diferenca jep një numër njëshifror, atëherë shtohet një zero përpara num</w:t>
      </w:r>
      <w:r w:rsidR="00E35C62" w:rsidRPr="004E6A27">
        <w:rPr>
          <w:rFonts w:ascii="Garamond" w:hAnsi="Garamond" w:cs="Times New Roman"/>
          <w:sz w:val="24"/>
          <w:szCs w:val="24"/>
        </w:rPr>
        <w:t>r</w:t>
      </w:r>
      <w:r w:rsidRPr="004E6A27">
        <w:rPr>
          <w:rFonts w:ascii="Garamond" w:hAnsi="Garamond" w:cs="Times New Roman"/>
          <w:sz w:val="24"/>
          <w:szCs w:val="24"/>
        </w:rPr>
        <w:t>it</w:t>
      </w:r>
      <w:r w:rsidR="009D106C" w:rsidRPr="004E6A27">
        <w:rPr>
          <w:rFonts w:ascii="Garamond" w:hAnsi="Garamond" w:cs="Times New Roman"/>
          <w:sz w:val="24"/>
          <w:szCs w:val="24"/>
        </w:rPr>
        <w:t xml:space="preserve"> për të përftuar dy karaktere numerike që do të vendosen n</w:t>
      </w:r>
      <w:r w:rsidR="00EF7862" w:rsidRPr="004E6A27">
        <w:rPr>
          <w:rFonts w:ascii="Garamond" w:hAnsi="Garamond" w:cs="Times New Roman"/>
          <w:sz w:val="24"/>
          <w:szCs w:val="24"/>
        </w:rPr>
        <w:t>ë</w:t>
      </w:r>
      <w:r w:rsidR="009D106C" w:rsidRPr="004E6A27">
        <w:rPr>
          <w:rFonts w:ascii="Garamond" w:hAnsi="Garamond" w:cs="Times New Roman"/>
          <w:sz w:val="24"/>
          <w:szCs w:val="24"/>
        </w:rPr>
        <w:t xml:space="preserve"> pozicionet pas karaktereve “AL”</w:t>
      </w:r>
      <w:r w:rsidRPr="004E6A27">
        <w:rPr>
          <w:rFonts w:ascii="Garamond" w:hAnsi="Garamond" w:cs="Times New Roman"/>
          <w:sz w:val="24"/>
          <w:szCs w:val="24"/>
        </w:rPr>
        <w:t xml:space="preserve">. </w:t>
      </w:r>
    </w:p>
    <w:p w14:paraId="1C19E0FD" w14:textId="5CBA1D93" w:rsidR="00255EC5" w:rsidRPr="004E6A27" w:rsidRDefault="001538A4"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Nga përllogaritja rezulton:</w:t>
      </w:r>
      <w:r w:rsidR="004E6A27">
        <w:rPr>
          <w:rFonts w:ascii="Garamond" w:hAnsi="Garamond" w:cs="Times New Roman"/>
          <w:sz w:val="24"/>
          <w:szCs w:val="24"/>
        </w:rPr>
        <w:t xml:space="preserve"> </w:t>
      </w:r>
      <w:r w:rsidRPr="004E6A27">
        <w:rPr>
          <w:rFonts w:ascii="Garamond" w:hAnsi="Garamond" w:cs="Times New Roman"/>
          <w:sz w:val="24"/>
          <w:szCs w:val="24"/>
        </w:rPr>
        <w:t xml:space="preserve">98 – </w:t>
      </w:r>
      <w:r w:rsidR="00202B49" w:rsidRPr="004E6A27">
        <w:rPr>
          <w:rFonts w:ascii="Garamond" w:hAnsi="Garamond" w:cs="Times New Roman"/>
          <w:sz w:val="24"/>
          <w:szCs w:val="24"/>
        </w:rPr>
        <w:t xml:space="preserve">51 </w:t>
      </w:r>
      <w:r w:rsidRPr="004E6A27">
        <w:rPr>
          <w:rFonts w:ascii="Garamond" w:hAnsi="Garamond" w:cs="Times New Roman"/>
          <w:sz w:val="24"/>
          <w:szCs w:val="24"/>
        </w:rPr>
        <w:t xml:space="preserve">= </w:t>
      </w:r>
      <w:r w:rsidR="00202B49" w:rsidRPr="004E6A27">
        <w:rPr>
          <w:rFonts w:ascii="Garamond" w:hAnsi="Garamond" w:cs="Times New Roman"/>
          <w:sz w:val="24"/>
          <w:szCs w:val="24"/>
        </w:rPr>
        <w:t>47</w:t>
      </w:r>
    </w:p>
    <w:p w14:paraId="27D90987" w14:textId="2131280E" w:rsidR="001538A4" w:rsidRPr="004E6A27" w:rsidRDefault="001538A4"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 xml:space="preserve">IBAN </w:t>
      </w:r>
      <w:r w:rsidRPr="004E6A27">
        <w:rPr>
          <w:rFonts w:ascii="Garamond" w:hAnsi="Garamond" w:cs="Times New Roman"/>
          <w:i/>
          <w:iCs/>
          <w:sz w:val="24"/>
          <w:szCs w:val="24"/>
        </w:rPr>
        <w:t>ë</w:t>
      </w:r>
      <w:r w:rsidR="008226FC" w:rsidRPr="004E6A27">
        <w:rPr>
          <w:rFonts w:ascii="Garamond" w:hAnsi="Garamond" w:cs="Times New Roman"/>
          <w:i/>
          <w:iCs/>
          <w:sz w:val="24"/>
          <w:szCs w:val="24"/>
        </w:rPr>
        <w:t>shtë</w:t>
      </w:r>
      <w:r w:rsidR="004E6A27">
        <w:rPr>
          <w:rFonts w:ascii="Garamond" w:hAnsi="Garamond" w:cs="Times New Roman"/>
          <w:i/>
          <w:iCs/>
          <w:sz w:val="24"/>
          <w:szCs w:val="24"/>
        </w:rPr>
        <w:t xml:space="preserve"> </w:t>
      </w:r>
      <w:r w:rsidR="00202B49" w:rsidRPr="004E6A27">
        <w:rPr>
          <w:rFonts w:ascii="Garamond" w:hAnsi="Garamond" w:cs="Times New Roman"/>
          <w:color w:val="0000FF"/>
          <w:sz w:val="24"/>
          <w:szCs w:val="24"/>
        </w:rPr>
        <w:t>AL</w:t>
      </w:r>
      <w:r w:rsidR="00202B49" w:rsidRPr="004E6A27">
        <w:rPr>
          <w:rFonts w:ascii="Garamond" w:hAnsi="Garamond" w:cs="Times New Roman"/>
          <w:b/>
          <w:color w:val="FF0000"/>
          <w:sz w:val="24"/>
          <w:szCs w:val="24"/>
        </w:rPr>
        <w:t>47</w:t>
      </w:r>
      <w:r w:rsidR="00202B49" w:rsidRPr="004E6A27">
        <w:rPr>
          <w:rFonts w:ascii="Garamond" w:hAnsi="Garamond" w:cs="Times New Roman"/>
          <w:color w:val="008000"/>
          <w:sz w:val="24"/>
          <w:szCs w:val="24"/>
        </w:rPr>
        <w:t>21211009</w:t>
      </w:r>
      <w:r w:rsidR="00202B49" w:rsidRPr="004E6A27">
        <w:rPr>
          <w:rFonts w:ascii="Garamond" w:hAnsi="Garamond" w:cs="Times New Roman"/>
          <w:color w:val="FF6600"/>
          <w:sz w:val="24"/>
          <w:szCs w:val="24"/>
        </w:rPr>
        <w:t>0000000235698741</w:t>
      </w:r>
    </w:p>
    <w:p w14:paraId="6B691BE3" w14:textId="77777777" w:rsidR="002A0FF5" w:rsidRPr="004E6A27" w:rsidRDefault="002A0FF5" w:rsidP="00135538">
      <w:pPr>
        <w:spacing w:line="240" w:lineRule="auto"/>
        <w:ind w:firstLine="284"/>
        <w:rPr>
          <w:rFonts w:ascii="Garamond" w:hAnsi="Garamond" w:cs="Times New Roman"/>
          <w:b/>
          <w:bCs/>
          <w:sz w:val="24"/>
          <w:szCs w:val="24"/>
        </w:rPr>
      </w:pPr>
      <w:bookmarkStart w:id="2" w:name="Aneks3"/>
    </w:p>
    <w:p w14:paraId="16B198E5" w14:textId="62D6AA04" w:rsidR="00642BB1" w:rsidRPr="00645F2B" w:rsidRDefault="00645F2B" w:rsidP="00645F2B">
      <w:pPr>
        <w:spacing w:line="240" w:lineRule="auto"/>
        <w:ind w:firstLine="284"/>
        <w:jc w:val="center"/>
        <w:rPr>
          <w:rFonts w:ascii="Garamond" w:hAnsi="Garamond" w:cs="Times New Roman"/>
          <w:bCs/>
          <w:sz w:val="24"/>
          <w:szCs w:val="24"/>
        </w:rPr>
      </w:pPr>
      <w:r w:rsidRPr="00645F2B">
        <w:rPr>
          <w:rFonts w:ascii="Garamond" w:hAnsi="Garamond" w:cs="Times New Roman"/>
          <w:bCs/>
          <w:sz w:val="24"/>
          <w:szCs w:val="24"/>
        </w:rPr>
        <w:t>ANEKS 3</w:t>
      </w:r>
      <w:bookmarkEnd w:id="2"/>
    </w:p>
    <w:p w14:paraId="36434762" w14:textId="592977C0" w:rsidR="00642BB1" w:rsidRPr="00645F2B" w:rsidRDefault="00645F2B" w:rsidP="00645F2B">
      <w:pPr>
        <w:spacing w:line="240" w:lineRule="auto"/>
        <w:ind w:firstLine="284"/>
        <w:jc w:val="center"/>
        <w:rPr>
          <w:rFonts w:ascii="Garamond" w:hAnsi="Garamond" w:cs="Times New Roman"/>
          <w:bCs/>
          <w:sz w:val="24"/>
          <w:szCs w:val="24"/>
        </w:rPr>
      </w:pPr>
      <w:r w:rsidRPr="00645F2B">
        <w:rPr>
          <w:rFonts w:ascii="Garamond" w:hAnsi="Garamond" w:cs="Times New Roman"/>
          <w:bCs/>
          <w:sz w:val="24"/>
          <w:szCs w:val="24"/>
        </w:rPr>
        <w:t>METODA E KONTROLLIT TË VLEFSHMËRISË SË SHIFRËS SË KONTROLLIT (</w:t>
      </w:r>
      <w:r w:rsidRPr="00645F2B">
        <w:rPr>
          <w:rFonts w:ascii="Garamond" w:hAnsi="Garamond" w:cs="Times New Roman"/>
          <w:bCs/>
          <w:i/>
          <w:sz w:val="24"/>
          <w:szCs w:val="24"/>
        </w:rPr>
        <w:t>CHECK DIGITS</w:t>
      </w:r>
      <w:r w:rsidRPr="00645F2B">
        <w:rPr>
          <w:rFonts w:ascii="Garamond" w:hAnsi="Garamond" w:cs="Times New Roman"/>
          <w:bCs/>
          <w:sz w:val="24"/>
          <w:szCs w:val="24"/>
        </w:rPr>
        <w:t>) TË IBAN</w:t>
      </w:r>
      <w:r>
        <w:rPr>
          <w:rFonts w:ascii="Garamond" w:hAnsi="Garamond" w:cs="Times New Roman"/>
          <w:bCs/>
          <w:sz w:val="24"/>
          <w:szCs w:val="24"/>
        </w:rPr>
        <w:t>-it</w:t>
      </w:r>
    </w:p>
    <w:p w14:paraId="724C6A73" w14:textId="77777777" w:rsidR="00645F2B" w:rsidRPr="004E6A27" w:rsidRDefault="00645F2B" w:rsidP="00135538">
      <w:pPr>
        <w:spacing w:line="240" w:lineRule="auto"/>
        <w:ind w:firstLine="284"/>
        <w:rPr>
          <w:rFonts w:ascii="Garamond" w:hAnsi="Garamond" w:cs="Times New Roman"/>
          <w:b/>
          <w:bCs/>
          <w:sz w:val="24"/>
          <w:szCs w:val="24"/>
        </w:rPr>
      </w:pPr>
    </w:p>
    <w:p w14:paraId="4E164B4C" w14:textId="77777777" w:rsidR="00642BB1" w:rsidRPr="009C0324" w:rsidRDefault="00642BB1" w:rsidP="00135538">
      <w:pPr>
        <w:spacing w:line="240" w:lineRule="auto"/>
        <w:ind w:firstLine="284"/>
        <w:rPr>
          <w:rFonts w:ascii="Garamond" w:hAnsi="Garamond" w:cs="Times New Roman"/>
          <w:b/>
          <w:sz w:val="24"/>
          <w:szCs w:val="24"/>
        </w:rPr>
      </w:pPr>
      <w:r w:rsidRPr="009C0324">
        <w:rPr>
          <w:rFonts w:ascii="Garamond" w:hAnsi="Garamond" w:cs="Times New Roman"/>
          <w:b/>
          <w:sz w:val="24"/>
          <w:szCs w:val="24"/>
        </w:rPr>
        <w:t>Hapi paraprak</w:t>
      </w:r>
    </w:p>
    <w:p w14:paraId="48539480" w14:textId="131C1A86" w:rsidR="009D106C" w:rsidRPr="004E6A27" w:rsidRDefault="00642BB1"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Në rast se IBAN</w:t>
      </w:r>
      <w:r w:rsidR="003A15FC">
        <w:rPr>
          <w:rFonts w:ascii="Garamond" w:hAnsi="Garamond" w:cs="Times New Roman"/>
          <w:sz w:val="24"/>
          <w:szCs w:val="24"/>
        </w:rPr>
        <w:t>-i</w:t>
      </w:r>
      <w:r w:rsidRPr="004E6A27">
        <w:rPr>
          <w:rFonts w:ascii="Garamond" w:hAnsi="Garamond" w:cs="Times New Roman"/>
          <w:sz w:val="24"/>
          <w:szCs w:val="24"/>
        </w:rPr>
        <w:t xml:space="preserve"> paraqitet në format letër, së pari bëhet konvertimi në format elektronik duke hequr të gjitha hapësirat boshe midis karaktereve. Shembulli do të na ndihmojë të bëjmë një paraqitje të metodës së </w:t>
      </w:r>
      <w:r w:rsidR="009D106C" w:rsidRPr="004E6A27">
        <w:rPr>
          <w:rFonts w:ascii="Garamond" w:hAnsi="Garamond" w:cs="Times New Roman"/>
          <w:sz w:val="24"/>
          <w:szCs w:val="24"/>
        </w:rPr>
        <w:t>vlerësimit të vlefshmërisë së</w:t>
      </w:r>
      <w:r w:rsidRPr="004E6A27">
        <w:rPr>
          <w:rFonts w:ascii="Garamond" w:hAnsi="Garamond" w:cs="Times New Roman"/>
          <w:sz w:val="24"/>
          <w:szCs w:val="24"/>
        </w:rPr>
        <w:t xml:space="preserve"> IBAN.</w:t>
      </w:r>
    </w:p>
    <w:p w14:paraId="4974CFEF" w14:textId="757CA194" w:rsidR="009D106C" w:rsidRPr="004E6A27" w:rsidRDefault="000A7796" w:rsidP="00135538">
      <w:pPr>
        <w:spacing w:line="240" w:lineRule="auto"/>
        <w:ind w:firstLine="284"/>
        <w:rPr>
          <w:rFonts w:ascii="Garamond" w:hAnsi="Garamond" w:cs="Times New Roman"/>
          <w:color w:val="FF6600"/>
          <w:sz w:val="24"/>
          <w:szCs w:val="24"/>
        </w:rPr>
      </w:pPr>
      <w:r w:rsidRPr="004E6A27">
        <w:rPr>
          <w:rFonts w:ascii="Garamond" w:hAnsi="Garamond" w:cs="Times New Roman"/>
          <w:bCs/>
          <w:i/>
          <w:iCs/>
          <w:sz w:val="24"/>
          <w:szCs w:val="24"/>
        </w:rPr>
        <w:t>Shembull</w:t>
      </w:r>
      <w:r w:rsidR="009C0324">
        <w:rPr>
          <w:rFonts w:ascii="Garamond" w:hAnsi="Garamond" w:cs="Times New Roman"/>
          <w:bCs/>
          <w:i/>
          <w:iCs/>
          <w:sz w:val="24"/>
          <w:szCs w:val="24"/>
        </w:rPr>
        <w:t>.</w:t>
      </w:r>
      <w:r w:rsidR="002A0FF5" w:rsidRPr="004E6A27">
        <w:rPr>
          <w:rFonts w:ascii="Garamond" w:hAnsi="Garamond" w:cs="Times New Roman"/>
          <w:color w:val="0000FF"/>
          <w:sz w:val="24"/>
          <w:szCs w:val="24"/>
        </w:rPr>
        <w:t xml:space="preserve"> </w:t>
      </w:r>
      <w:r w:rsidR="00202B49" w:rsidRPr="004E6A27">
        <w:rPr>
          <w:rFonts w:ascii="Garamond" w:hAnsi="Garamond" w:cs="Times New Roman"/>
          <w:color w:val="0000FF"/>
          <w:sz w:val="24"/>
          <w:szCs w:val="24"/>
        </w:rPr>
        <w:t>AL</w:t>
      </w:r>
      <w:r w:rsidR="00202B49" w:rsidRPr="004E6A27">
        <w:rPr>
          <w:rFonts w:ascii="Garamond" w:hAnsi="Garamond" w:cs="Times New Roman"/>
          <w:b/>
          <w:color w:val="FF0000"/>
          <w:sz w:val="24"/>
          <w:szCs w:val="24"/>
        </w:rPr>
        <w:t xml:space="preserve">47 </w:t>
      </w:r>
      <w:r w:rsidR="00642BB1" w:rsidRPr="004E6A27">
        <w:rPr>
          <w:rFonts w:ascii="Garamond" w:hAnsi="Garamond" w:cs="Times New Roman"/>
          <w:color w:val="008000"/>
          <w:sz w:val="24"/>
          <w:szCs w:val="24"/>
        </w:rPr>
        <w:t>2121</w:t>
      </w:r>
      <w:r w:rsidR="00927AA3" w:rsidRPr="004E6A27">
        <w:rPr>
          <w:rFonts w:ascii="Garamond" w:hAnsi="Garamond" w:cs="Times New Roman"/>
          <w:color w:val="008000"/>
          <w:sz w:val="24"/>
          <w:szCs w:val="24"/>
        </w:rPr>
        <w:t xml:space="preserve"> </w:t>
      </w:r>
      <w:r w:rsidR="00642BB1" w:rsidRPr="004E6A27">
        <w:rPr>
          <w:rFonts w:ascii="Garamond" w:hAnsi="Garamond" w:cs="Times New Roman"/>
          <w:color w:val="008000"/>
          <w:sz w:val="24"/>
          <w:szCs w:val="24"/>
        </w:rPr>
        <w:t>100</w:t>
      </w:r>
      <w:r w:rsidR="00202B49" w:rsidRPr="004E6A27">
        <w:rPr>
          <w:rFonts w:ascii="Garamond" w:hAnsi="Garamond" w:cs="Times New Roman"/>
          <w:color w:val="008000"/>
          <w:sz w:val="24"/>
          <w:szCs w:val="24"/>
        </w:rPr>
        <w:t xml:space="preserve">9 </w:t>
      </w:r>
      <w:r w:rsidR="00642BB1" w:rsidRPr="004E6A27">
        <w:rPr>
          <w:rFonts w:ascii="Garamond" w:hAnsi="Garamond" w:cs="Times New Roman"/>
          <w:color w:val="FF6600"/>
          <w:sz w:val="24"/>
          <w:szCs w:val="24"/>
        </w:rPr>
        <w:t>0000</w:t>
      </w:r>
      <w:r w:rsidR="00202B49" w:rsidRPr="004E6A27">
        <w:rPr>
          <w:rFonts w:ascii="Garamond" w:hAnsi="Garamond" w:cs="Times New Roman"/>
          <w:color w:val="FF6600"/>
          <w:sz w:val="24"/>
          <w:szCs w:val="24"/>
        </w:rPr>
        <w:t xml:space="preserve"> </w:t>
      </w:r>
      <w:r w:rsidR="00642BB1" w:rsidRPr="004E6A27">
        <w:rPr>
          <w:rFonts w:ascii="Garamond" w:hAnsi="Garamond" w:cs="Times New Roman"/>
          <w:color w:val="FF6600"/>
          <w:sz w:val="24"/>
          <w:szCs w:val="24"/>
        </w:rPr>
        <w:t>0002</w:t>
      </w:r>
      <w:r w:rsidR="00202B49" w:rsidRPr="004E6A27">
        <w:rPr>
          <w:rFonts w:ascii="Garamond" w:hAnsi="Garamond" w:cs="Times New Roman"/>
          <w:color w:val="FF6600"/>
          <w:sz w:val="24"/>
          <w:szCs w:val="24"/>
        </w:rPr>
        <w:t xml:space="preserve"> </w:t>
      </w:r>
      <w:r w:rsidR="00642BB1" w:rsidRPr="004E6A27">
        <w:rPr>
          <w:rFonts w:ascii="Garamond" w:hAnsi="Garamond" w:cs="Times New Roman"/>
          <w:color w:val="FF6600"/>
          <w:sz w:val="24"/>
          <w:szCs w:val="24"/>
        </w:rPr>
        <w:t>3569</w:t>
      </w:r>
      <w:r w:rsidR="00202B49" w:rsidRPr="004E6A27">
        <w:rPr>
          <w:rFonts w:ascii="Garamond" w:hAnsi="Garamond" w:cs="Times New Roman"/>
          <w:color w:val="FF6600"/>
          <w:sz w:val="24"/>
          <w:szCs w:val="24"/>
        </w:rPr>
        <w:t xml:space="preserve"> </w:t>
      </w:r>
      <w:r w:rsidR="00642BB1" w:rsidRPr="004E6A27">
        <w:rPr>
          <w:rFonts w:ascii="Garamond" w:hAnsi="Garamond" w:cs="Times New Roman"/>
          <w:color w:val="FF6600"/>
          <w:sz w:val="24"/>
          <w:szCs w:val="24"/>
        </w:rPr>
        <w:t>8741</w:t>
      </w:r>
    </w:p>
    <w:p w14:paraId="2159F112" w14:textId="689D91CE" w:rsidR="00642BB1" w:rsidRPr="004E6A27" w:rsidRDefault="009D106C" w:rsidP="00135538">
      <w:pPr>
        <w:spacing w:line="240" w:lineRule="auto"/>
        <w:ind w:firstLine="284"/>
        <w:rPr>
          <w:rFonts w:ascii="Garamond" w:hAnsi="Garamond" w:cs="Times New Roman"/>
          <w:b/>
          <w:sz w:val="24"/>
          <w:szCs w:val="24"/>
        </w:rPr>
      </w:pPr>
      <w:r w:rsidRPr="004E6A27">
        <w:rPr>
          <w:rFonts w:ascii="Garamond" w:hAnsi="Garamond" w:cs="Times New Roman"/>
          <w:i/>
          <w:iCs/>
          <w:sz w:val="24"/>
          <w:szCs w:val="24"/>
        </w:rPr>
        <w:t>B</w:t>
      </w:r>
      <w:r w:rsidR="000A7796" w:rsidRPr="004E6A27">
        <w:rPr>
          <w:rFonts w:ascii="Garamond" w:hAnsi="Garamond" w:cs="Times New Roman"/>
          <w:i/>
          <w:iCs/>
          <w:sz w:val="24"/>
          <w:szCs w:val="24"/>
        </w:rPr>
        <w:t>ëhet</w:t>
      </w:r>
      <w:r w:rsidRPr="004E6A27">
        <w:rPr>
          <w:rFonts w:ascii="Garamond" w:hAnsi="Garamond" w:cs="Times New Roman"/>
          <w:i/>
          <w:iCs/>
          <w:sz w:val="24"/>
          <w:szCs w:val="24"/>
        </w:rPr>
        <w:t>:</w:t>
      </w:r>
      <w:r w:rsidR="004E6A27">
        <w:rPr>
          <w:rFonts w:ascii="Garamond" w:hAnsi="Garamond" w:cs="Times New Roman"/>
          <w:i/>
          <w:iCs/>
          <w:sz w:val="24"/>
          <w:szCs w:val="24"/>
        </w:rPr>
        <w:t xml:space="preserve"> </w:t>
      </w:r>
      <w:r w:rsidR="000A7796" w:rsidRPr="004E6A27">
        <w:rPr>
          <w:rFonts w:ascii="Garamond" w:hAnsi="Garamond" w:cs="Times New Roman"/>
          <w:color w:val="0000FF"/>
          <w:sz w:val="24"/>
          <w:szCs w:val="24"/>
        </w:rPr>
        <w:t>AL</w:t>
      </w:r>
      <w:r w:rsidR="00202B49" w:rsidRPr="004E6A27">
        <w:rPr>
          <w:rFonts w:ascii="Garamond" w:hAnsi="Garamond" w:cs="Times New Roman"/>
          <w:b/>
          <w:color w:val="FF0000"/>
          <w:sz w:val="24"/>
          <w:szCs w:val="24"/>
        </w:rPr>
        <w:t>47</w:t>
      </w:r>
      <w:r w:rsidR="000A7796" w:rsidRPr="004E6A27">
        <w:rPr>
          <w:rFonts w:ascii="Garamond" w:hAnsi="Garamond" w:cs="Times New Roman"/>
          <w:color w:val="008000"/>
          <w:sz w:val="24"/>
          <w:szCs w:val="24"/>
        </w:rPr>
        <w:t>2121100</w:t>
      </w:r>
      <w:r w:rsidR="00202B49" w:rsidRPr="004E6A27">
        <w:rPr>
          <w:rFonts w:ascii="Garamond" w:hAnsi="Garamond" w:cs="Times New Roman"/>
          <w:color w:val="008000"/>
          <w:sz w:val="24"/>
          <w:szCs w:val="24"/>
        </w:rPr>
        <w:t>9</w:t>
      </w:r>
      <w:r w:rsidR="000A7796" w:rsidRPr="004E6A27">
        <w:rPr>
          <w:rFonts w:ascii="Garamond" w:hAnsi="Garamond" w:cs="Times New Roman"/>
          <w:color w:val="FF6600"/>
          <w:sz w:val="24"/>
          <w:szCs w:val="24"/>
        </w:rPr>
        <w:t>0000000235698741</w:t>
      </w:r>
    </w:p>
    <w:p w14:paraId="128212F0" w14:textId="77777777" w:rsidR="00642BB1" w:rsidRPr="001B6ECE" w:rsidRDefault="00642BB1" w:rsidP="00135538">
      <w:pPr>
        <w:spacing w:line="240" w:lineRule="auto"/>
        <w:ind w:firstLine="284"/>
        <w:rPr>
          <w:rFonts w:ascii="Garamond" w:hAnsi="Garamond" w:cs="Times New Roman"/>
          <w:b/>
          <w:sz w:val="24"/>
          <w:szCs w:val="24"/>
        </w:rPr>
      </w:pPr>
      <w:r w:rsidRPr="001B6ECE">
        <w:rPr>
          <w:rFonts w:ascii="Garamond" w:hAnsi="Garamond" w:cs="Times New Roman"/>
          <w:b/>
          <w:sz w:val="24"/>
          <w:szCs w:val="24"/>
        </w:rPr>
        <w:t>Hapi 1</w:t>
      </w:r>
    </w:p>
    <w:p w14:paraId="231D3B09" w14:textId="77777777" w:rsidR="00642BB1" w:rsidRPr="004E6A27" w:rsidRDefault="000A7796"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Z</w:t>
      </w:r>
      <w:r w:rsidR="00642BB1" w:rsidRPr="004E6A27">
        <w:rPr>
          <w:rFonts w:ascii="Garamond" w:hAnsi="Garamond" w:cs="Times New Roman"/>
          <w:sz w:val="24"/>
          <w:szCs w:val="24"/>
        </w:rPr>
        <w:t>hvendosim në të djathtë katër karakteret e para</w:t>
      </w:r>
      <w:r w:rsidR="00546D9C" w:rsidRPr="004E6A27">
        <w:rPr>
          <w:rFonts w:ascii="Garamond" w:hAnsi="Garamond" w:cs="Times New Roman"/>
          <w:sz w:val="24"/>
          <w:szCs w:val="24"/>
        </w:rPr>
        <w:t>:</w:t>
      </w:r>
      <w:r w:rsidR="00642BB1" w:rsidRPr="004E6A27">
        <w:rPr>
          <w:rFonts w:ascii="Garamond" w:hAnsi="Garamond" w:cs="Times New Roman"/>
          <w:sz w:val="24"/>
          <w:szCs w:val="24"/>
        </w:rPr>
        <w:t xml:space="preserve"> </w:t>
      </w:r>
    </w:p>
    <w:p w14:paraId="336E8470" w14:textId="58F86FC9" w:rsidR="00642BB1" w:rsidRPr="004E6A27" w:rsidRDefault="00642BB1" w:rsidP="00135538">
      <w:pPr>
        <w:spacing w:line="240" w:lineRule="auto"/>
        <w:ind w:firstLine="284"/>
        <w:rPr>
          <w:rFonts w:ascii="Garamond" w:hAnsi="Garamond" w:cs="Times New Roman"/>
          <w:b/>
          <w:sz w:val="24"/>
          <w:szCs w:val="24"/>
        </w:rPr>
      </w:pPr>
      <w:r w:rsidRPr="004E6A27">
        <w:rPr>
          <w:rFonts w:ascii="Garamond" w:hAnsi="Garamond" w:cs="Times New Roman"/>
          <w:i/>
          <w:iCs/>
          <w:sz w:val="24"/>
          <w:szCs w:val="24"/>
        </w:rPr>
        <w:t>Bëhet</w:t>
      </w:r>
      <w:r w:rsidR="004E6A27">
        <w:rPr>
          <w:rFonts w:ascii="Garamond" w:hAnsi="Garamond" w:cs="Times New Roman"/>
          <w:i/>
          <w:iCs/>
          <w:sz w:val="24"/>
          <w:szCs w:val="24"/>
        </w:rPr>
        <w:t xml:space="preserve"> </w:t>
      </w:r>
      <w:r w:rsidR="00202B49" w:rsidRPr="004E6A27">
        <w:rPr>
          <w:rFonts w:ascii="Garamond" w:hAnsi="Garamond" w:cs="Times New Roman"/>
          <w:color w:val="008000"/>
          <w:sz w:val="24"/>
          <w:szCs w:val="24"/>
        </w:rPr>
        <w:t>21211009</w:t>
      </w:r>
      <w:r w:rsidR="00202B49" w:rsidRPr="004E6A27">
        <w:rPr>
          <w:rFonts w:ascii="Garamond" w:hAnsi="Garamond" w:cs="Times New Roman"/>
          <w:color w:val="FF6600"/>
          <w:sz w:val="24"/>
          <w:szCs w:val="24"/>
        </w:rPr>
        <w:t>0000000235698741</w:t>
      </w:r>
      <w:r w:rsidR="00202B49" w:rsidRPr="004E6A27">
        <w:rPr>
          <w:rFonts w:ascii="Garamond" w:hAnsi="Garamond" w:cs="Times New Roman"/>
          <w:color w:val="0000FF"/>
          <w:sz w:val="24"/>
          <w:szCs w:val="24"/>
        </w:rPr>
        <w:t>AL</w:t>
      </w:r>
      <w:r w:rsidR="00202B49" w:rsidRPr="004E6A27">
        <w:rPr>
          <w:rFonts w:ascii="Garamond" w:hAnsi="Garamond" w:cs="Times New Roman"/>
          <w:b/>
          <w:color w:val="FF0000"/>
          <w:sz w:val="24"/>
          <w:szCs w:val="24"/>
        </w:rPr>
        <w:t>47</w:t>
      </w:r>
    </w:p>
    <w:p w14:paraId="31DB910F" w14:textId="77777777" w:rsidR="00642BB1" w:rsidRPr="001B6ECE" w:rsidRDefault="00642BB1" w:rsidP="00135538">
      <w:pPr>
        <w:spacing w:line="240" w:lineRule="auto"/>
        <w:ind w:firstLine="284"/>
        <w:rPr>
          <w:rFonts w:ascii="Garamond" w:hAnsi="Garamond" w:cs="Times New Roman"/>
          <w:b/>
          <w:sz w:val="24"/>
          <w:szCs w:val="24"/>
        </w:rPr>
      </w:pPr>
      <w:r w:rsidRPr="001B6ECE">
        <w:rPr>
          <w:rFonts w:ascii="Garamond" w:hAnsi="Garamond" w:cs="Times New Roman"/>
          <w:b/>
          <w:sz w:val="24"/>
          <w:szCs w:val="24"/>
        </w:rPr>
        <w:t>Hapi 2</w:t>
      </w:r>
    </w:p>
    <w:p w14:paraId="4F58B428" w14:textId="77777777" w:rsidR="00642BB1" w:rsidRPr="004E6A27" w:rsidRDefault="00642BB1"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Shkronjat konvertohen në nu</w:t>
      </w:r>
      <w:r w:rsidR="00546D9C" w:rsidRPr="004E6A27">
        <w:rPr>
          <w:rFonts w:ascii="Garamond" w:hAnsi="Garamond" w:cs="Times New Roman"/>
          <w:sz w:val="24"/>
          <w:szCs w:val="24"/>
        </w:rPr>
        <w:t xml:space="preserve">mra sipas tabelës </w:t>
      </w:r>
      <w:r w:rsidR="00544C81" w:rsidRPr="004E6A27">
        <w:rPr>
          <w:rFonts w:ascii="Garamond" w:hAnsi="Garamond" w:cs="Times New Roman"/>
          <w:sz w:val="24"/>
          <w:szCs w:val="24"/>
        </w:rPr>
        <w:t xml:space="preserve">së </w:t>
      </w:r>
      <w:r w:rsidR="00546D9C" w:rsidRPr="004E6A27">
        <w:rPr>
          <w:rFonts w:ascii="Garamond" w:hAnsi="Garamond" w:cs="Times New Roman"/>
          <w:sz w:val="24"/>
          <w:szCs w:val="24"/>
        </w:rPr>
        <w:t>pasqyruar në h</w:t>
      </w:r>
      <w:r w:rsidRPr="004E6A27">
        <w:rPr>
          <w:rFonts w:ascii="Garamond" w:hAnsi="Garamond" w:cs="Times New Roman"/>
          <w:sz w:val="24"/>
          <w:szCs w:val="24"/>
        </w:rPr>
        <w:t>apin 2</w:t>
      </w:r>
      <w:r w:rsidR="00546D9C" w:rsidRPr="004E6A27">
        <w:rPr>
          <w:rFonts w:ascii="Garamond" w:hAnsi="Garamond" w:cs="Times New Roman"/>
          <w:sz w:val="24"/>
          <w:szCs w:val="24"/>
        </w:rPr>
        <w:t>,</w:t>
      </w:r>
      <w:r w:rsidRPr="004E6A27">
        <w:rPr>
          <w:rFonts w:ascii="Garamond" w:hAnsi="Garamond" w:cs="Times New Roman"/>
          <w:sz w:val="24"/>
          <w:szCs w:val="24"/>
        </w:rPr>
        <w:t xml:space="preserve"> të aneksit </w:t>
      </w:r>
      <w:r w:rsidR="00BA4D72" w:rsidRPr="004E6A27">
        <w:rPr>
          <w:rFonts w:ascii="Garamond" w:hAnsi="Garamond" w:cs="Times New Roman"/>
          <w:sz w:val="24"/>
          <w:szCs w:val="24"/>
        </w:rPr>
        <w:t>2</w:t>
      </w:r>
      <w:r w:rsidRPr="004E6A27">
        <w:rPr>
          <w:rFonts w:ascii="Garamond" w:hAnsi="Garamond" w:cs="Times New Roman"/>
          <w:sz w:val="24"/>
          <w:szCs w:val="24"/>
        </w:rPr>
        <w:t>:</w:t>
      </w:r>
    </w:p>
    <w:p w14:paraId="190435DB" w14:textId="74565DA8" w:rsidR="00642BB1" w:rsidRPr="004E6A27" w:rsidRDefault="00642BB1" w:rsidP="00135538">
      <w:pPr>
        <w:spacing w:line="240" w:lineRule="auto"/>
        <w:ind w:firstLine="284"/>
        <w:rPr>
          <w:rFonts w:ascii="Garamond" w:hAnsi="Garamond" w:cs="Times New Roman"/>
          <w:sz w:val="24"/>
          <w:szCs w:val="24"/>
        </w:rPr>
      </w:pPr>
      <w:r w:rsidRPr="004E6A27">
        <w:rPr>
          <w:rFonts w:ascii="Garamond" w:hAnsi="Garamond" w:cs="Times New Roman"/>
          <w:i/>
          <w:iCs/>
          <w:sz w:val="24"/>
          <w:szCs w:val="24"/>
        </w:rPr>
        <w:t>Bëhet</w:t>
      </w:r>
      <w:r w:rsidR="004E6A27">
        <w:rPr>
          <w:rFonts w:ascii="Garamond" w:hAnsi="Garamond" w:cs="Times New Roman"/>
          <w:i/>
          <w:iCs/>
          <w:sz w:val="24"/>
          <w:szCs w:val="24"/>
        </w:rPr>
        <w:t xml:space="preserve"> </w:t>
      </w:r>
      <w:r w:rsidR="00202B49" w:rsidRPr="004E6A27">
        <w:rPr>
          <w:rFonts w:ascii="Garamond" w:hAnsi="Garamond" w:cs="Times New Roman"/>
          <w:color w:val="008000"/>
          <w:sz w:val="24"/>
          <w:szCs w:val="24"/>
        </w:rPr>
        <w:t>21211009</w:t>
      </w:r>
      <w:r w:rsidR="00202B49" w:rsidRPr="004E6A27">
        <w:rPr>
          <w:rFonts w:ascii="Garamond" w:hAnsi="Garamond" w:cs="Times New Roman"/>
          <w:color w:val="FF6600"/>
          <w:sz w:val="24"/>
          <w:szCs w:val="24"/>
        </w:rPr>
        <w:t>0000000235698741</w:t>
      </w:r>
      <w:r w:rsidR="00202B49" w:rsidRPr="004E6A27">
        <w:rPr>
          <w:rFonts w:ascii="Garamond" w:hAnsi="Garamond" w:cs="Times New Roman"/>
          <w:color w:val="0000FF"/>
          <w:sz w:val="24"/>
          <w:szCs w:val="24"/>
        </w:rPr>
        <w:t>1021</w:t>
      </w:r>
      <w:r w:rsidR="00202B49" w:rsidRPr="004E6A27">
        <w:rPr>
          <w:rFonts w:ascii="Garamond" w:hAnsi="Garamond" w:cs="Times New Roman"/>
          <w:color w:val="FF0000"/>
          <w:sz w:val="24"/>
          <w:szCs w:val="24"/>
        </w:rPr>
        <w:t>47</w:t>
      </w:r>
    </w:p>
    <w:p w14:paraId="5192C56F" w14:textId="77777777" w:rsidR="00642BB1" w:rsidRPr="001B6ECE" w:rsidRDefault="00642BB1" w:rsidP="00135538">
      <w:pPr>
        <w:spacing w:line="240" w:lineRule="auto"/>
        <w:ind w:firstLine="284"/>
        <w:rPr>
          <w:rFonts w:ascii="Garamond" w:hAnsi="Garamond" w:cs="Times New Roman"/>
          <w:b/>
          <w:sz w:val="24"/>
          <w:szCs w:val="24"/>
        </w:rPr>
      </w:pPr>
      <w:r w:rsidRPr="001B6ECE">
        <w:rPr>
          <w:rFonts w:ascii="Garamond" w:hAnsi="Garamond" w:cs="Times New Roman"/>
          <w:b/>
          <w:sz w:val="24"/>
          <w:szCs w:val="24"/>
        </w:rPr>
        <w:t>Hapi 3</w:t>
      </w:r>
    </w:p>
    <w:p w14:paraId="06AD19FB" w14:textId="77777777" w:rsidR="00642BB1" w:rsidRPr="004E6A27" w:rsidRDefault="009D106C"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 xml:space="preserve">Zbatohet </w:t>
      </w:r>
      <w:r w:rsidR="00642BB1" w:rsidRPr="004E6A27">
        <w:rPr>
          <w:rFonts w:ascii="Garamond" w:hAnsi="Garamond" w:cs="Times New Roman"/>
          <w:sz w:val="24"/>
          <w:szCs w:val="24"/>
        </w:rPr>
        <w:t xml:space="preserve">algoritmi MOD 97-10 në përputhje me ISO 7064. Në mënyrë që </w:t>
      </w:r>
      <w:r w:rsidR="00544C81" w:rsidRPr="004E6A27">
        <w:rPr>
          <w:rFonts w:ascii="Garamond" w:hAnsi="Garamond" w:cs="Times New Roman"/>
          <w:sz w:val="24"/>
          <w:szCs w:val="24"/>
        </w:rPr>
        <w:t>shifra</w:t>
      </w:r>
      <w:r w:rsidRPr="004E6A27">
        <w:rPr>
          <w:rFonts w:ascii="Garamond" w:hAnsi="Garamond" w:cs="Times New Roman"/>
          <w:sz w:val="24"/>
          <w:szCs w:val="24"/>
        </w:rPr>
        <w:t xml:space="preserve"> </w:t>
      </w:r>
      <w:r w:rsidR="00642BB1" w:rsidRPr="004E6A27">
        <w:rPr>
          <w:rFonts w:ascii="Garamond" w:hAnsi="Garamond" w:cs="Times New Roman"/>
          <w:sz w:val="24"/>
          <w:szCs w:val="24"/>
        </w:rPr>
        <w:t xml:space="preserve">e kontrollit </w:t>
      </w:r>
      <w:r w:rsidR="00F83BAC" w:rsidRPr="004E6A27">
        <w:rPr>
          <w:rFonts w:ascii="Garamond" w:hAnsi="Garamond" w:cs="Times New Roman"/>
          <w:sz w:val="24"/>
          <w:szCs w:val="24"/>
        </w:rPr>
        <w:t>dhe karakteret korresponduese</w:t>
      </w:r>
      <w:r w:rsidR="00642BB1" w:rsidRPr="004E6A27">
        <w:rPr>
          <w:rFonts w:ascii="Garamond" w:hAnsi="Garamond" w:cs="Times New Roman"/>
          <w:sz w:val="24"/>
          <w:szCs w:val="24"/>
        </w:rPr>
        <w:t xml:space="preserve"> të </w:t>
      </w:r>
      <w:r w:rsidR="00F83BAC" w:rsidRPr="004E6A27">
        <w:rPr>
          <w:rFonts w:ascii="Garamond" w:hAnsi="Garamond" w:cs="Times New Roman"/>
          <w:sz w:val="24"/>
          <w:szCs w:val="24"/>
        </w:rPr>
        <w:t xml:space="preserve">konsiderohen </w:t>
      </w:r>
      <w:r w:rsidR="00642BB1" w:rsidRPr="004E6A27">
        <w:rPr>
          <w:rFonts w:ascii="Garamond" w:hAnsi="Garamond" w:cs="Times New Roman"/>
          <w:sz w:val="24"/>
          <w:szCs w:val="24"/>
        </w:rPr>
        <w:t xml:space="preserve">korrekte, rezultati i marrë pas </w:t>
      </w:r>
      <w:r w:rsidRPr="004E6A27">
        <w:rPr>
          <w:rFonts w:ascii="Garamond" w:hAnsi="Garamond" w:cs="Times New Roman"/>
          <w:sz w:val="24"/>
          <w:szCs w:val="24"/>
        </w:rPr>
        <w:t xml:space="preserve">MOD </w:t>
      </w:r>
      <w:r w:rsidR="00642BB1" w:rsidRPr="004E6A27">
        <w:rPr>
          <w:rFonts w:ascii="Garamond" w:hAnsi="Garamond" w:cs="Times New Roman"/>
          <w:sz w:val="24"/>
          <w:szCs w:val="24"/>
        </w:rPr>
        <w:t>97-10 duhet të jetë 1.</w:t>
      </w:r>
    </w:p>
    <w:p w14:paraId="39CA5FD1" w14:textId="77777777" w:rsidR="00642BB1" w:rsidRPr="004E6A27" w:rsidRDefault="00642BB1" w:rsidP="00135538">
      <w:pPr>
        <w:spacing w:line="240" w:lineRule="auto"/>
        <w:ind w:firstLine="284"/>
        <w:rPr>
          <w:rFonts w:ascii="Garamond" w:hAnsi="Garamond" w:cs="Times New Roman"/>
          <w:sz w:val="24"/>
          <w:szCs w:val="24"/>
        </w:rPr>
      </w:pPr>
      <w:r w:rsidRPr="004E6A27">
        <w:rPr>
          <w:rFonts w:ascii="Garamond" w:hAnsi="Garamond" w:cs="Times New Roman"/>
          <w:sz w:val="24"/>
          <w:szCs w:val="24"/>
        </w:rPr>
        <w:t>Mbetja pas MOD 97 e 2121100</w:t>
      </w:r>
      <w:r w:rsidR="00202B49" w:rsidRPr="004E6A27">
        <w:rPr>
          <w:rFonts w:ascii="Garamond" w:hAnsi="Garamond" w:cs="Times New Roman"/>
          <w:sz w:val="24"/>
          <w:szCs w:val="24"/>
        </w:rPr>
        <w:t>9</w:t>
      </w:r>
      <w:r w:rsidRPr="004E6A27">
        <w:rPr>
          <w:rFonts w:ascii="Garamond" w:hAnsi="Garamond" w:cs="Times New Roman"/>
          <w:sz w:val="24"/>
          <w:szCs w:val="24"/>
        </w:rPr>
        <w:t>00000002356987411021</w:t>
      </w:r>
      <w:r w:rsidR="00202B49" w:rsidRPr="004E6A27">
        <w:rPr>
          <w:rFonts w:ascii="Garamond" w:hAnsi="Garamond" w:cs="Times New Roman"/>
          <w:sz w:val="24"/>
          <w:szCs w:val="24"/>
        </w:rPr>
        <w:t>47</w:t>
      </w:r>
      <w:r w:rsidRPr="004E6A27">
        <w:rPr>
          <w:rFonts w:ascii="Garamond" w:hAnsi="Garamond" w:cs="Times New Roman"/>
          <w:sz w:val="24"/>
          <w:szCs w:val="24"/>
        </w:rPr>
        <w:t xml:space="preserve"> = 1</w:t>
      </w:r>
    </w:p>
    <w:p w14:paraId="180617D1" w14:textId="77777777" w:rsidR="00050EEE" w:rsidRPr="001B6ECE" w:rsidRDefault="00050EEE" w:rsidP="00050EEE">
      <w:pPr>
        <w:spacing w:line="240" w:lineRule="auto"/>
        <w:ind w:right="51"/>
        <w:rPr>
          <w:rFonts w:ascii="Garamond" w:hAnsi="Garamond" w:cs="Times New Roman"/>
          <w:sz w:val="14"/>
          <w:szCs w:val="24"/>
        </w:rPr>
      </w:pPr>
    </w:p>
    <w:tbl>
      <w:tblPr>
        <w:tblStyle w:val="TableGrid"/>
        <w:tblW w:w="5000" w:type="pct"/>
        <w:tblLook w:val="0000" w:firstRow="0" w:lastRow="0" w:firstColumn="0" w:lastColumn="0" w:noHBand="0" w:noVBand="0"/>
      </w:tblPr>
      <w:tblGrid>
        <w:gridCol w:w="8525"/>
      </w:tblGrid>
      <w:tr w:rsidR="00E35C62" w:rsidRPr="004E6A27" w14:paraId="22191026" w14:textId="77777777" w:rsidTr="001B6ECE">
        <w:trPr>
          <w:trHeight w:val="3518"/>
        </w:trPr>
        <w:tc>
          <w:tcPr>
            <w:tcW w:w="5000" w:type="pct"/>
          </w:tcPr>
          <w:p w14:paraId="23CAA028" w14:textId="6DFF835C" w:rsidR="00E35C62" w:rsidRPr="004E6A27" w:rsidRDefault="00E35C62" w:rsidP="00050EEE">
            <w:pPr>
              <w:spacing w:line="240" w:lineRule="auto"/>
              <w:ind w:right="51"/>
              <w:rPr>
                <w:rFonts w:ascii="Garamond" w:hAnsi="Garamond" w:cs="Times New Roman"/>
                <w:b/>
                <w:bCs/>
                <w:szCs w:val="22"/>
                <w:u w:val="single"/>
              </w:rPr>
            </w:pPr>
            <w:r w:rsidRPr="001B6ECE">
              <w:rPr>
                <w:rFonts w:ascii="Garamond" w:hAnsi="Garamond" w:cs="Times New Roman"/>
                <w:b/>
                <w:bCs/>
                <w:szCs w:val="22"/>
              </w:rPr>
              <w:t>Shënim</w:t>
            </w:r>
            <w:r w:rsidR="001B6ECE" w:rsidRPr="001B6ECE">
              <w:rPr>
                <w:rFonts w:ascii="Garamond" w:hAnsi="Garamond" w:cs="Times New Roman"/>
                <w:b/>
                <w:bCs/>
                <w:szCs w:val="22"/>
              </w:rPr>
              <w:t xml:space="preserve">. </w:t>
            </w:r>
            <w:r w:rsidRPr="004E6A27">
              <w:rPr>
                <w:rFonts w:ascii="Garamond" w:hAnsi="Garamond" w:cs="Times New Roman"/>
                <w:szCs w:val="22"/>
              </w:rPr>
              <w:t>Për saktësi llogaritjeje, rekomandohet përdorimi i numrave të plotë në v</w:t>
            </w:r>
            <w:r w:rsidR="00546D9C" w:rsidRPr="004E6A27">
              <w:rPr>
                <w:rFonts w:ascii="Garamond" w:hAnsi="Garamond" w:cs="Times New Roman"/>
                <w:szCs w:val="22"/>
              </w:rPr>
              <w:t>e</w:t>
            </w:r>
            <w:r w:rsidRPr="004E6A27">
              <w:rPr>
                <w:rFonts w:ascii="Garamond" w:hAnsi="Garamond" w:cs="Times New Roman"/>
                <w:szCs w:val="22"/>
              </w:rPr>
              <w:t>nd të numrave d</w:t>
            </w:r>
            <w:r w:rsidR="00546D9C" w:rsidRPr="004E6A27">
              <w:rPr>
                <w:rFonts w:ascii="Garamond" w:hAnsi="Garamond" w:cs="Times New Roman"/>
                <w:szCs w:val="22"/>
              </w:rPr>
              <w:t>hjetorë</w:t>
            </w:r>
            <w:r w:rsidRPr="004E6A27">
              <w:rPr>
                <w:rFonts w:ascii="Garamond" w:hAnsi="Garamond" w:cs="Times New Roman"/>
                <w:szCs w:val="22"/>
              </w:rPr>
              <w:t>. Nëse kodi është një numër relativisht i gjatë për të aplikuar modulin, atëherë përllogaritja mund të ndahet në përllogaritje të pjesës së mbetur referuar numrit të plotë, me një gjatësi maksimale 9 ose 18 karaktere. Referuar shembullit më lart, përllogaritja do të jetë:</w:t>
            </w:r>
          </w:p>
          <w:p w14:paraId="2F6EE018" w14:textId="77777777" w:rsidR="00E35C62" w:rsidRPr="004E6A27" w:rsidRDefault="00E35C62" w:rsidP="001B6ECE">
            <w:pPr>
              <w:numPr>
                <w:ilvl w:val="1"/>
                <w:numId w:val="16"/>
              </w:numPr>
              <w:tabs>
                <w:tab w:val="clear" w:pos="1080"/>
                <w:tab w:val="left" w:pos="450"/>
              </w:tabs>
              <w:spacing w:line="240" w:lineRule="auto"/>
              <w:ind w:left="270" w:right="51" w:firstLine="0"/>
              <w:rPr>
                <w:rFonts w:ascii="Garamond" w:hAnsi="Garamond" w:cs="Times New Roman"/>
                <w:szCs w:val="22"/>
              </w:rPr>
            </w:pPr>
            <w:r w:rsidRPr="004E6A27">
              <w:rPr>
                <w:rFonts w:ascii="Garamond" w:hAnsi="Garamond" w:cs="Times New Roman"/>
                <w:szCs w:val="22"/>
              </w:rPr>
              <w:t xml:space="preserve">9 shifrat e para të numrit </w:t>
            </w:r>
            <w:r w:rsidR="00F83BAC" w:rsidRPr="004E6A27">
              <w:rPr>
                <w:rFonts w:ascii="Garamond" w:hAnsi="Garamond" w:cs="Times New Roman"/>
                <w:szCs w:val="22"/>
              </w:rPr>
              <w:t>pjesëtohen</w:t>
            </w:r>
            <w:r w:rsidRPr="004E6A27">
              <w:rPr>
                <w:rFonts w:ascii="Garamond" w:hAnsi="Garamond" w:cs="Times New Roman"/>
                <w:szCs w:val="22"/>
              </w:rPr>
              <w:t xml:space="preserve"> me 97 </w:t>
            </w:r>
          </w:p>
          <w:p w14:paraId="4B97D016" w14:textId="77777777" w:rsidR="00E35C62" w:rsidRPr="004E6A27" w:rsidRDefault="009803D3" w:rsidP="001B6ECE">
            <w:pPr>
              <w:tabs>
                <w:tab w:val="left" w:pos="450"/>
              </w:tabs>
              <w:spacing w:line="240" w:lineRule="auto"/>
              <w:ind w:left="270" w:right="51"/>
              <w:rPr>
                <w:rFonts w:ascii="Garamond" w:hAnsi="Garamond" w:cs="Times New Roman"/>
                <w:szCs w:val="22"/>
              </w:rPr>
            </w:pPr>
            <w:r w:rsidRPr="004E6A27">
              <w:rPr>
                <w:rFonts w:ascii="Garamond" w:hAnsi="Garamond" w:cs="Times New Roman"/>
                <w:szCs w:val="22"/>
              </w:rPr>
              <w:t xml:space="preserve">212110090 </w:t>
            </w:r>
            <w:r w:rsidR="00E35C62" w:rsidRPr="004E6A27">
              <w:rPr>
                <w:rFonts w:ascii="Garamond" w:hAnsi="Garamond" w:cs="Times New Roman"/>
                <w:szCs w:val="22"/>
              </w:rPr>
              <w:t>/ 97 = 2186701.</w:t>
            </w:r>
            <w:r w:rsidRPr="004E6A27">
              <w:rPr>
                <w:rFonts w:ascii="Garamond" w:hAnsi="Garamond" w:cs="Times New Roman"/>
                <w:szCs w:val="22"/>
              </w:rPr>
              <w:t xml:space="preserve">96 </w:t>
            </w:r>
          </w:p>
          <w:p w14:paraId="1A16ADE4" w14:textId="77777777" w:rsidR="00E35C62" w:rsidRPr="004E6A27" w:rsidRDefault="009803D3" w:rsidP="001B6ECE">
            <w:pPr>
              <w:numPr>
                <w:ilvl w:val="1"/>
                <w:numId w:val="16"/>
              </w:numPr>
              <w:tabs>
                <w:tab w:val="clear" w:pos="1080"/>
                <w:tab w:val="left" w:pos="450"/>
              </w:tabs>
              <w:spacing w:line="240" w:lineRule="auto"/>
              <w:ind w:left="270" w:right="51" w:firstLine="0"/>
              <w:rPr>
                <w:rFonts w:ascii="Garamond" w:hAnsi="Garamond" w:cs="Times New Roman"/>
                <w:szCs w:val="22"/>
              </w:rPr>
            </w:pPr>
            <w:r w:rsidRPr="004E6A27">
              <w:rPr>
                <w:rFonts w:ascii="Garamond" w:hAnsi="Garamond" w:cs="Times New Roman"/>
                <w:szCs w:val="22"/>
              </w:rPr>
              <w:t>pjesa e plot</w:t>
            </w:r>
            <w:r w:rsidR="00B12A7E" w:rsidRPr="004E6A27">
              <w:rPr>
                <w:rFonts w:ascii="Garamond" w:hAnsi="Garamond" w:cs="Times New Roman"/>
                <w:szCs w:val="22"/>
              </w:rPr>
              <w:t>ë</w:t>
            </w:r>
            <w:r w:rsidRPr="004E6A27">
              <w:rPr>
                <w:rFonts w:ascii="Garamond" w:hAnsi="Garamond" w:cs="Times New Roman"/>
                <w:szCs w:val="22"/>
              </w:rPr>
              <w:t xml:space="preserve"> e </w:t>
            </w:r>
            <w:r w:rsidR="00E35C62" w:rsidRPr="004E6A27">
              <w:rPr>
                <w:rFonts w:ascii="Garamond" w:hAnsi="Garamond" w:cs="Times New Roman"/>
                <w:szCs w:val="22"/>
              </w:rPr>
              <w:t>numri</w:t>
            </w:r>
            <w:r w:rsidRPr="004E6A27">
              <w:rPr>
                <w:rFonts w:ascii="Garamond" w:hAnsi="Garamond" w:cs="Times New Roman"/>
                <w:szCs w:val="22"/>
              </w:rPr>
              <w:t>t</w:t>
            </w:r>
            <w:r w:rsidR="00E35C62" w:rsidRPr="004E6A27">
              <w:rPr>
                <w:rFonts w:ascii="Garamond" w:hAnsi="Garamond" w:cs="Times New Roman"/>
                <w:szCs w:val="22"/>
              </w:rPr>
              <w:t xml:space="preserve"> </w:t>
            </w:r>
            <w:r w:rsidRPr="004E6A27">
              <w:rPr>
                <w:rFonts w:ascii="Garamond" w:hAnsi="Garamond" w:cs="Times New Roman"/>
                <w:szCs w:val="22"/>
              </w:rPr>
              <w:t>të</w:t>
            </w:r>
            <w:r w:rsidR="00E35C62" w:rsidRPr="004E6A27">
              <w:rPr>
                <w:rFonts w:ascii="Garamond" w:hAnsi="Garamond" w:cs="Times New Roman"/>
                <w:szCs w:val="22"/>
              </w:rPr>
              <w:t xml:space="preserve"> marrë nga pjes</w:t>
            </w:r>
            <w:r w:rsidR="00F83BAC" w:rsidRPr="004E6A27">
              <w:rPr>
                <w:rFonts w:ascii="Garamond" w:hAnsi="Garamond" w:cs="Times New Roman"/>
                <w:szCs w:val="22"/>
              </w:rPr>
              <w:t>ë</w:t>
            </w:r>
            <w:r w:rsidR="00E35C62" w:rsidRPr="004E6A27">
              <w:rPr>
                <w:rFonts w:ascii="Garamond" w:hAnsi="Garamond" w:cs="Times New Roman"/>
                <w:szCs w:val="22"/>
              </w:rPr>
              <w:t>timi, shumëzohet përsëri me 97</w:t>
            </w:r>
          </w:p>
          <w:p w14:paraId="7319CBC2" w14:textId="35E409DB" w:rsidR="00E35C62" w:rsidRPr="004E6A27" w:rsidRDefault="00E35C62" w:rsidP="001B6ECE">
            <w:pPr>
              <w:tabs>
                <w:tab w:val="left" w:pos="450"/>
              </w:tabs>
              <w:spacing w:line="240" w:lineRule="auto"/>
              <w:ind w:left="270" w:right="51"/>
              <w:rPr>
                <w:rFonts w:ascii="Garamond" w:hAnsi="Garamond" w:cs="Times New Roman"/>
                <w:szCs w:val="22"/>
              </w:rPr>
            </w:pPr>
            <w:r w:rsidRPr="004E6A27">
              <w:rPr>
                <w:rFonts w:ascii="Garamond" w:hAnsi="Garamond" w:cs="Times New Roman"/>
                <w:szCs w:val="22"/>
              </w:rPr>
              <w:t>2186701 * 97 = 212109997</w:t>
            </w:r>
            <w:r w:rsidR="004E6A27">
              <w:rPr>
                <w:rFonts w:ascii="Garamond" w:hAnsi="Garamond" w:cs="Times New Roman"/>
                <w:szCs w:val="22"/>
              </w:rPr>
              <w:t xml:space="preserve"> </w:t>
            </w:r>
          </w:p>
          <w:p w14:paraId="3FAAB9B4" w14:textId="77777777" w:rsidR="00E35C62" w:rsidRPr="004E6A27" w:rsidRDefault="00E35C62" w:rsidP="001B6ECE">
            <w:pPr>
              <w:numPr>
                <w:ilvl w:val="1"/>
                <w:numId w:val="16"/>
              </w:numPr>
              <w:tabs>
                <w:tab w:val="clear" w:pos="1080"/>
                <w:tab w:val="left" w:pos="450"/>
              </w:tabs>
              <w:spacing w:line="240" w:lineRule="auto"/>
              <w:ind w:left="270" w:right="51" w:firstLine="0"/>
              <w:rPr>
                <w:rFonts w:ascii="Garamond" w:hAnsi="Garamond" w:cs="Times New Roman"/>
                <w:szCs w:val="22"/>
              </w:rPr>
            </w:pPr>
            <w:r w:rsidRPr="004E6A27">
              <w:rPr>
                <w:rFonts w:ascii="Garamond" w:hAnsi="Garamond" w:cs="Times New Roman"/>
                <w:szCs w:val="22"/>
              </w:rPr>
              <w:t>nga numri i parë 9</w:t>
            </w:r>
            <w:r w:rsidR="00B12A7E" w:rsidRPr="004E6A27">
              <w:rPr>
                <w:rFonts w:ascii="Garamond" w:hAnsi="Garamond" w:cs="Times New Roman"/>
                <w:szCs w:val="22"/>
              </w:rPr>
              <w:t>-</w:t>
            </w:r>
            <w:r w:rsidRPr="004E6A27">
              <w:rPr>
                <w:rFonts w:ascii="Garamond" w:hAnsi="Garamond" w:cs="Times New Roman"/>
                <w:szCs w:val="22"/>
              </w:rPr>
              <w:t>shifror zbresim numrin e dytë të marrë nga shumëzimi</w:t>
            </w:r>
          </w:p>
          <w:p w14:paraId="13A2FB58" w14:textId="77777777" w:rsidR="00E35C62" w:rsidRPr="004E6A27" w:rsidRDefault="009803D3" w:rsidP="001B6ECE">
            <w:pPr>
              <w:tabs>
                <w:tab w:val="left" w:pos="450"/>
              </w:tabs>
              <w:spacing w:line="240" w:lineRule="auto"/>
              <w:ind w:left="270" w:right="51"/>
              <w:rPr>
                <w:rFonts w:ascii="Garamond" w:hAnsi="Garamond" w:cs="Times New Roman"/>
                <w:szCs w:val="22"/>
              </w:rPr>
            </w:pPr>
            <w:r w:rsidRPr="004E6A27">
              <w:rPr>
                <w:rFonts w:ascii="Garamond" w:hAnsi="Garamond" w:cs="Times New Roman"/>
                <w:szCs w:val="22"/>
              </w:rPr>
              <w:t xml:space="preserve">212110090 </w:t>
            </w:r>
            <w:r w:rsidR="00E35C62" w:rsidRPr="004E6A27">
              <w:rPr>
                <w:rFonts w:ascii="Garamond" w:hAnsi="Garamond" w:cs="Times New Roman"/>
                <w:szCs w:val="22"/>
              </w:rPr>
              <w:t xml:space="preserve">– 21210997 = </w:t>
            </w:r>
            <w:r w:rsidRPr="004E6A27">
              <w:rPr>
                <w:rFonts w:ascii="Garamond" w:hAnsi="Garamond" w:cs="Times New Roman"/>
                <w:szCs w:val="22"/>
              </w:rPr>
              <w:t>9</w:t>
            </w:r>
            <w:r w:rsidR="00E35C62" w:rsidRPr="004E6A27">
              <w:rPr>
                <w:rFonts w:ascii="Garamond" w:hAnsi="Garamond" w:cs="Times New Roman"/>
                <w:szCs w:val="22"/>
              </w:rPr>
              <w:t>3</w:t>
            </w:r>
          </w:p>
          <w:p w14:paraId="6E912759" w14:textId="77777777" w:rsidR="00E35C62" w:rsidRPr="004E6A27" w:rsidRDefault="00E35C62" w:rsidP="001B6ECE">
            <w:pPr>
              <w:numPr>
                <w:ilvl w:val="1"/>
                <w:numId w:val="16"/>
              </w:numPr>
              <w:tabs>
                <w:tab w:val="clear" w:pos="1080"/>
                <w:tab w:val="left" w:pos="450"/>
              </w:tabs>
              <w:spacing w:line="240" w:lineRule="auto"/>
              <w:ind w:left="270" w:right="51" w:firstLine="0"/>
              <w:rPr>
                <w:rFonts w:ascii="Garamond" w:hAnsi="Garamond" w:cs="Times New Roman"/>
                <w:szCs w:val="22"/>
              </w:rPr>
            </w:pPr>
            <w:r w:rsidRPr="004E6A27">
              <w:rPr>
                <w:rFonts w:ascii="Garamond" w:hAnsi="Garamond" w:cs="Times New Roman"/>
                <w:szCs w:val="22"/>
              </w:rPr>
              <w:t>krijohet numri në vijim 9</w:t>
            </w:r>
            <w:r w:rsidR="00B12A7E" w:rsidRPr="004E6A27">
              <w:rPr>
                <w:rFonts w:ascii="Garamond" w:hAnsi="Garamond" w:cs="Times New Roman"/>
                <w:szCs w:val="22"/>
              </w:rPr>
              <w:t>-</w:t>
            </w:r>
            <w:r w:rsidRPr="004E6A27">
              <w:rPr>
                <w:rFonts w:ascii="Garamond" w:hAnsi="Garamond" w:cs="Times New Roman"/>
                <w:szCs w:val="22"/>
              </w:rPr>
              <w:t xml:space="preserve">shifror, i paraprirë nga </w:t>
            </w:r>
            <w:r w:rsidR="009803D3" w:rsidRPr="004E6A27">
              <w:rPr>
                <w:rFonts w:ascii="Garamond" w:hAnsi="Garamond" w:cs="Times New Roman"/>
                <w:szCs w:val="22"/>
              </w:rPr>
              <w:t>diferenca e përftuar</w:t>
            </w:r>
            <w:r w:rsidRPr="004E6A27">
              <w:rPr>
                <w:rFonts w:ascii="Garamond" w:hAnsi="Garamond" w:cs="Times New Roman"/>
                <w:szCs w:val="22"/>
              </w:rPr>
              <w:t xml:space="preserve"> nga një hap më lart (</w:t>
            </w:r>
            <w:r w:rsidR="009803D3" w:rsidRPr="004E6A27">
              <w:rPr>
                <w:rFonts w:ascii="Garamond" w:hAnsi="Garamond" w:cs="Times New Roman"/>
                <w:szCs w:val="22"/>
              </w:rPr>
              <w:t>9</w:t>
            </w:r>
            <w:r w:rsidRPr="004E6A27">
              <w:rPr>
                <w:rFonts w:ascii="Garamond" w:hAnsi="Garamond" w:cs="Times New Roman"/>
                <w:szCs w:val="22"/>
              </w:rPr>
              <w:t>3)</w:t>
            </w:r>
          </w:p>
          <w:p w14:paraId="519F6D01" w14:textId="77777777" w:rsidR="00E35C62" w:rsidRPr="004E6A27" w:rsidRDefault="009803D3" w:rsidP="001B6ECE">
            <w:pPr>
              <w:tabs>
                <w:tab w:val="left" w:pos="450"/>
              </w:tabs>
              <w:spacing w:line="240" w:lineRule="auto"/>
              <w:ind w:left="270" w:right="51"/>
              <w:rPr>
                <w:rFonts w:ascii="Garamond" w:hAnsi="Garamond" w:cs="Times New Roman"/>
                <w:szCs w:val="22"/>
              </w:rPr>
            </w:pPr>
            <w:r w:rsidRPr="004E6A27">
              <w:rPr>
                <w:rFonts w:ascii="Garamond" w:hAnsi="Garamond" w:cs="Times New Roman"/>
                <w:szCs w:val="22"/>
              </w:rPr>
              <w:t>9</w:t>
            </w:r>
            <w:r w:rsidR="00E35C62" w:rsidRPr="004E6A27">
              <w:rPr>
                <w:rFonts w:ascii="Garamond" w:hAnsi="Garamond" w:cs="Times New Roman"/>
                <w:szCs w:val="22"/>
              </w:rPr>
              <w:t>300000</w:t>
            </w:r>
            <w:r w:rsidRPr="004E6A27">
              <w:rPr>
                <w:rFonts w:ascii="Garamond" w:hAnsi="Garamond" w:cs="Times New Roman"/>
                <w:szCs w:val="22"/>
              </w:rPr>
              <w:t>0</w:t>
            </w:r>
            <w:r w:rsidR="00E35C62" w:rsidRPr="004E6A27">
              <w:rPr>
                <w:rFonts w:ascii="Garamond" w:hAnsi="Garamond" w:cs="Times New Roman"/>
                <w:szCs w:val="22"/>
              </w:rPr>
              <w:t xml:space="preserve">2 / 97 = </w:t>
            </w:r>
            <w:r w:rsidRPr="004E6A27">
              <w:rPr>
                <w:rFonts w:ascii="Garamond" w:hAnsi="Garamond" w:cs="Times New Roman"/>
                <w:szCs w:val="22"/>
              </w:rPr>
              <w:t>9587628.887</w:t>
            </w:r>
            <w:r w:rsidR="00E35C62" w:rsidRPr="004E6A27">
              <w:rPr>
                <w:rFonts w:ascii="Garamond" w:hAnsi="Garamond" w:cs="Times New Roman"/>
                <w:szCs w:val="22"/>
              </w:rPr>
              <w:t xml:space="preserve"> </w:t>
            </w:r>
          </w:p>
          <w:p w14:paraId="6C2599F3" w14:textId="77777777" w:rsidR="00E35C62" w:rsidRPr="004E6A27" w:rsidRDefault="009803D3" w:rsidP="001B6ECE">
            <w:pPr>
              <w:numPr>
                <w:ilvl w:val="1"/>
                <w:numId w:val="16"/>
              </w:numPr>
              <w:tabs>
                <w:tab w:val="clear" w:pos="1080"/>
                <w:tab w:val="left" w:pos="450"/>
              </w:tabs>
              <w:spacing w:line="240" w:lineRule="auto"/>
              <w:ind w:left="270" w:right="51" w:firstLine="0"/>
              <w:rPr>
                <w:rFonts w:ascii="Garamond" w:hAnsi="Garamond" w:cs="Times New Roman"/>
                <w:szCs w:val="22"/>
              </w:rPr>
            </w:pPr>
            <w:r w:rsidRPr="004E6A27">
              <w:rPr>
                <w:rFonts w:ascii="Garamond" w:hAnsi="Garamond" w:cs="Times New Roman"/>
                <w:szCs w:val="22"/>
              </w:rPr>
              <w:t>pjesa e plot</w:t>
            </w:r>
            <w:r w:rsidR="00B12A7E" w:rsidRPr="004E6A27">
              <w:rPr>
                <w:rFonts w:ascii="Garamond" w:hAnsi="Garamond" w:cs="Times New Roman"/>
                <w:szCs w:val="22"/>
              </w:rPr>
              <w:t>ë</w:t>
            </w:r>
            <w:r w:rsidRPr="004E6A27">
              <w:rPr>
                <w:rFonts w:ascii="Garamond" w:hAnsi="Garamond" w:cs="Times New Roman"/>
                <w:szCs w:val="22"/>
              </w:rPr>
              <w:t xml:space="preserve"> e </w:t>
            </w:r>
            <w:r w:rsidR="00E35C62" w:rsidRPr="004E6A27">
              <w:rPr>
                <w:rFonts w:ascii="Garamond" w:hAnsi="Garamond" w:cs="Times New Roman"/>
                <w:szCs w:val="22"/>
              </w:rPr>
              <w:t>numri</w:t>
            </w:r>
            <w:r w:rsidRPr="004E6A27">
              <w:rPr>
                <w:rFonts w:ascii="Garamond" w:hAnsi="Garamond" w:cs="Times New Roman"/>
                <w:szCs w:val="22"/>
              </w:rPr>
              <w:t>t t</w:t>
            </w:r>
            <w:r w:rsidR="00B12A7E" w:rsidRPr="004E6A27">
              <w:rPr>
                <w:rFonts w:ascii="Garamond" w:hAnsi="Garamond" w:cs="Times New Roman"/>
                <w:szCs w:val="22"/>
              </w:rPr>
              <w:t>ë</w:t>
            </w:r>
            <w:r w:rsidR="00E35C62" w:rsidRPr="004E6A27">
              <w:rPr>
                <w:rFonts w:ascii="Garamond" w:hAnsi="Garamond" w:cs="Times New Roman"/>
                <w:szCs w:val="22"/>
              </w:rPr>
              <w:t xml:space="preserve"> marrë nga pjes</w:t>
            </w:r>
            <w:r w:rsidR="00F83BAC" w:rsidRPr="004E6A27">
              <w:rPr>
                <w:rFonts w:ascii="Garamond" w:hAnsi="Garamond" w:cs="Times New Roman"/>
                <w:szCs w:val="22"/>
              </w:rPr>
              <w:t>ë</w:t>
            </w:r>
            <w:r w:rsidR="00E35C62" w:rsidRPr="004E6A27">
              <w:rPr>
                <w:rFonts w:ascii="Garamond" w:hAnsi="Garamond" w:cs="Times New Roman"/>
                <w:szCs w:val="22"/>
              </w:rPr>
              <w:t>timi, shumëzohet përsëri me 97</w:t>
            </w:r>
          </w:p>
          <w:p w14:paraId="798FF044" w14:textId="77777777" w:rsidR="00E35C62" w:rsidRPr="004E6A27" w:rsidRDefault="009803D3" w:rsidP="001B6ECE">
            <w:pPr>
              <w:tabs>
                <w:tab w:val="left" w:pos="450"/>
              </w:tabs>
              <w:spacing w:line="240" w:lineRule="auto"/>
              <w:ind w:left="270" w:right="51"/>
              <w:rPr>
                <w:rFonts w:ascii="Garamond" w:hAnsi="Garamond" w:cs="Times New Roman"/>
                <w:szCs w:val="22"/>
              </w:rPr>
            </w:pPr>
            <w:r w:rsidRPr="004E6A27">
              <w:rPr>
                <w:rFonts w:ascii="Garamond" w:hAnsi="Garamond" w:cs="Times New Roman"/>
                <w:szCs w:val="22"/>
              </w:rPr>
              <w:t xml:space="preserve">9587628 </w:t>
            </w:r>
            <w:r w:rsidR="00E35C62" w:rsidRPr="004E6A27">
              <w:rPr>
                <w:rFonts w:ascii="Garamond" w:hAnsi="Garamond" w:cs="Times New Roman"/>
                <w:szCs w:val="22"/>
              </w:rPr>
              <w:t xml:space="preserve">* 97 = </w:t>
            </w:r>
            <w:r w:rsidRPr="004E6A27">
              <w:rPr>
                <w:rFonts w:ascii="Garamond" w:hAnsi="Garamond" w:cs="Times New Roman"/>
                <w:szCs w:val="22"/>
              </w:rPr>
              <w:t>929999916</w:t>
            </w:r>
          </w:p>
          <w:p w14:paraId="22015D9C" w14:textId="77777777" w:rsidR="00E35C62" w:rsidRPr="004E6A27" w:rsidRDefault="00E35C62" w:rsidP="001B6ECE">
            <w:pPr>
              <w:numPr>
                <w:ilvl w:val="1"/>
                <w:numId w:val="16"/>
              </w:numPr>
              <w:tabs>
                <w:tab w:val="clear" w:pos="1080"/>
                <w:tab w:val="left" w:pos="450"/>
              </w:tabs>
              <w:spacing w:line="240" w:lineRule="auto"/>
              <w:ind w:left="270" w:right="51" w:firstLine="0"/>
              <w:rPr>
                <w:rFonts w:ascii="Garamond" w:hAnsi="Garamond" w:cs="Times New Roman"/>
                <w:szCs w:val="22"/>
              </w:rPr>
            </w:pPr>
            <w:r w:rsidRPr="004E6A27">
              <w:rPr>
                <w:rFonts w:ascii="Garamond" w:hAnsi="Garamond" w:cs="Times New Roman"/>
                <w:szCs w:val="22"/>
              </w:rPr>
              <w:t>nga numri i parë 9</w:t>
            </w:r>
            <w:r w:rsidR="00B12A7E" w:rsidRPr="004E6A27">
              <w:rPr>
                <w:rFonts w:ascii="Garamond" w:hAnsi="Garamond" w:cs="Times New Roman"/>
                <w:szCs w:val="22"/>
              </w:rPr>
              <w:t>-</w:t>
            </w:r>
            <w:r w:rsidRPr="004E6A27">
              <w:rPr>
                <w:rFonts w:ascii="Garamond" w:hAnsi="Garamond" w:cs="Times New Roman"/>
                <w:szCs w:val="22"/>
              </w:rPr>
              <w:t>shifror zbresim numrin e dytë të marrë nga shumëzimi</w:t>
            </w:r>
          </w:p>
          <w:p w14:paraId="2970FBB8" w14:textId="77777777" w:rsidR="00E35C62" w:rsidRPr="004E6A27" w:rsidRDefault="009803D3" w:rsidP="001B6ECE">
            <w:pPr>
              <w:tabs>
                <w:tab w:val="left" w:pos="450"/>
              </w:tabs>
              <w:spacing w:line="240" w:lineRule="auto"/>
              <w:ind w:left="270" w:right="51"/>
              <w:rPr>
                <w:rFonts w:ascii="Garamond" w:hAnsi="Garamond" w:cs="Times New Roman"/>
                <w:szCs w:val="22"/>
              </w:rPr>
            </w:pPr>
            <w:r w:rsidRPr="004E6A27">
              <w:rPr>
                <w:rFonts w:ascii="Garamond" w:hAnsi="Garamond" w:cs="Times New Roman"/>
                <w:szCs w:val="22"/>
              </w:rPr>
              <w:t>9</w:t>
            </w:r>
            <w:r w:rsidR="00E35C62" w:rsidRPr="004E6A27">
              <w:rPr>
                <w:rFonts w:ascii="Garamond" w:hAnsi="Garamond" w:cs="Times New Roman"/>
                <w:szCs w:val="22"/>
              </w:rPr>
              <w:t>300000</w:t>
            </w:r>
            <w:r w:rsidRPr="004E6A27">
              <w:rPr>
                <w:rFonts w:ascii="Garamond" w:hAnsi="Garamond" w:cs="Times New Roman"/>
                <w:szCs w:val="22"/>
              </w:rPr>
              <w:t>0</w:t>
            </w:r>
            <w:r w:rsidR="00E35C62" w:rsidRPr="004E6A27">
              <w:rPr>
                <w:rFonts w:ascii="Garamond" w:hAnsi="Garamond" w:cs="Times New Roman"/>
                <w:szCs w:val="22"/>
              </w:rPr>
              <w:t xml:space="preserve">2 – </w:t>
            </w:r>
            <w:r w:rsidRPr="004E6A27">
              <w:rPr>
                <w:rFonts w:ascii="Garamond" w:hAnsi="Garamond" w:cs="Times New Roman"/>
                <w:szCs w:val="22"/>
              </w:rPr>
              <w:t>929999916</w:t>
            </w:r>
            <w:r w:rsidR="00E35C62" w:rsidRPr="004E6A27">
              <w:rPr>
                <w:rFonts w:ascii="Garamond" w:hAnsi="Garamond" w:cs="Times New Roman"/>
                <w:szCs w:val="22"/>
              </w:rPr>
              <w:t xml:space="preserve"> = </w:t>
            </w:r>
            <w:r w:rsidRPr="004E6A27">
              <w:rPr>
                <w:rFonts w:ascii="Garamond" w:hAnsi="Garamond" w:cs="Times New Roman"/>
                <w:szCs w:val="22"/>
              </w:rPr>
              <w:t>86</w:t>
            </w:r>
          </w:p>
          <w:p w14:paraId="6E7597B6" w14:textId="77777777" w:rsidR="00E35C62" w:rsidRPr="001B6ECE" w:rsidRDefault="00E35C62" w:rsidP="00050EEE">
            <w:pPr>
              <w:spacing w:line="240" w:lineRule="auto"/>
              <w:ind w:left="720" w:right="51"/>
              <w:rPr>
                <w:rFonts w:ascii="Garamond" w:hAnsi="Garamond" w:cs="Times New Roman"/>
                <w:sz w:val="12"/>
                <w:szCs w:val="22"/>
              </w:rPr>
            </w:pPr>
          </w:p>
          <w:p w14:paraId="304A011A" w14:textId="77777777" w:rsidR="00E35C62" w:rsidRPr="004E6A27" w:rsidRDefault="00E35C62" w:rsidP="00050EEE">
            <w:pPr>
              <w:spacing w:line="240" w:lineRule="auto"/>
              <w:ind w:right="51"/>
              <w:rPr>
                <w:rFonts w:ascii="Garamond" w:hAnsi="Garamond" w:cs="Times New Roman"/>
                <w:szCs w:val="22"/>
              </w:rPr>
            </w:pPr>
            <w:r w:rsidRPr="004E6A27">
              <w:rPr>
                <w:rFonts w:ascii="Garamond" w:hAnsi="Garamond" w:cs="Times New Roman"/>
                <w:szCs w:val="22"/>
              </w:rPr>
              <w:t xml:space="preserve">Kjo procedurë përsëritet deri sa të përfshihen në përllogaritje të gjitha shifrat e numrit. MOD 97 i </w:t>
            </w:r>
            <w:r w:rsidR="00AE3B16" w:rsidRPr="004E6A27">
              <w:rPr>
                <w:rFonts w:ascii="Garamond" w:hAnsi="Garamond" w:cs="Times New Roman"/>
                <w:szCs w:val="22"/>
              </w:rPr>
              <w:t xml:space="preserve">“201102147” </w:t>
            </w:r>
            <w:r w:rsidRPr="004E6A27">
              <w:rPr>
                <w:rFonts w:ascii="Garamond" w:hAnsi="Garamond" w:cs="Times New Roman"/>
                <w:szCs w:val="22"/>
              </w:rPr>
              <w:t>= 1</w:t>
            </w:r>
          </w:p>
        </w:tc>
      </w:tr>
    </w:tbl>
    <w:p w14:paraId="09DFC6F8" w14:textId="77777777" w:rsidR="00050EEE" w:rsidRPr="004E6A27" w:rsidRDefault="00050EEE" w:rsidP="00050EEE">
      <w:pPr>
        <w:spacing w:line="240" w:lineRule="auto"/>
        <w:ind w:right="51"/>
        <w:rPr>
          <w:rFonts w:ascii="Garamond" w:hAnsi="Garamond"/>
          <w:b/>
          <w:bCs/>
          <w:u w:val="single"/>
        </w:rPr>
      </w:pPr>
    </w:p>
    <w:p w14:paraId="368D4325" w14:textId="7CAA9CA2" w:rsidR="00D56EDB" w:rsidRPr="00783F86" w:rsidRDefault="00783F86" w:rsidP="00783F86">
      <w:pPr>
        <w:spacing w:line="240" w:lineRule="auto"/>
        <w:ind w:right="51" w:firstLine="284"/>
        <w:jc w:val="center"/>
        <w:rPr>
          <w:rFonts w:ascii="Garamond" w:hAnsi="Garamond" w:cs="Times New Roman"/>
          <w:bCs/>
          <w:sz w:val="24"/>
          <w:szCs w:val="24"/>
        </w:rPr>
      </w:pPr>
      <w:bookmarkStart w:id="3" w:name="Aneks4"/>
      <w:r w:rsidRPr="00783F86">
        <w:rPr>
          <w:rFonts w:ascii="Garamond" w:hAnsi="Garamond" w:cs="Times New Roman"/>
          <w:bCs/>
          <w:sz w:val="24"/>
          <w:szCs w:val="24"/>
        </w:rPr>
        <w:t>ANEKS 4</w:t>
      </w:r>
      <w:bookmarkEnd w:id="3"/>
    </w:p>
    <w:p w14:paraId="6455A4E7" w14:textId="2964A70C" w:rsidR="00C115F3" w:rsidRPr="004E6A27" w:rsidRDefault="00783F86" w:rsidP="00783F86">
      <w:pPr>
        <w:widowControl/>
        <w:autoSpaceDE w:val="0"/>
        <w:autoSpaceDN w:val="0"/>
        <w:spacing w:line="240" w:lineRule="auto"/>
        <w:ind w:right="51" w:firstLine="284"/>
        <w:jc w:val="center"/>
        <w:textAlignment w:val="auto"/>
        <w:rPr>
          <w:rFonts w:ascii="Garamond" w:hAnsi="Garamond" w:cs="Times New Roman"/>
          <w:b/>
          <w:bCs/>
          <w:sz w:val="24"/>
          <w:szCs w:val="24"/>
        </w:rPr>
      </w:pPr>
      <w:r w:rsidRPr="00783F86">
        <w:rPr>
          <w:rFonts w:ascii="Garamond" w:hAnsi="Garamond" w:cs="Times New Roman"/>
          <w:bCs/>
          <w:sz w:val="24"/>
          <w:szCs w:val="24"/>
        </w:rPr>
        <w:t>METODA E PËRLLOGARITJES SË SHIFRËS SË KONTROLLIT (</w:t>
      </w:r>
      <w:r w:rsidRPr="00783F86">
        <w:rPr>
          <w:rFonts w:ascii="Garamond" w:hAnsi="Garamond" w:cs="Times New Roman"/>
          <w:bCs/>
          <w:i/>
          <w:sz w:val="24"/>
          <w:szCs w:val="24"/>
        </w:rPr>
        <w:t>CHECK DIGIT</w:t>
      </w:r>
      <w:r w:rsidRPr="00783F86">
        <w:rPr>
          <w:rFonts w:ascii="Garamond" w:hAnsi="Garamond" w:cs="Times New Roman"/>
          <w:bCs/>
          <w:sz w:val="24"/>
          <w:szCs w:val="24"/>
        </w:rPr>
        <w:t xml:space="preserve">) TË </w:t>
      </w:r>
      <w:r w:rsidR="008F7309" w:rsidRPr="00783F86">
        <w:rPr>
          <w:rFonts w:ascii="Garamond" w:hAnsi="Garamond" w:cs="Times New Roman"/>
          <w:bCs/>
          <w:sz w:val="24"/>
          <w:szCs w:val="24"/>
        </w:rPr>
        <w:t>KIB</w:t>
      </w:r>
      <w:r w:rsidRPr="00783F86">
        <w:rPr>
          <w:rFonts w:ascii="Garamond" w:hAnsi="Garamond" w:cs="Times New Roman"/>
          <w:bCs/>
          <w:sz w:val="24"/>
          <w:szCs w:val="24"/>
        </w:rPr>
        <w:t>-it</w:t>
      </w:r>
    </w:p>
    <w:p w14:paraId="28F1B322" w14:textId="77777777" w:rsidR="00783F86" w:rsidRDefault="00783F86" w:rsidP="00135538">
      <w:pPr>
        <w:widowControl/>
        <w:adjustRightInd/>
        <w:spacing w:line="240" w:lineRule="auto"/>
        <w:ind w:right="51" w:firstLine="284"/>
        <w:textAlignment w:val="auto"/>
        <w:rPr>
          <w:rFonts w:ascii="Garamond" w:hAnsi="Garamond" w:cs="Times New Roman"/>
          <w:sz w:val="24"/>
          <w:szCs w:val="24"/>
        </w:rPr>
      </w:pPr>
    </w:p>
    <w:p w14:paraId="44A4102E" w14:textId="02B6BE70" w:rsidR="00785F71" w:rsidRPr="004E6A27" w:rsidRDefault="008F7309" w:rsidP="00135538">
      <w:pPr>
        <w:widowControl/>
        <w:adjustRightInd/>
        <w:spacing w:line="240" w:lineRule="auto"/>
        <w:ind w:right="51" w:firstLine="284"/>
        <w:textAlignment w:val="auto"/>
        <w:rPr>
          <w:rFonts w:ascii="Garamond" w:hAnsi="Garamond" w:cs="Times New Roman"/>
          <w:sz w:val="24"/>
          <w:szCs w:val="24"/>
        </w:rPr>
      </w:pPr>
      <w:r w:rsidRPr="004E6A27">
        <w:rPr>
          <w:rFonts w:ascii="Garamond" w:hAnsi="Garamond" w:cs="Times New Roman"/>
          <w:sz w:val="24"/>
          <w:szCs w:val="24"/>
        </w:rPr>
        <w:t>K</w:t>
      </w:r>
      <w:r w:rsidR="006D1E04" w:rsidRPr="004E6A27">
        <w:rPr>
          <w:rFonts w:ascii="Garamond" w:hAnsi="Garamond" w:cs="Times New Roman"/>
          <w:sz w:val="24"/>
          <w:szCs w:val="24"/>
        </w:rPr>
        <w:t>arakteri</w:t>
      </w:r>
      <w:r w:rsidR="00F33ACE" w:rsidRPr="004E6A27">
        <w:rPr>
          <w:rFonts w:ascii="Garamond" w:hAnsi="Garamond" w:cs="Times New Roman"/>
          <w:sz w:val="24"/>
          <w:szCs w:val="24"/>
        </w:rPr>
        <w:t xml:space="preserve"> numerik</w:t>
      </w:r>
      <w:r w:rsidR="006D1E04" w:rsidRPr="004E6A27">
        <w:rPr>
          <w:rFonts w:ascii="Garamond" w:hAnsi="Garamond" w:cs="Times New Roman"/>
          <w:sz w:val="24"/>
          <w:szCs w:val="24"/>
        </w:rPr>
        <w:t xml:space="preserve"> </w:t>
      </w:r>
      <w:r w:rsidR="0086390F" w:rsidRPr="004E6A27">
        <w:rPr>
          <w:rFonts w:ascii="Garamond" w:hAnsi="Garamond" w:cs="Times New Roman"/>
          <w:sz w:val="24"/>
          <w:szCs w:val="24"/>
        </w:rPr>
        <w:t xml:space="preserve">në pozicionin </w:t>
      </w:r>
      <w:r w:rsidR="006D1E04" w:rsidRPr="004E6A27">
        <w:rPr>
          <w:rFonts w:ascii="Garamond" w:hAnsi="Garamond" w:cs="Times New Roman"/>
          <w:sz w:val="24"/>
          <w:szCs w:val="24"/>
        </w:rPr>
        <w:t>8</w:t>
      </w:r>
      <w:r w:rsidRPr="004E6A27">
        <w:rPr>
          <w:rFonts w:ascii="Garamond" w:hAnsi="Garamond" w:cs="Times New Roman"/>
          <w:sz w:val="24"/>
          <w:szCs w:val="24"/>
        </w:rPr>
        <w:t xml:space="preserve"> të KIB</w:t>
      </w:r>
      <w:r w:rsidR="00C23DDB">
        <w:rPr>
          <w:rFonts w:ascii="Garamond" w:hAnsi="Garamond" w:cs="Times New Roman"/>
          <w:sz w:val="24"/>
          <w:szCs w:val="24"/>
        </w:rPr>
        <w:t>-it</w:t>
      </w:r>
      <w:r w:rsidR="006D1E04" w:rsidRPr="004E6A27">
        <w:rPr>
          <w:rFonts w:ascii="Garamond" w:hAnsi="Garamond" w:cs="Times New Roman"/>
          <w:sz w:val="24"/>
          <w:szCs w:val="24"/>
        </w:rPr>
        <w:t xml:space="preserve"> shërben si shifër kontrolli për 7 numrat e parë të kodit KIB. Shifra e kontrollit </w:t>
      </w:r>
      <w:r w:rsidR="003B3C38" w:rsidRPr="004E6A27">
        <w:rPr>
          <w:rFonts w:ascii="Garamond" w:hAnsi="Garamond" w:cs="Times New Roman"/>
          <w:sz w:val="24"/>
          <w:szCs w:val="24"/>
        </w:rPr>
        <w:t>llogaritet sipas</w:t>
      </w:r>
      <w:r w:rsidR="00F33ACE" w:rsidRPr="004E6A27">
        <w:rPr>
          <w:rFonts w:ascii="Garamond" w:hAnsi="Garamond" w:cs="Times New Roman"/>
          <w:sz w:val="24"/>
          <w:szCs w:val="24"/>
        </w:rPr>
        <w:t xml:space="preserve"> formulës së mëposhtme</w:t>
      </w:r>
      <w:r w:rsidR="00785F71" w:rsidRPr="004E6A27">
        <w:rPr>
          <w:rFonts w:ascii="Garamond" w:hAnsi="Garamond" w:cs="Times New Roman"/>
          <w:sz w:val="24"/>
          <w:szCs w:val="24"/>
        </w:rPr>
        <w:t xml:space="preserve"> ku N</w:t>
      </w:r>
      <w:r w:rsidR="00785F71" w:rsidRPr="004E6A27">
        <w:rPr>
          <w:rFonts w:ascii="Garamond" w:hAnsi="Garamond" w:cs="Times New Roman"/>
          <w:sz w:val="24"/>
          <w:szCs w:val="24"/>
          <w:vertAlign w:val="subscript"/>
        </w:rPr>
        <w:t>n</w:t>
      </w:r>
      <w:r w:rsidR="00785F71" w:rsidRPr="004E6A27">
        <w:rPr>
          <w:rFonts w:ascii="Garamond" w:hAnsi="Garamond" w:cs="Times New Roman"/>
          <w:sz w:val="24"/>
          <w:szCs w:val="24"/>
        </w:rPr>
        <w:t xml:space="preserve"> </w:t>
      </w:r>
      <w:r w:rsidR="00DC3376" w:rsidRPr="004E6A27">
        <w:rPr>
          <w:rFonts w:ascii="Garamond" w:hAnsi="Garamond" w:cs="Times New Roman"/>
          <w:sz w:val="24"/>
          <w:szCs w:val="24"/>
        </w:rPr>
        <w:t>është</w:t>
      </w:r>
      <w:r w:rsidR="00785F71" w:rsidRPr="004E6A27">
        <w:rPr>
          <w:rFonts w:ascii="Garamond" w:hAnsi="Garamond" w:cs="Times New Roman"/>
          <w:sz w:val="24"/>
          <w:szCs w:val="24"/>
        </w:rPr>
        <w:t xml:space="preserve"> vlera numerike e karak</w:t>
      </w:r>
      <w:r w:rsidR="00767CB1" w:rsidRPr="004E6A27">
        <w:rPr>
          <w:rFonts w:ascii="Garamond" w:hAnsi="Garamond" w:cs="Times New Roman"/>
          <w:sz w:val="24"/>
          <w:szCs w:val="24"/>
        </w:rPr>
        <w:t>t</w:t>
      </w:r>
      <w:r w:rsidR="00785F71" w:rsidRPr="004E6A27">
        <w:rPr>
          <w:rFonts w:ascii="Garamond" w:hAnsi="Garamond" w:cs="Times New Roman"/>
          <w:sz w:val="24"/>
          <w:szCs w:val="24"/>
        </w:rPr>
        <w:t>erit të n-</w:t>
      </w:r>
      <w:r w:rsidR="00785F71" w:rsidRPr="004E6A27">
        <w:rPr>
          <w:rFonts w:ascii="Garamond" w:hAnsi="Garamond" w:cs="Times New Roman"/>
          <w:sz w:val="24"/>
          <w:szCs w:val="24"/>
          <w:vertAlign w:val="superscript"/>
        </w:rPr>
        <w:t>të</w:t>
      </w:r>
      <w:r w:rsidR="00785F71" w:rsidRPr="004E6A27">
        <w:rPr>
          <w:rFonts w:ascii="Garamond" w:hAnsi="Garamond" w:cs="Times New Roman"/>
          <w:sz w:val="24"/>
          <w:szCs w:val="24"/>
        </w:rPr>
        <w:t xml:space="preserve"> të KIB</w:t>
      </w:r>
      <w:r w:rsidR="00C23DDB">
        <w:rPr>
          <w:rFonts w:ascii="Garamond" w:hAnsi="Garamond" w:cs="Times New Roman"/>
          <w:sz w:val="24"/>
          <w:szCs w:val="24"/>
        </w:rPr>
        <w:t>-it</w:t>
      </w:r>
      <w:r w:rsidR="00F33ACE" w:rsidRPr="004E6A27">
        <w:rPr>
          <w:rFonts w:ascii="Garamond" w:hAnsi="Garamond" w:cs="Times New Roman"/>
          <w:sz w:val="24"/>
          <w:szCs w:val="24"/>
        </w:rPr>
        <w:t>:</w:t>
      </w:r>
    </w:p>
    <w:p w14:paraId="650D7B84" w14:textId="77777777" w:rsidR="00F33ACE" w:rsidRPr="00BD04EE" w:rsidRDefault="00F33ACE" w:rsidP="00135538">
      <w:pPr>
        <w:widowControl/>
        <w:adjustRightInd/>
        <w:spacing w:line="240" w:lineRule="auto"/>
        <w:ind w:right="51" w:firstLine="284"/>
        <w:textAlignment w:val="auto"/>
        <w:rPr>
          <w:rFonts w:ascii="Garamond" w:hAnsi="Garamond" w:cs="Times New Roman"/>
          <w:sz w:val="28"/>
          <w:szCs w:val="28"/>
        </w:rPr>
      </w:pPr>
      <w:r w:rsidRPr="00BD04EE">
        <w:rPr>
          <w:rFonts w:ascii="Garamond" w:hAnsi="Garamond" w:cs="Times New Roman"/>
          <w:sz w:val="24"/>
          <w:szCs w:val="28"/>
        </w:rPr>
        <w:t>N</w:t>
      </w:r>
      <w:r w:rsidRPr="00BD04EE">
        <w:rPr>
          <w:rFonts w:ascii="Garamond" w:hAnsi="Garamond" w:cs="Times New Roman"/>
          <w:sz w:val="24"/>
          <w:szCs w:val="28"/>
          <w:vertAlign w:val="subscript"/>
        </w:rPr>
        <w:t xml:space="preserve">8 </w:t>
      </w:r>
      <w:r w:rsidRPr="00BD04EE">
        <w:rPr>
          <w:rFonts w:ascii="Garamond" w:hAnsi="Garamond" w:cs="Times New Roman"/>
          <w:sz w:val="24"/>
          <w:szCs w:val="28"/>
        </w:rPr>
        <w:t>= 10 – [(N</w:t>
      </w:r>
      <w:r w:rsidRPr="00BD04EE">
        <w:rPr>
          <w:rFonts w:ascii="Garamond" w:hAnsi="Garamond" w:cs="Times New Roman"/>
          <w:sz w:val="24"/>
          <w:szCs w:val="28"/>
          <w:vertAlign w:val="subscript"/>
        </w:rPr>
        <w:t>1</w:t>
      </w:r>
      <w:r w:rsidRPr="00BD04EE">
        <w:rPr>
          <w:rFonts w:ascii="Garamond" w:hAnsi="Garamond" w:cs="Times New Roman"/>
          <w:sz w:val="24"/>
          <w:szCs w:val="28"/>
        </w:rPr>
        <w:t>*</w:t>
      </w:r>
      <w:r w:rsidRPr="00BD04EE">
        <w:rPr>
          <w:rFonts w:ascii="Garamond" w:hAnsi="Garamond" w:cs="Times New Roman"/>
          <w:b/>
          <w:bCs/>
          <w:sz w:val="24"/>
          <w:szCs w:val="28"/>
        </w:rPr>
        <w:t>9</w:t>
      </w:r>
      <w:r w:rsidRPr="00BD04EE">
        <w:rPr>
          <w:rFonts w:ascii="Garamond" w:hAnsi="Garamond" w:cs="Times New Roman"/>
          <w:sz w:val="24"/>
          <w:szCs w:val="28"/>
        </w:rPr>
        <w:t>+N</w:t>
      </w:r>
      <w:r w:rsidRPr="00BD04EE">
        <w:rPr>
          <w:rFonts w:ascii="Garamond" w:hAnsi="Garamond" w:cs="Times New Roman"/>
          <w:sz w:val="24"/>
          <w:szCs w:val="28"/>
          <w:vertAlign w:val="subscript"/>
        </w:rPr>
        <w:t>2</w:t>
      </w:r>
      <w:r w:rsidRPr="00BD04EE">
        <w:rPr>
          <w:rFonts w:ascii="Garamond" w:hAnsi="Garamond" w:cs="Times New Roman"/>
          <w:sz w:val="24"/>
          <w:szCs w:val="28"/>
        </w:rPr>
        <w:t>*</w:t>
      </w:r>
      <w:r w:rsidRPr="00BD04EE">
        <w:rPr>
          <w:rFonts w:ascii="Garamond" w:hAnsi="Garamond" w:cs="Times New Roman"/>
          <w:b/>
          <w:bCs/>
          <w:sz w:val="24"/>
          <w:szCs w:val="28"/>
        </w:rPr>
        <w:t>7</w:t>
      </w:r>
      <w:r w:rsidRPr="00BD04EE">
        <w:rPr>
          <w:rFonts w:ascii="Garamond" w:hAnsi="Garamond" w:cs="Times New Roman"/>
          <w:sz w:val="24"/>
          <w:szCs w:val="28"/>
        </w:rPr>
        <w:t>+N</w:t>
      </w:r>
      <w:r w:rsidRPr="00BD04EE">
        <w:rPr>
          <w:rFonts w:ascii="Garamond" w:hAnsi="Garamond" w:cs="Times New Roman"/>
          <w:sz w:val="24"/>
          <w:szCs w:val="28"/>
          <w:vertAlign w:val="subscript"/>
        </w:rPr>
        <w:t>3</w:t>
      </w:r>
      <w:r w:rsidRPr="00BD04EE">
        <w:rPr>
          <w:rFonts w:ascii="Garamond" w:hAnsi="Garamond" w:cs="Times New Roman"/>
          <w:sz w:val="24"/>
          <w:szCs w:val="28"/>
        </w:rPr>
        <w:t>*</w:t>
      </w:r>
      <w:r w:rsidRPr="00BD04EE">
        <w:rPr>
          <w:rFonts w:ascii="Garamond" w:hAnsi="Garamond" w:cs="Times New Roman"/>
          <w:b/>
          <w:bCs/>
          <w:sz w:val="24"/>
          <w:szCs w:val="28"/>
        </w:rPr>
        <w:t>3</w:t>
      </w:r>
      <w:r w:rsidRPr="00BD04EE">
        <w:rPr>
          <w:rFonts w:ascii="Garamond" w:hAnsi="Garamond" w:cs="Times New Roman"/>
          <w:sz w:val="24"/>
          <w:szCs w:val="28"/>
        </w:rPr>
        <w:t>+N</w:t>
      </w:r>
      <w:r w:rsidRPr="00BD04EE">
        <w:rPr>
          <w:rFonts w:ascii="Garamond" w:hAnsi="Garamond" w:cs="Times New Roman"/>
          <w:sz w:val="24"/>
          <w:szCs w:val="28"/>
          <w:vertAlign w:val="subscript"/>
        </w:rPr>
        <w:t>4</w:t>
      </w:r>
      <w:r w:rsidRPr="00BD04EE">
        <w:rPr>
          <w:rFonts w:ascii="Garamond" w:hAnsi="Garamond" w:cs="Times New Roman"/>
          <w:sz w:val="24"/>
          <w:szCs w:val="28"/>
        </w:rPr>
        <w:t>*</w:t>
      </w:r>
      <w:r w:rsidRPr="00BD04EE">
        <w:rPr>
          <w:rFonts w:ascii="Garamond" w:hAnsi="Garamond" w:cs="Times New Roman"/>
          <w:b/>
          <w:bCs/>
          <w:sz w:val="24"/>
          <w:szCs w:val="28"/>
        </w:rPr>
        <w:t>1</w:t>
      </w:r>
      <w:r w:rsidRPr="00BD04EE">
        <w:rPr>
          <w:rFonts w:ascii="Garamond" w:hAnsi="Garamond" w:cs="Times New Roman"/>
          <w:sz w:val="24"/>
          <w:szCs w:val="28"/>
        </w:rPr>
        <w:t>+N</w:t>
      </w:r>
      <w:r w:rsidRPr="00BD04EE">
        <w:rPr>
          <w:rFonts w:ascii="Garamond" w:hAnsi="Garamond" w:cs="Times New Roman"/>
          <w:sz w:val="24"/>
          <w:szCs w:val="28"/>
          <w:vertAlign w:val="subscript"/>
        </w:rPr>
        <w:t>5</w:t>
      </w:r>
      <w:r w:rsidRPr="00BD04EE">
        <w:rPr>
          <w:rFonts w:ascii="Garamond" w:hAnsi="Garamond" w:cs="Times New Roman"/>
          <w:sz w:val="24"/>
          <w:szCs w:val="28"/>
        </w:rPr>
        <w:t>*</w:t>
      </w:r>
      <w:r w:rsidRPr="00BD04EE">
        <w:rPr>
          <w:rFonts w:ascii="Garamond" w:hAnsi="Garamond" w:cs="Times New Roman"/>
          <w:b/>
          <w:bCs/>
          <w:sz w:val="24"/>
          <w:szCs w:val="28"/>
        </w:rPr>
        <w:t>9</w:t>
      </w:r>
      <w:r w:rsidRPr="00BD04EE">
        <w:rPr>
          <w:rFonts w:ascii="Garamond" w:hAnsi="Garamond" w:cs="Times New Roman"/>
          <w:sz w:val="24"/>
          <w:szCs w:val="28"/>
        </w:rPr>
        <w:t>+N</w:t>
      </w:r>
      <w:r w:rsidRPr="00BD04EE">
        <w:rPr>
          <w:rFonts w:ascii="Garamond" w:hAnsi="Garamond" w:cs="Times New Roman"/>
          <w:sz w:val="24"/>
          <w:szCs w:val="28"/>
          <w:vertAlign w:val="subscript"/>
        </w:rPr>
        <w:t>6</w:t>
      </w:r>
      <w:r w:rsidRPr="00BD04EE">
        <w:rPr>
          <w:rFonts w:ascii="Garamond" w:hAnsi="Garamond" w:cs="Times New Roman"/>
          <w:sz w:val="24"/>
          <w:szCs w:val="28"/>
        </w:rPr>
        <w:t>*</w:t>
      </w:r>
      <w:r w:rsidRPr="00BD04EE">
        <w:rPr>
          <w:rFonts w:ascii="Garamond" w:hAnsi="Garamond" w:cs="Times New Roman"/>
          <w:b/>
          <w:bCs/>
          <w:sz w:val="24"/>
          <w:szCs w:val="28"/>
        </w:rPr>
        <w:t>7</w:t>
      </w:r>
      <w:r w:rsidRPr="00BD04EE">
        <w:rPr>
          <w:rFonts w:ascii="Garamond" w:hAnsi="Garamond" w:cs="Times New Roman"/>
          <w:sz w:val="24"/>
          <w:szCs w:val="28"/>
        </w:rPr>
        <w:t>+N</w:t>
      </w:r>
      <w:r w:rsidRPr="00BD04EE">
        <w:rPr>
          <w:rFonts w:ascii="Garamond" w:hAnsi="Garamond" w:cs="Times New Roman"/>
          <w:sz w:val="24"/>
          <w:szCs w:val="28"/>
          <w:vertAlign w:val="subscript"/>
        </w:rPr>
        <w:t>7</w:t>
      </w:r>
      <w:r w:rsidRPr="00BD04EE">
        <w:rPr>
          <w:rFonts w:ascii="Garamond" w:hAnsi="Garamond" w:cs="Times New Roman"/>
          <w:sz w:val="24"/>
          <w:szCs w:val="28"/>
        </w:rPr>
        <w:t>*</w:t>
      </w:r>
      <w:r w:rsidRPr="00BD04EE">
        <w:rPr>
          <w:rFonts w:ascii="Garamond" w:hAnsi="Garamond" w:cs="Times New Roman"/>
          <w:b/>
          <w:bCs/>
          <w:sz w:val="24"/>
          <w:szCs w:val="28"/>
        </w:rPr>
        <w:t>3</w:t>
      </w:r>
      <w:r w:rsidRPr="00BD04EE">
        <w:rPr>
          <w:rFonts w:ascii="Garamond" w:hAnsi="Garamond" w:cs="Times New Roman"/>
          <w:sz w:val="24"/>
          <w:szCs w:val="28"/>
        </w:rPr>
        <w:t>) MOD10]</w:t>
      </w:r>
    </w:p>
    <w:p w14:paraId="3CCC6F8A" w14:textId="77777777" w:rsidR="00050EEE" w:rsidRPr="004E6A27" w:rsidRDefault="00050EEE" w:rsidP="00135538">
      <w:pPr>
        <w:widowControl/>
        <w:adjustRightInd/>
        <w:spacing w:line="240" w:lineRule="auto"/>
        <w:ind w:right="51" w:firstLine="284"/>
        <w:textAlignment w:val="auto"/>
        <w:rPr>
          <w:rFonts w:ascii="Garamond" w:hAnsi="Garamond" w:cs="Times New Roman"/>
          <w:sz w:val="28"/>
          <w:szCs w:val="28"/>
        </w:rPr>
      </w:pPr>
    </w:p>
    <w:p w14:paraId="620D825A" w14:textId="7214A8D4" w:rsidR="00924F33" w:rsidRPr="00BD04EE" w:rsidRDefault="00BD04EE" w:rsidP="00BD04EE">
      <w:pPr>
        <w:widowControl/>
        <w:autoSpaceDE w:val="0"/>
        <w:autoSpaceDN w:val="0"/>
        <w:spacing w:line="240" w:lineRule="auto"/>
        <w:ind w:right="51" w:firstLine="284"/>
        <w:jc w:val="center"/>
        <w:textAlignment w:val="auto"/>
        <w:rPr>
          <w:rFonts w:ascii="Garamond" w:hAnsi="Garamond" w:cs="Times New Roman"/>
          <w:sz w:val="24"/>
          <w:szCs w:val="24"/>
        </w:rPr>
      </w:pPr>
      <w:bookmarkStart w:id="4" w:name="Aneks5"/>
      <w:r w:rsidRPr="00BD04EE">
        <w:rPr>
          <w:rFonts w:ascii="Garamond" w:hAnsi="Garamond" w:cs="Times New Roman"/>
          <w:sz w:val="24"/>
          <w:szCs w:val="24"/>
        </w:rPr>
        <w:t>ANEKS 5</w:t>
      </w:r>
      <w:bookmarkEnd w:id="4"/>
    </w:p>
    <w:p w14:paraId="46555C75" w14:textId="1EDBC4B2" w:rsidR="00516487" w:rsidRPr="00783F86" w:rsidRDefault="00775423" w:rsidP="00775423">
      <w:pPr>
        <w:widowControl/>
        <w:autoSpaceDE w:val="0"/>
        <w:autoSpaceDN w:val="0"/>
        <w:spacing w:line="240" w:lineRule="auto"/>
        <w:ind w:right="51" w:firstLine="284"/>
        <w:textAlignment w:val="auto"/>
        <w:rPr>
          <w:rFonts w:ascii="Garamond" w:hAnsi="Garamond" w:cs="Times New Roman"/>
          <w:bCs/>
          <w:sz w:val="14"/>
          <w:szCs w:val="24"/>
        </w:rPr>
      </w:pPr>
      <w:r w:rsidRPr="00775423">
        <w:rPr>
          <w:rFonts w:ascii="Garamond" w:hAnsi="Garamond" w:cs="Times New Roman"/>
          <w:bCs/>
          <w:i/>
          <w:sz w:val="24"/>
          <w:szCs w:val="24"/>
        </w:rPr>
        <w:t>Tabelë 1. Struktura e KIB</w:t>
      </w:r>
      <w:r w:rsidR="00BD04EE" w:rsidRPr="00775423">
        <w:rPr>
          <w:rFonts w:ascii="Garamond" w:hAnsi="Garamond" w:cs="Times New Roman"/>
          <w:bCs/>
          <w:i/>
          <w:sz w:val="24"/>
          <w:szCs w:val="24"/>
        </w:rPr>
        <w:t>-it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9"/>
        <w:gridCol w:w="2699"/>
        <w:gridCol w:w="3737"/>
      </w:tblGrid>
      <w:tr w:rsidR="00F33ACE" w:rsidRPr="004E6A27" w14:paraId="34FCCF81" w14:textId="77777777" w:rsidTr="00022546">
        <w:trPr>
          <w:jc w:val="center"/>
        </w:trPr>
        <w:tc>
          <w:tcPr>
            <w:tcW w:w="1225" w:type="pct"/>
            <w:shd w:val="clear" w:color="auto" w:fill="C0C0C0"/>
            <w:vAlign w:val="center"/>
          </w:tcPr>
          <w:p w14:paraId="514ABB16" w14:textId="77777777" w:rsidR="007B0F92" w:rsidRPr="004E6A27" w:rsidRDefault="007B0F92"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Pozicioni</w:t>
            </w:r>
          </w:p>
        </w:tc>
        <w:tc>
          <w:tcPr>
            <w:tcW w:w="1583" w:type="pct"/>
            <w:shd w:val="clear" w:color="auto" w:fill="C0C0C0"/>
            <w:vAlign w:val="center"/>
          </w:tcPr>
          <w:p w14:paraId="3AF8174E" w14:textId="77777777" w:rsidR="007B0F92" w:rsidRPr="004E6A27" w:rsidRDefault="007B0F92"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Qëllimi</w:t>
            </w:r>
          </w:p>
        </w:tc>
        <w:tc>
          <w:tcPr>
            <w:tcW w:w="2192" w:type="pct"/>
            <w:shd w:val="clear" w:color="auto" w:fill="C0C0C0"/>
            <w:vAlign w:val="center"/>
          </w:tcPr>
          <w:p w14:paraId="5AA2DCC8" w14:textId="77777777" w:rsidR="007B0F92" w:rsidRPr="004E6A27" w:rsidRDefault="007B0F92"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Vlerat e mundshme</w:t>
            </w:r>
          </w:p>
        </w:tc>
      </w:tr>
      <w:tr w:rsidR="00F33ACE" w:rsidRPr="004E6A27" w14:paraId="7D863DAD" w14:textId="77777777" w:rsidTr="00022546">
        <w:trPr>
          <w:jc w:val="center"/>
        </w:trPr>
        <w:tc>
          <w:tcPr>
            <w:tcW w:w="1225" w:type="pct"/>
            <w:shd w:val="clear" w:color="auto" w:fill="auto"/>
            <w:vAlign w:val="center"/>
          </w:tcPr>
          <w:p w14:paraId="61B16273" w14:textId="58BFEE98" w:rsidR="007B0F92" w:rsidRPr="004E6A27" w:rsidRDefault="00783F86"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K</w:t>
            </w:r>
            <w:r w:rsidR="002E436D" w:rsidRPr="004E6A27">
              <w:rPr>
                <w:rFonts w:ascii="Garamond" w:hAnsi="Garamond" w:cs="Times New Roman"/>
                <w:szCs w:val="24"/>
              </w:rPr>
              <w:t>arakteri</w:t>
            </w:r>
            <w:r>
              <w:rPr>
                <w:rFonts w:ascii="Garamond" w:hAnsi="Garamond" w:cs="Times New Roman"/>
                <w:szCs w:val="24"/>
              </w:rPr>
              <w:t xml:space="preserve"> </w:t>
            </w:r>
            <w:r w:rsidR="007B0F92" w:rsidRPr="004E6A27">
              <w:rPr>
                <w:rFonts w:ascii="Garamond" w:hAnsi="Garamond" w:cs="Times New Roman"/>
                <w:szCs w:val="24"/>
              </w:rPr>
              <w:t>1</w:t>
            </w:r>
          </w:p>
        </w:tc>
        <w:tc>
          <w:tcPr>
            <w:tcW w:w="1583" w:type="pct"/>
            <w:shd w:val="clear" w:color="auto" w:fill="auto"/>
            <w:vAlign w:val="center"/>
          </w:tcPr>
          <w:p w14:paraId="6D1AC6C4" w14:textId="53728ECC" w:rsidR="007B0F92" w:rsidRPr="004E6A27" w:rsidRDefault="007B0F92"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 xml:space="preserve">Klasifikimi i </w:t>
            </w:r>
            <w:r w:rsidR="007F6197" w:rsidRPr="004E6A27">
              <w:rPr>
                <w:rFonts w:ascii="Garamond" w:hAnsi="Garamond" w:cs="Times New Roman"/>
                <w:szCs w:val="24"/>
              </w:rPr>
              <w:t>OSHP</w:t>
            </w:r>
            <w:r w:rsidR="00783F86">
              <w:rPr>
                <w:rFonts w:ascii="Garamond" w:hAnsi="Garamond" w:cs="Times New Roman"/>
                <w:szCs w:val="24"/>
              </w:rPr>
              <w:t>-s</w:t>
            </w:r>
            <w:r w:rsidR="00783F86" w:rsidRPr="004E6A27">
              <w:rPr>
                <w:rFonts w:ascii="Garamond" w:hAnsi="Garamond" w:cs="Times New Roman"/>
                <w:szCs w:val="24"/>
              </w:rPr>
              <w:t>ë</w:t>
            </w:r>
          </w:p>
        </w:tc>
        <w:tc>
          <w:tcPr>
            <w:tcW w:w="2192" w:type="pct"/>
            <w:shd w:val="clear" w:color="auto" w:fill="auto"/>
            <w:vAlign w:val="center"/>
          </w:tcPr>
          <w:p w14:paraId="37484A1C" w14:textId="77777777" w:rsidR="007B0F92" w:rsidRPr="004E6A27" w:rsidRDefault="007B0F92" w:rsidP="00783F86">
            <w:pPr>
              <w:widowControl/>
              <w:numPr>
                <w:ilvl w:val="1"/>
                <w:numId w:val="61"/>
              </w:numPr>
              <w:autoSpaceDE w:val="0"/>
              <w:autoSpaceDN w:val="0"/>
              <w:spacing w:line="240" w:lineRule="auto"/>
              <w:ind w:left="336" w:right="51"/>
              <w:jc w:val="left"/>
              <w:textAlignment w:val="auto"/>
              <w:rPr>
                <w:rFonts w:ascii="Garamond" w:hAnsi="Garamond" w:cs="Times New Roman"/>
                <w:szCs w:val="24"/>
              </w:rPr>
            </w:pPr>
            <w:r w:rsidRPr="004E6A27">
              <w:rPr>
                <w:rFonts w:ascii="Garamond" w:hAnsi="Garamond" w:cs="Times New Roman"/>
                <w:szCs w:val="24"/>
              </w:rPr>
              <w:t>Banka Qendrore</w:t>
            </w:r>
          </w:p>
          <w:p w14:paraId="6B4FE637" w14:textId="77777777" w:rsidR="007B0F92" w:rsidRPr="004E6A27" w:rsidRDefault="007B0F92" w:rsidP="00783F86">
            <w:pPr>
              <w:widowControl/>
              <w:numPr>
                <w:ilvl w:val="1"/>
                <w:numId w:val="61"/>
              </w:numPr>
              <w:autoSpaceDE w:val="0"/>
              <w:autoSpaceDN w:val="0"/>
              <w:spacing w:line="240" w:lineRule="auto"/>
              <w:ind w:left="336" w:right="51"/>
              <w:jc w:val="left"/>
              <w:textAlignment w:val="auto"/>
              <w:rPr>
                <w:rFonts w:ascii="Garamond" w:hAnsi="Garamond" w:cs="Times New Roman"/>
                <w:szCs w:val="24"/>
              </w:rPr>
            </w:pPr>
            <w:r w:rsidRPr="004E6A27">
              <w:rPr>
                <w:rFonts w:ascii="Garamond" w:hAnsi="Garamond" w:cs="Times New Roman"/>
                <w:szCs w:val="24"/>
              </w:rPr>
              <w:t>Banka</w:t>
            </w:r>
          </w:p>
          <w:p w14:paraId="733FC835" w14:textId="77777777" w:rsidR="007B0F92" w:rsidRPr="004E6A27" w:rsidRDefault="002E436D" w:rsidP="00783F86">
            <w:pPr>
              <w:widowControl/>
              <w:numPr>
                <w:ilvl w:val="1"/>
                <w:numId w:val="61"/>
              </w:numPr>
              <w:autoSpaceDE w:val="0"/>
              <w:autoSpaceDN w:val="0"/>
              <w:spacing w:line="240" w:lineRule="auto"/>
              <w:ind w:left="336" w:right="51"/>
              <w:jc w:val="left"/>
              <w:textAlignment w:val="auto"/>
              <w:rPr>
                <w:rFonts w:ascii="Garamond" w:hAnsi="Garamond" w:cs="Times New Roman"/>
                <w:szCs w:val="24"/>
              </w:rPr>
            </w:pPr>
            <w:r w:rsidRPr="004E6A27">
              <w:rPr>
                <w:rFonts w:ascii="Garamond" w:hAnsi="Garamond" w:cs="Times New Roman"/>
                <w:szCs w:val="24"/>
              </w:rPr>
              <w:t>Institucione të parasë elektronike</w:t>
            </w:r>
          </w:p>
          <w:p w14:paraId="70F09FBF" w14:textId="5EB9640C" w:rsidR="007B0F92" w:rsidRPr="004E6A27" w:rsidRDefault="002E436D" w:rsidP="00783F86">
            <w:pPr>
              <w:widowControl/>
              <w:numPr>
                <w:ilvl w:val="1"/>
                <w:numId w:val="61"/>
              </w:numPr>
              <w:autoSpaceDE w:val="0"/>
              <w:autoSpaceDN w:val="0"/>
              <w:spacing w:line="240" w:lineRule="auto"/>
              <w:ind w:left="336" w:right="51"/>
              <w:jc w:val="left"/>
              <w:textAlignment w:val="auto"/>
              <w:rPr>
                <w:rFonts w:ascii="Garamond" w:hAnsi="Garamond" w:cs="Times New Roman"/>
                <w:szCs w:val="24"/>
              </w:rPr>
            </w:pPr>
            <w:r w:rsidRPr="004E6A27">
              <w:rPr>
                <w:rFonts w:ascii="Garamond" w:hAnsi="Garamond" w:cs="Times New Roman"/>
                <w:szCs w:val="24"/>
              </w:rPr>
              <w:t>Institucione të pagesave</w:t>
            </w:r>
          </w:p>
          <w:p w14:paraId="1A710980" w14:textId="77777777" w:rsidR="007B0F92" w:rsidRPr="004E6A27" w:rsidRDefault="007B0F92" w:rsidP="00783F86">
            <w:pPr>
              <w:widowControl/>
              <w:numPr>
                <w:ilvl w:val="3"/>
                <w:numId w:val="18"/>
              </w:numPr>
              <w:tabs>
                <w:tab w:val="clear" w:pos="2880"/>
                <w:tab w:val="num" w:pos="372"/>
              </w:tabs>
              <w:autoSpaceDE w:val="0"/>
              <w:autoSpaceDN w:val="0"/>
              <w:spacing w:line="240" w:lineRule="auto"/>
              <w:ind w:left="372" w:right="51"/>
              <w:jc w:val="left"/>
              <w:textAlignment w:val="auto"/>
              <w:rPr>
                <w:rFonts w:ascii="Garamond" w:hAnsi="Garamond" w:cs="Times New Roman"/>
                <w:szCs w:val="24"/>
              </w:rPr>
            </w:pPr>
            <w:r w:rsidRPr="00F83D59">
              <w:rPr>
                <w:rFonts w:ascii="Garamond" w:hAnsi="Garamond" w:cs="Times New Roman"/>
                <w:szCs w:val="24"/>
              </w:rPr>
              <w:t>Degët</w:t>
            </w:r>
            <w:r w:rsidRPr="004E6A27">
              <w:rPr>
                <w:rFonts w:ascii="Garamond" w:hAnsi="Garamond" w:cs="Times New Roman"/>
                <w:szCs w:val="24"/>
              </w:rPr>
              <w:t xml:space="preserve"> e bankave të huaja</w:t>
            </w:r>
          </w:p>
        </w:tc>
        <w:bookmarkStart w:id="5" w:name="_GoBack"/>
        <w:bookmarkEnd w:id="5"/>
      </w:tr>
      <w:tr w:rsidR="00F33ACE" w:rsidRPr="004E6A27" w14:paraId="276E097F" w14:textId="77777777" w:rsidTr="00022546">
        <w:trPr>
          <w:jc w:val="center"/>
        </w:trPr>
        <w:tc>
          <w:tcPr>
            <w:tcW w:w="1225" w:type="pct"/>
            <w:shd w:val="clear" w:color="auto" w:fill="auto"/>
            <w:vAlign w:val="center"/>
          </w:tcPr>
          <w:p w14:paraId="21F90F4F" w14:textId="0405D5E2" w:rsidR="007B0F92" w:rsidRPr="004E6A27" w:rsidRDefault="00783F86"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K</w:t>
            </w:r>
            <w:r w:rsidR="002E436D" w:rsidRPr="004E6A27">
              <w:rPr>
                <w:rFonts w:ascii="Garamond" w:hAnsi="Garamond" w:cs="Times New Roman"/>
                <w:szCs w:val="24"/>
              </w:rPr>
              <w:t>arakteret</w:t>
            </w:r>
            <w:r>
              <w:rPr>
                <w:rFonts w:ascii="Garamond" w:hAnsi="Garamond" w:cs="Times New Roman"/>
                <w:szCs w:val="24"/>
              </w:rPr>
              <w:t xml:space="preserve"> </w:t>
            </w:r>
            <w:r w:rsidR="007B0F92" w:rsidRPr="004E6A27">
              <w:rPr>
                <w:rFonts w:ascii="Garamond" w:hAnsi="Garamond" w:cs="Times New Roman"/>
                <w:szCs w:val="24"/>
              </w:rPr>
              <w:t>2 dhe 3</w:t>
            </w:r>
          </w:p>
        </w:tc>
        <w:tc>
          <w:tcPr>
            <w:tcW w:w="1583" w:type="pct"/>
            <w:shd w:val="clear" w:color="auto" w:fill="auto"/>
            <w:vAlign w:val="center"/>
          </w:tcPr>
          <w:p w14:paraId="6ACD0E1B" w14:textId="3C4F9C54" w:rsidR="007B0F92" w:rsidRPr="004E6A27" w:rsidRDefault="007B0F92"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 xml:space="preserve">Identifikimi i </w:t>
            </w:r>
            <w:r w:rsidR="002E436D" w:rsidRPr="004E6A27">
              <w:rPr>
                <w:rFonts w:ascii="Garamond" w:hAnsi="Garamond" w:cs="Times New Roman"/>
                <w:szCs w:val="24"/>
              </w:rPr>
              <w:t>OSHP</w:t>
            </w:r>
            <w:r w:rsidR="00783F86">
              <w:rPr>
                <w:rFonts w:ascii="Garamond" w:hAnsi="Garamond" w:cs="Times New Roman"/>
                <w:szCs w:val="24"/>
              </w:rPr>
              <w:t>-s</w:t>
            </w:r>
            <w:r w:rsidR="00783F86" w:rsidRPr="004E6A27">
              <w:rPr>
                <w:rFonts w:ascii="Garamond" w:hAnsi="Garamond" w:cs="Times New Roman"/>
                <w:szCs w:val="24"/>
              </w:rPr>
              <w:t>ë</w:t>
            </w:r>
          </w:p>
        </w:tc>
        <w:tc>
          <w:tcPr>
            <w:tcW w:w="2192" w:type="pct"/>
            <w:shd w:val="clear" w:color="auto" w:fill="auto"/>
            <w:vAlign w:val="center"/>
          </w:tcPr>
          <w:p w14:paraId="57A31BCA" w14:textId="77777777" w:rsidR="007B0F92" w:rsidRPr="004E6A27" w:rsidRDefault="007B0F92"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Numër unik</w:t>
            </w:r>
            <w:r w:rsidR="002E436D" w:rsidRPr="004E6A27">
              <w:rPr>
                <w:rFonts w:ascii="Garamond" w:hAnsi="Garamond" w:cs="Times New Roman"/>
                <w:szCs w:val="24"/>
              </w:rPr>
              <w:t xml:space="preserve"> dy shifror</w:t>
            </w:r>
            <w:r w:rsidRPr="004E6A27">
              <w:rPr>
                <w:rFonts w:ascii="Garamond" w:hAnsi="Garamond" w:cs="Times New Roman"/>
                <w:szCs w:val="24"/>
              </w:rPr>
              <w:t xml:space="preserve"> për çdo </w:t>
            </w:r>
            <w:r w:rsidR="007F6197" w:rsidRPr="004E6A27">
              <w:rPr>
                <w:rFonts w:ascii="Garamond" w:hAnsi="Garamond" w:cs="Times New Roman"/>
                <w:szCs w:val="24"/>
              </w:rPr>
              <w:t>OSHP</w:t>
            </w:r>
          </w:p>
        </w:tc>
      </w:tr>
      <w:tr w:rsidR="00F33ACE" w:rsidRPr="004E6A27" w14:paraId="6E387DB7" w14:textId="77777777" w:rsidTr="00022546">
        <w:trPr>
          <w:jc w:val="center"/>
        </w:trPr>
        <w:tc>
          <w:tcPr>
            <w:tcW w:w="1225" w:type="pct"/>
            <w:shd w:val="clear" w:color="auto" w:fill="auto"/>
            <w:vAlign w:val="center"/>
          </w:tcPr>
          <w:p w14:paraId="436F234E" w14:textId="094931E5" w:rsidR="007B0F92" w:rsidRPr="004E6A27" w:rsidRDefault="00783F86"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K</w:t>
            </w:r>
            <w:r w:rsidR="002E436D" w:rsidRPr="004E6A27">
              <w:rPr>
                <w:rFonts w:ascii="Garamond" w:hAnsi="Garamond" w:cs="Times New Roman"/>
                <w:szCs w:val="24"/>
              </w:rPr>
              <w:t>arakteret</w:t>
            </w:r>
            <w:r>
              <w:rPr>
                <w:rFonts w:ascii="Garamond" w:hAnsi="Garamond" w:cs="Times New Roman"/>
                <w:szCs w:val="24"/>
              </w:rPr>
              <w:t xml:space="preserve"> </w:t>
            </w:r>
            <w:r w:rsidR="007B0F92" w:rsidRPr="004E6A27">
              <w:rPr>
                <w:rFonts w:ascii="Garamond" w:hAnsi="Garamond" w:cs="Times New Roman"/>
                <w:szCs w:val="24"/>
              </w:rPr>
              <w:t>4,</w:t>
            </w:r>
            <w:r>
              <w:rPr>
                <w:rFonts w:ascii="Garamond" w:hAnsi="Garamond" w:cs="Times New Roman"/>
                <w:szCs w:val="24"/>
              </w:rPr>
              <w:t xml:space="preserve"> </w:t>
            </w:r>
            <w:r w:rsidR="007B0F92" w:rsidRPr="004E6A27">
              <w:rPr>
                <w:rFonts w:ascii="Garamond" w:hAnsi="Garamond" w:cs="Times New Roman"/>
                <w:szCs w:val="24"/>
              </w:rPr>
              <w:t>5,</w:t>
            </w:r>
            <w:r>
              <w:rPr>
                <w:rFonts w:ascii="Garamond" w:hAnsi="Garamond" w:cs="Times New Roman"/>
                <w:szCs w:val="24"/>
              </w:rPr>
              <w:t xml:space="preserve"> </w:t>
            </w:r>
            <w:r w:rsidR="007B0F92" w:rsidRPr="004E6A27">
              <w:rPr>
                <w:rFonts w:ascii="Garamond" w:hAnsi="Garamond" w:cs="Times New Roman"/>
                <w:szCs w:val="24"/>
              </w:rPr>
              <w:t>6 dhe 7</w:t>
            </w:r>
          </w:p>
        </w:tc>
        <w:tc>
          <w:tcPr>
            <w:tcW w:w="1583" w:type="pct"/>
            <w:shd w:val="clear" w:color="auto" w:fill="auto"/>
            <w:vAlign w:val="center"/>
          </w:tcPr>
          <w:p w14:paraId="19AA3CD5" w14:textId="3E72B91F" w:rsidR="007B0F92" w:rsidRPr="004E6A27" w:rsidRDefault="007B0F92"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Identifikimi i degës/</w:t>
            </w:r>
            <w:r w:rsidR="00E9218F">
              <w:rPr>
                <w:rFonts w:ascii="Garamond" w:hAnsi="Garamond" w:cs="Times New Roman"/>
                <w:szCs w:val="24"/>
              </w:rPr>
              <w:t xml:space="preserve"> </w:t>
            </w:r>
            <w:r w:rsidRPr="004E6A27">
              <w:rPr>
                <w:rFonts w:ascii="Garamond" w:hAnsi="Garamond" w:cs="Times New Roman"/>
                <w:szCs w:val="24"/>
              </w:rPr>
              <w:t>agjen</w:t>
            </w:r>
            <w:r w:rsidR="00B12A7E" w:rsidRPr="004E6A27">
              <w:rPr>
                <w:rFonts w:ascii="Garamond" w:hAnsi="Garamond" w:cs="Times New Roman"/>
                <w:szCs w:val="24"/>
              </w:rPr>
              <w:t>c</w:t>
            </w:r>
            <w:r w:rsidRPr="004E6A27">
              <w:rPr>
                <w:rFonts w:ascii="Garamond" w:hAnsi="Garamond" w:cs="Times New Roman"/>
                <w:szCs w:val="24"/>
              </w:rPr>
              <w:t>isë</w:t>
            </w:r>
            <w:r w:rsidR="00F33ACE" w:rsidRPr="004E6A27">
              <w:rPr>
                <w:rFonts w:ascii="Garamond" w:hAnsi="Garamond" w:cs="Times New Roman"/>
                <w:szCs w:val="24"/>
              </w:rPr>
              <w:t>/</w:t>
            </w:r>
            <w:r w:rsidR="00E9218F">
              <w:rPr>
                <w:rFonts w:ascii="Garamond" w:hAnsi="Garamond" w:cs="Times New Roman"/>
                <w:szCs w:val="24"/>
              </w:rPr>
              <w:t xml:space="preserve"> </w:t>
            </w:r>
            <w:r w:rsidR="00F33ACE" w:rsidRPr="004E6A27">
              <w:rPr>
                <w:rFonts w:ascii="Garamond" w:hAnsi="Garamond" w:cs="Times New Roman"/>
                <w:szCs w:val="24"/>
              </w:rPr>
              <w:t>agjentit të OSHP</w:t>
            </w:r>
            <w:r w:rsidR="00783F86">
              <w:rPr>
                <w:rFonts w:ascii="Garamond" w:hAnsi="Garamond" w:cs="Times New Roman"/>
                <w:szCs w:val="24"/>
              </w:rPr>
              <w:t>-s</w:t>
            </w:r>
            <w:r w:rsidR="00783F86" w:rsidRPr="004E6A27">
              <w:rPr>
                <w:rFonts w:ascii="Garamond" w:hAnsi="Garamond" w:cs="Times New Roman"/>
                <w:szCs w:val="24"/>
              </w:rPr>
              <w:t>ë</w:t>
            </w:r>
          </w:p>
        </w:tc>
        <w:tc>
          <w:tcPr>
            <w:tcW w:w="2192" w:type="pct"/>
            <w:shd w:val="clear" w:color="auto" w:fill="auto"/>
            <w:vAlign w:val="center"/>
          </w:tcPr>
          <w:p w14:paraId="32EC7486" w14:textId="77777777" w:rsidR="007B0F92" w:rsidRPr="004E6A27" w:rsidRDefault="00AC293E"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 xml:space="preserve">Karakteret </w:t>
            </w:r>
            <w:r w:rsidR="007B0F92" w:rsidRPr="004E6A27">
              <w:rPr>
                <w:rFonts w:ascii="Garamond" w:hAnsi="Garamond" w:cs="Times New Roman"/>
                <w:szCs w:val="24"/>
              </w:rPr>
              <w:t xml:space="preserve">4 dhe 5 </w:t>
            </w:r>
            <w:r w:rsidRPr="004E6A27">
              <w:rPr>
                <w:rFonts w:ascii="Garamond" w:hAnsi="Garamond" w:cs="Times New Roman"/>
                <w:szCs w:val="24"/>
              </w:rPr>
              <w:t xml:space="preserve">– </w:t>
            </w:r>
            <w:r w:rsidR="007B0F92" w:rsidRPr="004E6A27">
              <w:rPr>
                <w:rFonts w:ascii="Garamond" w:hAnsi="Garamond" w:cs="Times New Roman"/>
                <w:szCs w:val="24"/>
              </w:rPr>
              <w:t xml:space="preserve">identifikues i rrethit, sipas </w:t>
            </w:r>
            <w:r w:rsidR="00B12A7E" w:rsidRPr="004E6A27">
              <w:rPr>
                <w:rFonts w:ascii="Garamond" w:hAnsi="Garamond" w:cs="Times New Roman"/>
                <w:szCs w:val="24"/>
              </w:rPr>
              <w:t>t</w:t>
            </w:r>
            <w:r w:rsidR="007B0F92" w:rsidRPr="004E6A27">
              <w:rPr>
                <w:rFonts w:ascii="Garamond" w:hAnsi="Garamond" w:cs="Times New Roman"/>
                <w:szCs w:val="24"/>
              </w:rPr>
              <w:t>abelës 2;</w:t>
            </w:r>
          </w:p>
          <w:p w14:paraId="343EF48C" w14:textId="61798652" w:rsidR="007B0F92" w:rsidRPr="004E6A27" w:rsidRDefault="00AC293E" w:rsidP="00783F86">
            <w:pPr>
              <w:widowControl/>
              <w:autoSpaceDE w:val="0"/>
              <w:autoSpaceDN w:val="0"/>
              <w:spacing w:line="240" w:lineRule="auto"/>
              <w:ind w:right="51"/>
              <w:jc w:val="left"/>
              <w:textAlignment w:val="auto"/>
              <w:rPr>
                <w:rFonts w:ascii="Garamond" w:hAnsi="Garamond" w:cs="Times New Roman"/>
                <w:szCs w:val="24"/>
              </w:rPr>
            </w:pPr>
            <w:r w:rsidRPr="004E6A27">
              <w:rPr>
                <w:rFonts w:ascii="Garamond" w:hAnsi="Garamond" w:cs="Times New Roman"/>
                <w:szCs w:val="24"/>
              </w:rPr>
              <w:t xml:space="preserve">Karakteret </w:t>
            </w:r>
            <w:r w:rsidR="007B0F92" w:rsidRPr="004E6A27">
              <w:rPr>
                <w:rFonts w:ascii="Garamond" w:hAnsi="Garamond" w:cs="Times New Roman"/>
                <w:szCs w:val="24"/>
              </w:rPr>
              <w:t xml:space="preserve">6 dhe 7 </w:t>
            </w:r>
            <w:r w:rsidR="00F33ACE" w:rsidRPr="004E6A27">
              <w:rPr>
                <w:rFonts w:ascii="Garamond" w:hAnsi="Garamond" w:cs="Times New Roman"/>
                <w:szCs w:val="24"/>
              </w:rPr>
              <w:t>–</w:t>
            </w:r>
            <w:r w:rsidRPr="004E6A27">
              <w:rPr>
                <w:rFonts w:ascii="Garamond" w:hAnsi="Garamond" w:cs="Times New Roman"/>
                <w:szCs w:val="24"/>
              </w:rPr>
              <w:t xml:space="preserve"> </w:t>
            </w:r>
            <w:r w:rsidR="007B0F92" w:rsidRPr="004E6A27">
              <w:rPr>
                <w:rFonts w:ascii="Garamond" w:hAnsi="Garamond" w:cs="Times New Roman"/>
                <w:szCs w:val="24"/>
              </w:rPr>
              <w:t>numër unik</w:t>
            </w:r>
            <w:r w:rsidR="00C17273" w:rsidRPr="004E6A27">
              <w:rPr>
                <w:rFonts w:ascii="Garamond" w:hAnsi="Garamond" w:cs="Times New Roman"/>
                <w:szCs w:val="24"/>
              </w:rPr>
              <w:t xml:space="preserve"> dyshifror</w:t>
            </w:r>
            <w:r w:rsidR="007B0F92" w:rsidRPr="004E6A27">
              <w:rPr>
                <w:rFonts w:ascii="Garamond" w:hAnsi="Garamond" w:cs="Times New Roman"/>
                <w:szCs w:val="24"/>
              </w:rPr>
              <w:t xml:space="preserve"> për </w:t>
            </w:r>
            <w:r w:rsidR="00BA4D72" w:rsidRPr="004E6A27">
              <w:rPr>
                <w:rFonts w:ascii="Garamond" w:hAnsi="Garamond" w:cs="Times New Roman"/>
                <w:szCs w:val="24"/>
              </w:rPr>
              <w:t>ç</w:t>
            </w:r>
            <w:r w:rsidR="007B0F92" w:rsidRPr="004E6A27">
              <w:rPr>
                <w:rFonts w:ascii="Garamond" w:hAnsi="Garamond" w:cs="Times New Roman"/>
                <w:szCs w:val="24"/>
              </w:rPr>
              <w:t>do degë/agjen</w:t>
            </w:r>
            <w:r w:rsidR="00B12A7E" w:rsidRPr="004E6A27">
              <w:rPr>
                <w:rFonts w:ascii="Garamond" w:hAnsi="Garamond" w:cs="Times New Roman"/>
                <w:szCs w:val="24"/>
              </w:rPr>
              <w:t>c</w:t>
            </w:r>
            <w:r w:rsidR="007B0F92" w:rsidRPr="004E6A27">
              <w:rPr>
                <w:rFonts w:ascii="Garamond" w:hAnsi="Garamond" w:cs="Times New Roman"/>
                <w:szCs w:val="24"/>
              </w:rPr>
              <w:t>i</w:t>
            </w:r>
            <w:r w:rsidR="007F6197" w:rsidRPr="004E6A27">
              <w:rPr>
                <w:rFonts w:ascii="Garamond" w:hAnsi="Garamond" w:cs="Times New Roman"/>
                <w:szCs w:val="24"/>
              </w:rPr>
              <w:t>/ agj</w:t>
            </w:r>
            <w:r w:rsidR="00222704" w:rsidRPr="004E6A27">
              <w:rPr>
                <w:rFonts w:ascii="Garamond" w:hAnsi="Garamond" w:cs="Times New Roman"/>
                <w:szCs w:val="24"/>
              </w:rPr>
              <w:t>e</w:t>
            </w:r>
            <w:r w:rsidR="007F6197" w:rsidRPr="004E6A27">
              <w:rPr>
                <w:rFonts w:ascii="Garamond" w:hAnsi="Garamond" w:cs="Times New Roman"/>
                <w:szCs w:val="24"/>
              </w:rPr>
              <w:t>nt të</w:t>
            </w:r>
            <w:r w:rsidR="007B0F92" w:rsidRPr="004E6A27">
              <w:rPr>
                <w:rFonts w:ascii="Garamond" w:hAnsi="Garamond" w:cs="Times New Roman"/>
                <w:szCs w:val="24"/>
              </w:rPr>
              <w:t xml:space="preserve"> </w:t>
            </w:r>
            <w:r w:rsidR="007F6197" w:rsidRPr="004E6A27">
              <w:rPr>
                <w:rFonts w:ascii="Garamond" w:hAnsi="Garamond" w:cs="Times New Roman"/>
                <w:szCs w:val="24"/>
              </w:rPr>
              <w:t>OSHP</w:t>
            </w:r>
            <w:r w:rsidR="00783F86">
              <w:rPr>
                <w:rFonts w:ascii="Garamond" w:hAnsi="Garamond" w:cs="Times New Roman"/>
                <w:szCs w:val="24"/>
              </w:rPr>
              <w:t>-s</w:t>
            </w:r>
            <w:r w:rsidR="00783F86" w:rsidRPr="004E6A27">
              <w:rPr>
                <w:rFonts w:ascii="Garamond" w:hAnsi="Garamond" w:cs="Times New Roman"/>
                <w:szCs w:val="24"/>
              </w:rPr>
              <w:t>ë</w:t>
            </w:r>
            <w:r w:rsidR="004F366F" w:rsidRPr="004E6A27">
              <w:rPr>
                <w:rFonts w:ascii="Garamond" w:hAnsi="Garamond" w:cs="Times New Roman"/>
                <w:szCs w:val="24"/>
              </w:rPr>
              <w:t xml:space="preserve">, </w:t>
            </w:r>
            <w:r w:rsidRPr="004E6A27">
              <w:rPr>
                <w:rFonts w:ascii="Garamond" w:hAnsi="Garamond" w:cs="Times New Roman"/>
                <w:szCs w:val="24"/>
              </w:rPr>
              <w:t xml:space="preserve">që </w:t>
            </w:r>
            <w:r w:rsidR="004F366F" w:rsidRPr="004E6A27">
              <w:rPr>
                <w:rFonts w:ascii="Garamond" w:hAnsi="Garamond" w:cs="Times New Roman"/>
                <w:szCs w:val="24"/>
              </w:rPr>
              <w:t xml:space="preserve">vendoset nga vetë </w:t>
            </w:r>
            <w:r w:rsidR="007F6197" w:rsidRPr="004E6A27">
              <w:rPr>
                <w:rFonts w:ascii="Garamond" w:hAnsi="Garamond" w:cs="Times New Roman"/>
                <w:szCs w:val="24"/>
              </w:rPr>
              <w:t>OSHP</w:t>
            </w:r>
            <w:r w:rsidR="00783F86">
              <w:rPr>
                <w:rFonts w:ascii="Garamond" w:hAnsi="Garamond" w:cs="Times New Roman"/>
                <w:szCs w:val="24"/>
              </w:rPr>
              <w:t>-ja</w:t>
            </w:r>
            <w:r w:rsidR="007B0F92" w:rsidRPr="004E6A27">
              <w:rPr>
                <w:rFonts w:ascii="Garamond" w:hAnsi="Garamond" w:cs="Times New Roman"/>
                <w:szCs w:val="24"/>
              </w:rPr>
              <w:t>.</w:t>
            </w:r>
          </w:p>
        </w:tc>
      </w:tr>
    </w:tbl>
    <w:p w14:paraId="083BD40A" w14:textId="77777777" w:rsidR="007B0F92" w:rsidRPr="004E6A27" w:rsidRDefault="007B0F92" w:rsidP="00050EEE">
      <w:pPr>
        <w:widowControl/>
        <w:autoSpaceDE w:val="0"/>
        <w:autoSpaceDN w:val="0"/>
        <w:spacing w:line="240" w:lineRule="auto"/>
        <w:ind w:right="51"/>
        <w:jc w:val="left"/>
        <w:textAlignment w:val="auto"/>
        <w:rPr>
          <w:rFonts w:ascii="Garamond" w:hAnsi="Garamond" w:cs="Arial,Bold"/>
          <w:b/>
          <w:bCs/>
          <w:sz w:val="24"/>
          <w:szCs w:val="24"/>
        </w:rPr>
      </w:pPr>
    </w:p>
    <w:p w14:paraId="58184C8D" w14:textId="24A4E62C" w:rsidR="00A85646" w:rsidRPr="00775423" w:rsidRDefault="00642BB1" w:rsidP="00135538">
      <w:pPr>
        <w:widowControl/>
        <w:autoSpaceDE w:val="0"/>
        <w:autoSpaceDN w:val="0"/>
        <w:spacing w:line="240" w:lineRule="auto"/>
        <w:ind w:firstLine="284"/>
        <w:jc w:val="left"/>
        <w:textAlignment w:val="auto"/>
        <w:rPr>
          <w:rFonts w:ascii="Garamond" w:hAnsi="Garamond" w:cs="Times New Roman"/>
          <w:bCs/>
          <w:i/>
          <w:sz w:val="24"/>
          <w:szCs w:val="24"/>
        </w:rPr>
      </w:pPr>
      <w:r w:rsidRPr="00775423">
        <w:rPr>
          <w:rFonts w:ascii="Garamond" w:hAnsi="Garamond" w:cs="Times New Roman"/>
          <w:bCs/>
          <w:i/>
          <w:sz w:val="24"/>
          <w:szCs w:val="24"/>
        </w:rPr>
        <w:t>Tabel</w:t>
      </w:r>
      <w:r w:rsidR="00B12A7E" w:rsidRPr="00775423">
        <w:rPr>
          <w:rFonts w:ascii="Garamond" w:hAnsi="Garamond" w:cs="Times New Roman"/>
          <w:bCs/>
          <w:i/>
          <w:sz w:val="24"/>
          <w:szCs w:val="24"/>
        </w:rPr>
        <w:t>ë</w:t>
      </w:r>
      <w:r w:rsidRPr="00775423">
        <w:rPr>
          <w:rFonts w:ascii="Garamond" w:hAnsi="Garamond" w:cs="Times New Roman"/>
          <w:bCs/>
          <w:i/>
          <w:sz w:val="24"/>
          <w:szCs w:val="24"/>
        </w:rPr>
        <w:t xml:space="preserve"> </w:t>
      </w:r>
      <w:r w:rsidR="00EE2ED4" w:rsidRPr="00775423">
        <w:rPr>
          <w:rFonts w:ascii="Garamond" w:hAnsi="Garamond" w:cs="Times New Roman"/>
          <w:bCs/>
          <w:i/>
          <w:sz w:val="24"/>
          <w:szCs w:val="24"/>
        </w:rPr>
        <w:t>2</w:t>
      </w:r>
      <w:r w:rsidR="00775423" w:rsidRPr="00775423">
        <w:rPr>
          <w:rFonts w:ascii="Garamond" w:hAnsi="Garamond" w:cs="Times New Roman"/>
          <w:bCs/>
          <w:i/>
          <w:sz w:val="24"/>
          <w:szCs w:val="24"/>
        </w:rPr>
        <w:t>.</w:t>
      </w:r>
      <w:r w:rsidR="00145EA8" w:rsidRPr="00775423">
        <w:rPr>
          <w:rFonts w:ascii="Garamond" w:hAnsi="Garamond" w:cs="Times New Roman"/>
          <w:bCs/>
          <w:i/>
          <w:sz w:val="24"/>
          <w:szCs w:val="24"/>
        </w:rPr>
        <w:t xml:space="preserve"> </w:t>
      </w:r>
      <w:r w:rsidR="00A85646" w:rsidRPr="00775423">
        <w:rPr>
          <w:rFonts w:ascii="Garamond" w:hAnsi="Garamond" w:cs="Times New Roman"/>
          <w:bCs/>
          <w:i/>
          <w:sz w:val="24"/>
          <w:szCs w:val="24"/>
        </w:rPr>
        <w:t xml:space="preserve">Ndarja </w:t>
      </w:r>
      <w:r w:rsidR="00A1272E" w:rsidRPr="00775423">
        <w:rPr>
          <w:rFonts w:ascii="Garamond" w:hAnsi="Garamond" w:cs="Times New Roman"/>
          <w:bCs/>
          <w:i/>
          <w:sz w:val="24"/>
          <w:szCs w:val="24"/>
        </w:rPr>
        <w:t>administrative në rrethe</w:t>
      </w:r>
      <w:r w:rsidR="00A85646" w:rsidRPr="00775423">
        <w:rPr>
          <w:rFonts w:ascii="Garamond" w:hAnsi="Garamond" w:cs="Times New Roman"/>
          <w:bCs/>
          <w:i/>
          <w:sz w:val="24"/>
          <w:szCs w:val="24"/>
        </w:rPr>
        <w:t xml:space="preserve"> e Republikës së Shqipërisë</w:t>
      </w:r>
    </w:p>
    <w:p w14:paraId="60D5301F" w14:textId="77777777" w:rsidR="00135538" w:rsidRPr="004E6A27" w:rsidRDefault="00135538" w:rsidP="00135538">
      <w:pPr>
        <w:widowControl/>
        <w:autoSpaceDE w:val="0"/>
        <w:autoSpaceDN w:val="0"/>
        <w:spacing w:line="240" w:lineRule="auto"/>
        <w:ind w:firstLine="284"/>
        <w:jc w:val="left"/>
        <w:textAlignment w:val="auto"/>
        <w:rPr>
          <w:rFonts w:ascii="Garamond" w:hAnsi="Garamond" w:cs="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2"/>
        <w:gridCol w:w="1163"/>
        <w:gridCol w:w="2525"/>
        <w:gridCol w:w="1088"/>
        <w:gridCol w:w="2257"/>
      </w:tblGrid>
      <w:tr w:rsidR="00145EA8" w:rsidRPr="004E6A27" w14:paraId="4373D5A7" w14:textId="77777777" w:rsidTr="00D07B78">
        <w:trPr>
          <w:jc w:val="center"/>
        </w:trPr>
        <w:tc>
          <w:tcPr>
            <w:tcW w:w="875" w:type="pct"/>
            <w:shd w:val="clear" w:color="auto" w:fill="C0C0C0"/>
            <w:vAlign w:val="center"/>
          </w:tcPr>
          <w:p w14:paraId="373DA573" w14:textId="5D4DBE69"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Rajoni</w:t>
            </w:r>
            <w:r w:rsidR="007C77D5" w:rsidRPr="004E6A27">
              <w:rPr>
                <w:rStyle w:val="FootnoteReference"/>
                <w:rFonts w:ascii="Garamond" w:hAnsi="Garamond" w:cs="Times New Roman"/>
                <w:b/>
                <w:bCs/>
                <w:szCs w:val="24"/>
              </w:rPr>
              <w:footnoteReference w:id="2"/>
            </w:r>
            <w:r w:rsidRPr="004E6A27">
              <w:rPr>
                <w:rFonts w:ascii="Garamond" w:hAnsi="Garamond" w:cs="Times New Roman"/>
                <w:b/>
                <w:bCs/>
                <w:szCs w:val="24"/>
              </w:rPr>
              <w:t xml:space="preserve"> / Dega e BSH</w:t>
            </w:r>
            <w:r w:rsidR="00FB176E">
              <w:rPr>
                <w:rFonts w:ascii="Garamond" w:hAnsi="Garamond" w:cs="Times New Roman"/>
                <w:b/>
                <w:bCs/>
                <w:szCs w:val="24"/>
              </w:rPr>
              <w:t>-së</w:t>
            </w:r>
            <w:r w:rsidR="004E6A27">
              <w:rPr>
                <w:rFonts w:ascii="Garamond" w:hAnsi="Garamond" w:cs="Times New Roman"/>
                <w:b/>
                <w:bCs/>
                <w:szCs w:val="24"/>
              </w:rPr>
              <w:t xml:space="preserve"> </w:t>
            </w:r>
            <w:r w:rsidRPr="004E6A27">
              <w:rPr>
                <w:rFonts w:ascii="Garamond" w:hAnsi="Garamond" w:cs="Times New Roman"/>
                <w:b/>
                <w:bCs/>
                <w:szCs w:val="24"/>
              </w:rPr>
              <w:t>(1)</w:t>
            </w:r>
          </w:p>
        </w:tc>
        <w:tc>
          <w:tcPr>
            <w:tcW w:w="682" w:type="pct"/>
            <w:shd w:val="clear" w:color="auto" w:fill="C0C0C0"/>
            <w:vAlign w:val="center"/>
          </w:tcPr>
          <w:p w14:paraId="5300F9A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Numri i rajonit</w:t>
            </w:r>
          </w:p>
          <w:p w14:paraId="6776637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(2)</w:t>
            </w:r>
          </w:p>
        </w:tc>
        <w:tc>
          <w:tcPr>
            <w:tcW w:w="1481" w:type="pct"/>
            <w:shd w:val="clear" w:color="auto" w:fill="C0C0C0"/>
            <w:vAlign w:val="center"/>
          </w:tcPr>
          <w:p w14:paraId="43D1D5D8" w14:textId="77777777" w:rsidR="00145EA8"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Rrethet</w:t>
            </w:r>
          </w:p>
          <w:p w14:paraId="6405999B" w14:textId="77777777" w:rsidR="00964336" w:rsidRPr="004E6A27" w:rsidRDefault="00A1272E"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(kryeqendrat)</w:t>
            </w:r>
          </w:p>
          <w:p w14:paraId="45E2BCD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(3)</w:t>
            </w:r>
          </w:p>
        </w:tc>
        <w:tc>
          <w:tcPr>
            <w:tcW w:w="638" w:type="pct"/>
            <w:shd w:val="clear" w:color="auto" w:fill="C0C0C0"/>
            <w:vAlign w:val="center"/>
          </w:tcPr>
          <w:p w14:paraId="2673E677" w14:textId="094005AB"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Numri i rrethit</w:t>
            </w:r>
          </w:p>
          <w:p w14:paraId="475D32F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(4)</w:t>
            </w:r>
          </w:p>
        </w:tc>
        <w:tc>
          <w:tcPr>
            <w:tcW w:w="1324" w:type="pct"/>
            <w:shd w:val="clear" w:color="auto" w:fill="C0C0C0"/>
            <w:vAlign w:val="center"/>
          </w:tcPr>
          <w:p w14:paraId="5D789EAB" w14:textId="77777777" w:rsidR="00964336" w:rsidRPr="004E6A27" w:rsidRDefault="00C17273"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 xml:space="preserve">Identifikuesi </w:t>
            </w:r>
            <w:r w:rsidR="00964336" w:rsidRPr="004E6A27">
              <w:rPr>
                <w:rFonts w:ascii="Garamond" w:hAnsi="Garamond" w:cs="Times New Roman"/>
                <w:b/>
                <w:bCs/>
                <w:szCs w:val="24"/>
              </w:rPr>
              <w:t xml:space="preserve">i </w:t>
            </w:r>
            <w:r w:rsidR="00A1272E" w:rsidRPr="004E6A27">
              <w:rPr>
                <w:rFonts w:ascii="Garamond" w:hAnsi="Garamond" w:cs="Times New Roman"/>
                <w:b/>
                <w:bCs/>
                <w:szCs w:val="24"/>
              </w:rPr>
              <w:t>rrethit</w:t>
            </w:r>
          </w:p>
          <w:p w14:paraId="776BF2C4" w14:textId="77777777" w:rsidR="00145EA8" w:rsidRPr="004E6A27" w:rsidRDefault="00145EA8"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karakteret</w:t>
            </w:r>
          </w:p>
          <w:p w14:paraId="034D3195"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b/>
                <w:bCs/>
                <w:szCs w:val="24"/>
              </w:rPr>
            </w:pPr>
            <w:r w:rsidRPr="004E6A27">
              <w:rPr>
                <w:rFonts w:ascii="Garamond" w:hAnsi="Garamond" w:cs="Times New Roman"/>
                <w:b/>
                <w:bCs/>
                <w:szCs w:val="24"/>
              </w:rPr>
              <w:t>(2</w:t>
            </w:r>
            <w:r w:rsidR="00145EA8" w:rsidRPr="004E6A27">
              <w:rPr>
                <w:rFonts w:ascii="Garamond" w:hAnsi="Garamond" w:cs="Times New Roman"/>
                <w:b/>
                <w:bCs/>
                <w:szCs w:val="24"/>
              </w:rPr>
              <w:t>) dhe (</w:t>
            </w:r>
            <w:r w:rsidRPr="004E6A27">
              <w:rPr>
                <w:rFonts w:ascii="Garamond" w:hAnsi="Garamond" w:cs="Times New Roman"/>
                <w:b/>
                <w:bCs/>
                <w:szCs w:val="24"/>
              </w:rPr>
              <w:t>4)</w:t>
            </w:r>
          </w:p>
        </w:tc>
      </w:tr>
      <w:tr w:rsidR="00145EA8" w:rsidRPr="004E6A27" w14:paraId="07C21F12" w14:textId="77777777" w:rsidTr="00D07B78">
        <w:trPr>
          <w:jc w:val="center"/>
        </w:trPr>
        <w:tc>
          <w:tcPr>
            <w:tcW w:w="875" w:type="pct"/>
            <w:shd w:val="clear" w:color="auto" w:fill="auto"/>
            <w:vAlign w:val="center"/>
          </w:tcPr>
          <w:p w14:paraId="4DD84E2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Tiranë</w:t>
            </w:r>
          </w:p>
        </w:tc>
        <w:tc>
          <w:tcPr>
            <w:tcW w:w="682" w:type="pct"/>
            <w:shd w:val="clear" w:color="auto" w:fill="auto"/>
            <w:vAlign w:val="center"/>
          </w:tcPr>
          <w:p w14:paraId="7E3BCB0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56E955C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508C01E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2632535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73B2EDB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32567486"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39C11A0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tc>
        <w:tc>
          <w:tcPr>
            <w:tcW w:w="1481" w:type="pct"/>
            <w:shd w:val="clear" w:color="auto" w:fill="auto"/>
            <w:vAlign w:val="center"/>
          </w:tcPr>
          <w:p w14:paraId="400FBD0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Tiranë</w:t>
            </w:r>
          </w:p>
          <w:p w14:paraId="36D4A55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Durrës</w:t>
            </w:r>
          </w:p>
          <w:p w14:paraId="16D8D47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Krujë</w:t>
            </w:r>
          </w:p>
          <w:p w14:paraId="175C112F"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Kurbin (</w:t>
            </w:r>
            <w:r w:rsidR="00964336" w:rsidRPr="004E6A27">
              <w:rPr>
                <w:rFonts w:ascii="Garamond" w:hAnsi="Garamond" w:cs="Times New Roman"/>
                <w:szCs w:val="24"/>
              </w:rPr>
              <w:t>Laç</w:t>
            </w:r>
            <w:r w:rsidRPr="004E6A27">
              <w:rPr>
                <w:rFonts w:ascii="Garamond" w:hAnsi="Garamond" w:cs="Times New Roman"/>
                <w:szCs w:val="24"/>
              </w:rPr>
              <w:t>)</w:t>
            </w:r>
          </w:p>
          <w:p w14:paraId="420BE8C7"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Mirditë (</w:t>
            </w:r>
            <w:r w:rsidR="00964336" w:rsidRPr="004E6A27">
              <w:rPr>
                <w:rFonts w:ascii="Garamond" w:hAnsi="Garamond" w:cs="Times New Roman"/>
                <w:szCs w:val="24"/>
              </w:rPr>
              <w:t>Rrëshen</w:t>
            </w:r>
            <w:r w:rsidRPr="004E6A27">
              <w:rPr>
                <w:rFonts w:ascii="Garamond" w:hAnsi="Garamond" w:cs="Times New Roman"/>
                <w:szCs w:val="24"/>
              </w:rPr>
              <w:t>)</w:t>
            </w:r>
          </w:p>
          <w:p w14:paraId="5DEDF6A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Kavajë</w:t>
            </w:r>
          </w:p>
          <w:p w14:paraId="0D1D49A1"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Mat (</w:t>
            </w:r>
            <w:r w:rsidR="00964336" w:rsidRPr="004E6A27">
              <w:rPr>
                <w:rFonts w:ascii="Garamond" w:hAnsi="Garamond" w:cs="Times New Roman"/>
                <w:szCs w:val="24"/>
              </w:rPr>
              <w:t>Burrel</w:t>
            </w:r>
            <w:r w:rsidRPr="004E6A27">
              <w:rPr>
                <w:rFonts w:ascii="Garamond" w:hAnsi="Garamond" w:cs="Times New Roman"/>
                <w:szCs w:val="24"/>
              </w:rPr>
              <w:t>)</w:t>
            </w:r>
          </w:p>
        </w:tc>
        <w:tc>
          <w:tcPr>
            <w:tcW w:w="638" w:type="pct"/>
            <w:shd w:val="clear" w:color="auto" w:fill="auto"/>
            <w:vAlign w:val="center"/>
          </w:tcPr>
          <w:p w14:paraId="379E65D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52B6372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336EE70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40A0D34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74D704D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77E0A99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00D68316"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7</w:t>
            </w:r>
          </w:p>
        </w:tc>
        <w:tc>
          <w:tcPr>
            <w:tcW w:w="1324" w:type="pct"/>
            <w:shd w:val="clear" w:color="auto" w:fill="auto"/>
            <w:vAlign w:val="center"/>
          </w:tcPr>
          <w:p w14:paraId="406FA14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11</w:t>
            </w:r>
          </w:p>
          <w:p w14:paraId="158A38A6"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12</w:t>
            </w:r>
          </w:p>
          <w:p w14:paraId="72ABE4C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13</w:t>
            </w:r>
          </w:p>
          <w:p w14:paraId="4775D55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14</w:t>
            </w:r>
          </w:p>
          <w:p w14:paraId="0E86DD2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15</w:t>
            </w:r>
          </w:p>
          <w:p w14:paraId="66DED385"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16</w:t>
            </w:r>
          </w:p>
          <w:p w14:paraId="0D65718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17</w:t>
            </w:r>
          </w:p>
        </w:tc>
      </w:tr>
      <w:tr w:rsidR="00145EA8" w:rsidRPr="004E6A27" w14:paraId="4B6FBCD3" w14:textId="77777777" w:rsidTr="00D07B78">
        <w:trPr>
          <w:jc w:val="center"/>
        </w:trPr>
        <w:tc>
          <w:tcPr>
            <w:tcW w:w="875" w:type="pct"/>
            <w:shd w:val="clear" w:color="auto" w:fill="auto"/>
            <w:vAlign w:val="center"/>
          </w:tcPr>
          <w:p w14:paraId="3D2E97C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Lushnje</w:t>
            </w:r>
          </w:p>
        </w:tc>
        <w:tc>
          <w:tcPr>
            <w:tcW w:w="682" w:type="pct"/>
            <w:shd w:val="clear" w:color="auto" w:fill="auto"/>
            <w:vAlign w:val="center"/>
          </w:tcPr>
          <w:p w14:paraId="3F81ADD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6CF8122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03DD9A0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676B683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1E8B00F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55B0F9E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016F8AD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tc>
        <w:tc>
          <w:tcPr>
            <w:tcW w:w="1481" w:type="pct"/>
            <w:shd w:val="clear" w:color="auto" w:fill="auto"/>
            <w:vAlign w:val="center"/>
          </w:tcPr>
          <w:p w14:paraId="2F2DA92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Fier</w:t>
            </w:r>
          </w:p>
          <w:p w14:paraId="05C00C1A" w14:textId="5226D049"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Lushnj</w:t>
            </w:r>
            <w:r w:rsidR="00D0764D" w:rsidRPr="004E6A27">
              <w:rPr>
                <w:rFonts w:ascii="Garamond" w:hAnsi="Garamond" w:cs="Times New Roman"/>
                <w:szCs w:val="24"/>
              </w:rPr>
              <w:t>ë</w:t>
            </w:r>
          </w:p>
          <w:p w14:paraId="339CFDE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Berat</w:t>
            </w:r>
          </w:p>
          <w:p w14:paraId="28C453F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Kuçovë</w:t>
            </w:r>
          </w:p>
          <w:p w14:paraId="0ED5841C"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Skrapar (</w:t>
            </w:r>
            <w:r w:rsidR="00964336" w:rsidRPr="004E6A27">
              <w:rPr>
                <w:rFonts w:ascii="Garamond" w:hAnsi="Garamond" w:cs="Times New Roman"/>
                <w:szCs w:val="24"/>
              </w:rPr>
              <w:t>Çorovodë</w:t>
            </w:r>
            <w:r w:rsidRPr="004E6A27">
              <w:rPr>
                <w:rFonts w:ascii="Garamond" w:hAnsi="Garamond" w:cs="Times New Roman"/>
                <w:szCs w:val="24"/>
              </w:rPr>
              <w:t>)</w:t>
            </w:r>
          </w:p>
          <w:p w14:paraId="3039D47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Vlorë</w:t>
            </w:r>
          </w:p>
          <w:p w14:paraId="3597BFF7"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Mallakastër (</w:t>
            </w:r>
            <w:r w:rsidR="00964336" w:rsidRPr="004E6A27">
              <w:rPr>
                <w:rFonts w:ascii="Garamond" w:hAnsi="Garamond" w:cs="Times New Roman"/>
                <w:szCs w:val="24"/>
              </w:rPr>
              <w:t>Ballsh</w:t>
            </w:r>
            <w:r w:rsidRPr="004E6A27">
              <w:rPr>
                <w:rFonts w:ascii="Garamond" w:hAnsi="Garamond" w:cs="Times New Roman"/>
                <w:szCs w:val="24"/>
              </w:rPr>
              <w:t>)</w:t>
            </w:r>
          </w:p>
        </w:tc>
        <w:tc>
          <w:tcPr>
            <w:tcW w:w="638" w:type="pct"/>
            <w:shd w:val="clear" w:color="auto" w:fill="auto"/>
            <w:vAlign w:val="center"/>
          </w:tcPr>
          <w:p w14:paraId="19AC3ED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7FF265B6"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1134E125"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34ADFCD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11C8B67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5C0DCE1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18A781A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7</w:t>
            </w:r>
          </w:p>
        </w:tc>
        <w:tc>
          <w:tcPr>
            <w:tcW w:w="1324" w:type="pct"/>
            <w:shd w:val="clear" w:color="auto" w:fill="auto"/>
            <w:vAlign w:val="center"/>
          </w:tcPr>
          <w:p w14:paraId="6D249EF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21</w:t>
            </w:r>
          </w:p>
          <w:p w14:paraId="30F3E47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22</w:t>
            </w:r>
          </w:p>
          <w:p w14:paraId="178F943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23</w:t>
            </w:r>
          </w:p>
          <w:p w14:paraId="7A35378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24</w:t>
            </w:r>
          </w:p>
          <w:p w14:paraId="669F149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25</w:t>
            </w:r>
          </w:p>
          <w:p w14:paraId="7FE5149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26</w:t>
            </w:r>
          </w:p>
          <w:p w14:paraId="125469E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27</w:t>
            </w:r>
          </w:p>
        </w:tc>
      </w:tr>
      <w:tr w:rsidR="00145EA8" w:rsidRPr="004E6A27" w14:paraId="097CEC1B" w14:textId="77777777" w:rsidTr="00D07B78">
        <w:trPr>
          <w:jc w:val="center"/>
        </w:trPr>
        <w:tc>
          <w:tcPr>
            <w:tcW w:w="875" w:type="pct"/>
            <w:shd w:val="clear" w:color="auto" w:fill="auto"/>
            <w:vAlign w:val="center"/>
          </w:tcPr>
          <w:p w14:paraId="18ABD8C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Elbasan</w:t>
            </w:r>
          </w:p>
        </w:tc>
        <w:tc>
          <w:tcPr>
            <w:tcW w:w="682" w:type="pct"/>
            <w:shd w:val="clear" w:color="auto" w:fill="auto"/>
            <w:vAlign w:val="center"/>
          </w:tcPr>
          <w:p w14:paraId="13A8E46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514EF22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5CAD690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03A2689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tc>
        <w:tc>
          <w:tcPr>
            <w:tcW w:w="1481" w:type="pct"/>
            <w:shd w:val="clear" w:color="auto" w:fill="auto"/>
            <w:vAlign w:val="center"/>
          </w:tcPr>
          <w:p w14:paraId="0892394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Elbasan</w:t>
            </w:r>
          </w:p>
          <w:p w14:paraId="6CAD026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Gramsh</w:t>
            </w:r>
          </w:p>
          <w:p w14:paraId="44423BE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Peqin</w:t>
            </w:r>
          </w:p>
          <w:p w14:paraId="3C00EAF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Librazhd</w:t>
            </w:r>
          </w:p>
        </w:tc>
        <w:tc>
          <w:tcPr>
            <w:tcW w:w="638" w:type="pct"/>
            <w:shd w:val="clear" w:color="auto" w:fill="auto"/>
            <w:vAlign w:val="center"/>
          </w:tcPr>
          <w:p w14:paraId="0A426AE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310C1F1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3910D8B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5657DDB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tc>
        <w:tc>
          <w:tcPr>
            <w:tcW w:w="1324" w:type="pct"/>
            <w:shd w:val="clear" w:color="auto" w:fill="auto"/>
            <w:vAlign w:val="center"/>
          </w:tcPr>
          <w:p w14:paraId="03E2B15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31</w:t>
            </w:r>
          </w:p>
          <w:p w14:paraId="2ABB39D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32</w:t>
            </w:r>
          </w:p>
          <w:p w14:paraId="6BA6CD0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33</w:t>
            </w:r>
          </w:p>
          <w:p w14:paraId="7913D91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34</w:t>
            </w:r>
          </w:p>
        </w:tc>
      </w:tr>
      <w:tr w:rsidR="00145EA8" w:rsidRPr="004E6A27" w14:paraId="3E6D6351" w14:textId="77777777" w:rsidTr="00D07B78">
        <w:trPr>
          <w:jc w:val="center"/>
        </w:trPr>
        <w:tc>
          <w:tcPr>
            <w:tcW w:w="875" w:type="pct"/>
            <w:shd w:val="clear" w:color="auto" w:fill="auto"/>
            <w:vAlign w:val="center"/>
          </w:tcPr>
          <w:p w14:paraId="187A6EB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Korçë</w:t>
            </w:r>
          </w:p>
        </w:tc>
        <w:tc>
          <w:tcPr>
            <w:tcW w:w="682" w:type="pct"/>
            <w:shd w:val="clear" w:color="auto" w:fill="auto"/>
            <w:vAlign w:val="center"/>
          </w:tcPr>
          <w:p w14:paraId="2BF586E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0545C09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5FF909F6"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6FFFFE4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tc>
        <w:tc>
          <w:tcPr>
            <w:tcW w:w="1481" w:type="pct"/>
            <w:shd w:val="clear" w:color="auto" w:fill="auto"/>
            <w:vAlign w:val="center"/>
          </w:tcPr>
          <w:p w14:paraId="4ACBCB4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Korçë</w:t>
            </w:r>
          </w:p>
          <w:p w14:paraId="0743489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Pogradec</w:t>
            </w:r>
          </w:p>
          <w:p w14:paraId="3B44160E"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Devoll (</w:t>
            </w:r>
            <w:r w:rsidR="00964336" w:rsidRPr="004E6A27">
              <w:rPr>
                <w:rFonts w:ascii="Garamond" w:hAnsi="Garamond" w:cs="Times New Roman"/>
                <w:szCs w:val="24"/>
              </w:rPr>
              <w:t>Bilisht</w:t>
            </w:r>
            <w:r w:rsidRPr="004E6A27">
              <w:rPr>
                <w:rFonts w:ascii="Garamond" w:hAnsi="Garamond" w:cs="Times New Roman"/>
                <w:szCs w:val="24"/>
              </w:rPr>
              <w:t>)</w:t>
            </w:r>
          </w:p>
          <w:p w14:paraId="3E0EEB15"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Ersekë</w:t>
            </w:r>
          </w:p>
        </w:tc>
        <w:tc>
          <w:tcPr>
            <w:tcW w:w="638" w:type="pct"/>
            <w:shd w:val="clear" w:color="auto" w:fill="auto"/>
            <w:vAlign w:val="center"/>
          </w:tcPr>
          <w:p w14:paraId="5D5D4FD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5FCD6C7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66C7A86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1494BC6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tc>
        <w:tc>
          <w:tcPr>
            <w:tcW w:w="1324" w:type="pct"/>
            <w:shd w:val="clear" w:color="auto" w:fill="auto"/>
            <w:vAlign w:val="center"/>
          </w:tcPr>
          <w:p w14:paraId="290CA9B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41</w:t>
            </w:r>
          </w:p>
          <w:p w14:paraId="65D7935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42</w:t>
            </w:r>
          </w:p>
          <w:p w14:paraId="1A3C63D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43</w:t>
            </w:r>
          </w:p>
          <w:p w14:paraId="19CF3D3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44</w:t>
            </w:r>
          </w:p>
        </w:tc>
      </w:tr>
      <w:tr w:rsidR="00145EA8" w:rsidRPr="004E6A27" w14:paraId="72D6A950" w14:textId="77777777" w:rsidTr="00D07B78">
        <w:trPr>
          <w:jc w:val="center"/>
        </w:trPr>
        <w:tc>
          <w:tcPr>
            <w:tcW w:w="875" w:type="pct"/>
            <w:shd w:val="clear" w:color="auto" w:fill="auto"/>
            <w:vAlign w:val="center"/>
          </w:tcPr>
          <w:p w14:paraId="0587F49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Shkodër</w:t>
            </w:r>
          </w:p>
        </w:tc>
        <w:tc>
          <w:tcPr>
            <w:tcW w:w="682" w:type="pct"/>
            <w:shd w:val="clear" w:color="auto" w:fill="auto"/>
            <w:vAlign w:val="center"/>
          </w:tcPr>
          <w:p w14:paraId="4BBE25D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58BF31D3"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39E761B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7C9D73B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3F6C1395"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303823A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74BCA66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04492E2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067CCC4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tc>
        <w:tc>
          <w:tcPr>
            <w:tcW w:w="1481" w:type="pct"/>
            <w:shd w:val="clear" w:color="auto" w:fill="auto"/>
            <w:vAlign w:val="center"/>
          </w:tcPr>
          <w:p w14:paraId="7CB4F95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Shkodër</w:t>
            </w:r>
          </w:p>
          <w:p w14:paraId="45CF2227"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Malësi e</w:t>
            </w:r>
            <w:r w:rsidR="007B0F92" w:rsidRPr="004E6A27">
              <w:rPr>
                <w:rFonts w:ascii="Garamond" w:hAnsi="Garamond" w:cs="Times New Roman"/>
                <w:szCs w:val="24"/>
              </w:rPr>
              <w:t xml:space="preserve"> </w:t>
            </w:r>
            <w:r w:rsidRPr="004E6A27">
              <w:rPr>
                <w:rFonts w:ascii="Garamond" w:hAnsi="Garamond" w:cs="Times New Roman"/>
                <w:szCs w:val="24"/>
              </w:rPr>
              <w:t>Madhe (</w:t>
            </w:r>
            <w:r w:rsidR="00964336" w:rsidRPr="004E6A27">
              <w:rPr>
                <w:rFonts w:ascii="Garamond" w:hAnsi="Garamond" w:cs="Times New Roman"/>
                <w:szCs w:val="24"/>
              </w:rPr>
              <w:t>Koplik</w:t>
            </w:r>
            <w:r w:rsidRPr="004E6A27">
              <w:rPr>
                <w:rFonts w:ascii="Garamond" w:hAnsi="Garamond" w:cs="Times New Roman"/>
                <w:szCs w:val="24"/>
              </w:rPr>
              <w:t>)</w:t>
            </w:r>
          </w:p>
          <w:p w14:paraId="365E030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Pukë</w:t>
            </w:r>
          </w:p>
          <w:p w14:paraId="4FA689E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Lezhë</w:t>
            </w:r>
          </w:p>
          <w:p w14:paraId="4305D19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Kukës</w:t>
            </w:r>
          </w:p>
          <w:p w14:paraId="51456F4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Has</w:t>
            </w:r>
          </w:p>
          <w:p w14:paraId="6FCBF60C"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Tropojë (</w:t>
            </w:r>
            <w:r w:rsidR="00964336" w:rsidRPr="004E6A27">
              <w:rPr>
                <w:rFonts w:ascii="Garamond" w:hAnsi="Garamond" w:cs="Times New Roman"/>
                <w:szCs w:val="24"/>
              </w:rPr>
              <w:t>Bajram Curri</w:t>
            </w:r>
            <w:r w:rsidRPr="004E6A27">
              <w:rPr>
                <w:rFonts w:ascii="Garamond" w:hAnsi="Garamond" w:cs="Times New Roman"/>
                <w:szCs w:val="24"/>
              </w:rPr>
              <w:t>)</w:t>
            </w:r>
          </w:p>
          <w:p w14:paraId="7EAB2E14" w14:textId="77777777" w:rsidR="00964336" w:rsidRPr="004E6A27" w:rsidRDefault="00F321C0"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Dibër (</w:t>
            </w:r>
            <w:r w:rsidR="00964336" w:rsidRPr="004E6A27">
              <w:rPr>
                <w:rFonts w:ascii="Garamond" w:hAnsi="Garamond" w:cs="Times New Roman"/>
                <w:szCs w:val="24"/>
              </w:rPr>
              <w:t>Peshkopi</w:t>
            </w:r>
            <w:r w:rsidRPr="004E6A27">
              <w:rPr>
                <w:rFonts w:ascii="Garamond" w:hAnsi="Garamond" w:cs="Times New Roman"/>
                <w:szCs w:val="24"/>
              </w:rPr>
              <w:t>)</w:t>
            </w:r>
          </w:p>
          <w:p w14:paraId="0813C20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Bulqizë</w:t>
            </w:r>
          </w:p>
        </w:tc>
        <w:tc>
          <w:tcPr>
            <w:tcW w:w="638" w:type="pct"/>
            <w:shd w:val="clear" w:color="auto" w:fill="auto"/>
            <w:vAlign w:val="center"/>
          </w:tcPr>
          <w:p w14:paraId="7908789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5507FD9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2E98930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2E4E239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06B8A88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p w14:paraId="75263E3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572E023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7</w:t>
            </w:r>
          </w:p>
          <w:p w14:paraId="1B1825B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8</w:t>
            </w:r>
          </w:p>
          <w:p w14:paraId="086CA61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9</w:t>
            </w:r>
          </w:p>
        </w:tc>
        <w:tc>
          <w:tcPr>
            <w:tcW w:w="1324" w:type="pct"/>
            <w:shd w:val="clear" w:color="auto" w:fill="auto"/>
            <w:vAlign w:val="center"/>
          </w:tcPr>
          <w:p w14:paraId="4B2D9A4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51</w:t>
            </w:r>
          </w:p>
          <w:p w14:paraId="2F8547C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52</w:t>
            </w:r>
          </w:p>
          <w:p w14:paraId="2720566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53</w:t>
            </w:r>
          </w:p>
          <w:p w14:paraId="1EA023A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54</w:t>
            </w:r>
          </w:p>
          <w:p w14:paraId="0083D2C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55</w:t>
            </w:r>
          </w:p>
          <w:p w14:paraId="5C38BB8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56</w:t>
            </w:r>
          </w:p>
          <w:p w14:paraId="077E471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57</w:t>
            </w:r>
          </w:p>
          <w:p w14:paraId="1279182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58</w:t>
            </w:r>
          </w:p>
          <w:p w14:paraId="4A9FE31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59</w:t>
            </w:r>
          </w:p>
        </w:tc>
      </w:tr>
      <w:tr w:rsidR="00145EA8" w:rsidRPr="004E6A27" w14:paraId="04D1DC2C" w14:textId="77777777" w:rsidTr="00D07B78">
        <w:trPr>
          <w:jc w:val="center"/>
        </w:trPr>
        <w:tc>
          <w:tcPr>
            <w:tcW w:w="875" w:type="pct"/>
            <w:shd w:val="clear" w:color="auto" w:fill="auto"/>
            <w:vAlign w:val="center"/>
          </w:tcPr>
          <w:p w14:paraId="302A4D5C"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Gjirokastër</w:t>
            </w:r>
          </w:p>
        </w:tc>
        <w:tc>
          <w:tcPr>
            <w:tcW w:w="682" w:type="pct"/>
            <w:shd w:val="clear" w:color="auto" w:fill="auto"/>
            <w:vAlign w:val="center"/>
          </w:tcPr>
          <w:p w14:paraId="61E6A075"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67A680C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79A6DE5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11AD2C4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p w14:paraId="3B87F31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w:t>
            </w:r>
          </w:p>
        </w:tc>
        <w:tc>
          <w:tcPr>
            <w:tcW w:w="1481" w:type="pct"/>
            <w:shd w:val="clear" w:color="auto" w:fill="auto"/>
            <w:vAlign w:val="center"/>
          </w:tcPr>
          <w:p w14:paraId="698475C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Gjirokastër</w:t>
            </w:r>
          </w:p>
          <w:p w14:paraId="19A7C37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Përmet</w:t>
            </w:r>
          </w:p>
          <w:p w14:paraId="54017F98"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Sarandë</w:t>
            </w:r>
          </w:p>
          <w:p w14:paraId="5888D73D"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Tepelenë</w:t>
            </w:r>
          </w:p>
          <w:p w14:paraId="14B62404"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Delvinë</w:t>
            </w:r>
          </w:p>
        </w:tc>
        <w:tc>
          <w:tcPr>
            <w:tcW w:w="638" w:type="pct"/>
            <w:shd w:val="clear" w:color="auto" w:fill="auto"/>
            <w:vAlign w:val="center"/>
          </w:tcPr>
          <w:p w14:paraId="2A9073AA"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1</w:t>
            </w:r>
          </w:p>
          <w:p w14:paraId="02B1FBCE"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2</w:t>
            </w:r>
          </w:p>
          <w:p w14:paraId="0115C669"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3</w:t>
            </w:r>
          </w:p>
          <w:p w14:paraId="3B6962F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4</w:t>
            </w:r>
          </w:p>
          <w:p w14:paraId="55059C3F"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5</w:t>
            </w:r>
          </w:p>
        </w:tc>
        <w:tc>
          <w:tcPr>
            <w:tcW w:w="1324" w:type="pct"/>
            <w:shd w:val="clear" w:color="auto" w:fill="auto"/>
            <w:vAlign w:val="center"/>
          </w:tcPr>
          <w:p w14:paraId="53480EC7"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61</w:t>
            </w:r>
          </w:p>
          <w:p w14:paraId="0E6BC5BB"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62</w:t>
            </w:r>
          </w:p>
          <w:p w14:paraId="578D5DD1"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63</w:t>
            </w:r>
          </w:p>
          <w:p w14:paraId="6554EE52"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64</w:t>
            </w:r>
          </w:p>
          <w:p w14:paraId="0647A000" w14:textId="77777777" w:rsidR="00964336" w:rsidRPr="004E6A27" w:rsidRDefault="00964336" w:rsidP="00050EEE">
            <w:pPr>
              <w:widowControl/>
              <w:autoSpaceDE w:val="0"/>
              <w:autoSpaceDN w:val="0"/>
              <w:spacing w:line="240" w:lineRule="auto"/>
              <w:ind w:right="51"/>
              <w:jc w:val="center"/>
              <w:textAlignment w:val="auto"/>
              <w:rPr>
                <w:rFonts w:ascii="Garamond" w:hAnsi="Garamond" w:cs="Times New Roman"/>
                <w:szCs w:val="24"/>
              </w:rPr>
            </w:pPr>
            <w:r w:rsidRPr="004E6A27">
              <w:rPr>
                <w:rFonts w:ascii="Garamond" w:hAnsi="Garamond" w:cs="Times New Roman"/>
                <w:szCs w:val="24"/>
              </w:rPr>
              <w:t>65</w:t>
            </w:r>
          </w:p>
        </w:tc>
      </w:tr>
    </w:tbl>
    <w:p w14:paraId="01F831FF" w14:textId="77777777" w:rsidR="00EE2ED4" w:rsidRPr="004E6A27" w:rsidRDefault="00EE2ED4" w:rsidP="00050EEE">
      <w:pPr>
        <w:widowControl/>
        <w:autoSpaceDE w:val="0"/>
        <w:autoSpaceDN w:val="0"/>
        <w:spacing w:line="240" w:lineRule="auto"/>
        <w:ind w:right="51"/>
        <w:jc w:val="left"/>
        <w:textAlignment w:val="auto"/>
        <w:rPr>
          <w:rFonts w:ascii="Garamond" w:hAnsi="Garamond" w:cs="Symbol"/>
          <w:sz w:val="24"/>
          <w:szCs w:val="24"/>
        </w:rPr>
      </w:pPr>
    </w:p>
    <w:sectPr w:rsidR="00EE2ED4" w:rsidRPr="004E6A27" w:rsidSect="00516487">
      <w:footerReference w:type="even" r:id="rId13"/>
      <w:footerReference w:type="default" r:id="rId14"/>
      <w:pgSz w:w="11909" w:h="16834" w:code="9"/>
      <w:pgMar w:top="1440" w:right="1800" w:bottom="1440" w:left="1800" w:header="706" w:footer="70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1959B" w14:textId="77777777" w:rsidR="00F258AA" w:rsidRDefault="00F258AA">
      <w:r>
        <w:separator/>
      </w:r>
    </w:p>
  </w:endnote>
  <w:endnote w:type="continuationSeparator" w:id="0">
    <w:p w14:paraId="4A34886A" w14:textId="77777777" w:rsidR="00F258AA" w:rsidRDefault="00F258AA">
      <w:r>
        <w:continuationSeparator/>
      </w:r>
    </w:p>
  </w:endnote>
  <w:endnote w:type="continuationNotice" w:id="1">
    <w:p w14:paraId="3A3EF158" w14:textId="77777777" w:rsidR="00F258AA" w:rsidRDefault="00F258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AA5D5" w14:textId="77777777" w:rsidR="00F258AA" w:rsidRDefault="00F258AA" w:rsidP="002A57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B8A043" w14:textId="77777777" w:rsidR="00F258AA" w:rsidRDefault="00F258AA" w:rsidP="002A575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927926"/>
      <w:docPartObj>
        <w:docPartGallery w:val="Page Numbers (Bottom of Page)"/>
        <w:docPartUnique/>
      </w:docPartObj>
    </w:sdtPr>
    <w:sdtEndPr>
      <w:rPr>
        <w:noProof/>
      </w:rPr>
    </w:sdtEndPr>
    <w:sdtContent>
      <w:p w14:paraId="6693C4F4" w14:textId="77777777" w:rsidR="00F258AA" w:rsidRDefault="00F258AA" w:rsidP="00EB53F4">
        <w:pPr>
          <w:pStyle w:val="Footer"/>
          <w:jc w:val="right"/>
        </w:pPr>
        <w:r w:rsidRPr="000F3DAA">
          <w:rPr>
            <w:rFonts w:ascii="Times New Roman" w:hAnsi="Times New Roman" w:cs="Times New Roman"/>
          </w:rPr>
          <w:fldChar w:fldCharType="begin"/>
        </w:r>
        <w:r w:rsidRPr="000F3DAA">
          <w:rPr>
            <w:rFonts w:ascii="Times New Roman" w:hAnsi="Times New Roman" w:cs="Times New Roman"/>
          </w:rPr>
          <w:instrText xml:space="preserve"> PAGE   \* MERGEFORMAT </w:instrText>
        </w:r>
        <w:r w:rsidRPr="000F3DAA">
          <w:rPr>
            <w:rFonts w:ascii="Times New Roman" w:hAnsi="Times New Roman" w:cs="Times New Roman"/>
          </w:rPr>
          <w:fldChar w:fldCharType="separate"/>
        </w:r>
        <w:r w:rsidR="00F83D59">
          <w:rPr>
            <w:rFonts w:ascii="Times New Roman" w:hAnsi="Times New Roman" w:cs="Times New Roman"/>
            <w:noProof/>
          </w:rPr>
          <w:t>10</w:t>
        </w:r>
        <w:r w:rsidRPr="000F3DAA">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B8293" w14:textId="77777777" w:rsidR="00F258AA" w:rsidRDefault="00F258AA">
      <w:r>
        <w:separator/>
      </w:r>
    </w:p>
  </w:footnote>
  <w:footnote w:type="continuationSeparator" w:id="0">
    <w:p w14:paraId="1F7D9528" w14:textId="77777777" w:rsidR="00F258AA" w:rsidRDefault="00F258AA">
      <w:r>
        <w:continuationSeparator/>
      </w:r>
    </w:p>
  </w:footnote>
  <w:footnote w:type="continuationNotice" w:id="1">
    <w:p w14:paraId="545D1432" w14:textId="77777777" w:rsidR="00F258AA" w:rsidRDefault="00F258AA">
      <w:pPr>
        <w:spacing w:line="240" w:lineRule="auto"/>
      </w:pPr>
    </w:p>
  </w:footnote>
  <w:footnote w:id="2">
    <w:p w14:paraId="7C4701E0" w14:textId="77777777" w:rsidR="00F258AA" w:rsidRPr="002E13A7" w:rsidRDefault="00F258AA" w:rsidP="00A1272E">
      <w:pPr>
        <w:widowControl/>
        <w:autoSpaceDE w:val="0"/>
        <w:autoSpaceDN w:val="0"/>
        <w:spacing w:line="240" w:lineRule="auto"/>
        <w:textAlignment w:val="auto"/>
        <w:rPr>
          <w:rFonts w:ascii="Garamond" w:hAnsi="Garamond" w:cs="Times New Roman"/>
          <w:lang w:val="it-IT"/>
        </w:rPr>
      </w:pPr>
      <w:r w:rsidRPr="002E13A7">
        <w:rPr>
          <w:rStyle w:val="FootnoteReference"/>
          <w:rFonts w:ascii="Garamond" w:hAnsi="Garamond" w:cs="Times New Roman"/>
        </w:rPr>
        <w:footnoteRef/>
      </w:r>
      <w:r w:rsidRPr="002E13A7">
        <w:rPr>
          <w:rFonts w:ascii="Garamond" w:hAnsi="Garamond" w:cs="Times New Roman"/>
          <w:lang w:val="it-IT"/>
        </w:rPr>
        <w:t xml:space="preserve"> Numërimi i rretheve bëhet mbi baza rajonale, duke konsideruar si qendra të rajoneve qytetet ku ndodhen degët e Bankës së Shqipërisë.</w:t>
      </w:r>
    </w:p>
    <w:p w14:paraId="4B1FF565" w14:textId="77777777" w:rsidR="00F258AA" w:rsidRPr="002E13A7" w:rsidRDefault="00F258AA">
      <w:pPr>
        <w:pStyle w:val="FootnoteText"/>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15A"/>
    <w:multiLevelType w:val="multilevel"/>
    <w:tmpl w:val="D6BA338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3174903"/>
    <w:multiLevelType w:val="hybridMultilevel"/>
    <w:tmpl w:val="E23A644A"/>
    <w:lvl w:ilvl="0" w:tplc="00562DB8">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E0FEF4CC">
      <w:start w:val="1"/>
      <w:numFmt w:val="lowerRoman"/>
      <w:lvlText w:val="%2)"/>
      <w:lvlJc w:val="left"/>
      <w:pPr>
        <w:tabs>
          <w:tab w:val="num" w:pos="1440"/>
        </w:tabs>
        <w:ind w:left="1440" w:hanging="360"/>
      </w:pPr>
      <w:rPr>
        <w:rFonts w:ascii="Arial" w:hAnsi="Arial" w:cs="Aria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5D3339"/>
    <w:multiLevelType w:val="hybridMultilevel"/>
    <w:tmpl w:val="9F5C19B6"/>
    <w:lvl w:ilvl="0" w:tplc="0E3A2904">
      <w:start w:val="1"/>
      <w:numFmt w:val="decimal"/>
      <w:lvlText w:val="%1.2"/>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03E68"/>
    <w:multiLevelType w:val="hybridMultilevel"/>
    <w:tmpl w:val="75C8164C"/>
    <w:lvl w:ilvl="0" w:tplc="BF3AB65C">
      <w:start w:val="1"/>
      <w:numFmt w:val="lowerLetter"/>
      <w:lvlText w:val="%1)"/>
      <w:lvlJc w:val="left"/>
      <w:pPr>
        <w:tabs>
          <w:tab w:val="num" w:pos="720"/>
        </w:tabs>
        <w:ind w:left="720" w:hanging="360"/>
      </w:pPr>
      <w:rPr>
        <w:rFonts w:ascii="Times New Roman" w:eastAsia="Times New Roman" w:hAnsi="Times New Roman" w:cs="Times New Roman" w:hint="default"/>
        <w:b w:val="0"/>
      </w:rPr>
    </w:lvl>
    <w:lvl w:ilvl="1" w:tplc="8DF4484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DA0B32"/>
    <w:multiLevelType w:val="hybridMultilevel"/>
    <w:tmpl w:val="3EBC39CA"/>
    <w:lvl w:ilvl="0" w:tplc="5D143CA6">
      <w:start w:val="1"/>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D10414D"/>
    <w:multiLevelType w:val="hybridMultilevel"/>
    <w:tmpl w:val="CFD24060"/>
    <w:lvl w:ilvl="0" w:tplc="B8F04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8D0466"/>
    <w:multiLevelType w:val="hybridMultilevel"/>
    <w:tmpl w:val="826CFF76"/>
    <w:lvl w:ilvl="0" w:tplc="B8F04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3E0099"/>
    <w:multiLevelType w:val="multilevel"/>
    <w:tmpl w:val="C6A2CB34"/>
    <w:lvl w:ilvl="0">
      <w:start w:val="1"/>
      <w:numFmt w:val="lowerRoman"/>
      <w:lvlText w:val="%1."/>
      <w:lvlJc w:val="right"/>
      <w:pPr>
        <w:tabs>
          <w:tab w:val="num" w:pos="1080"/>
        </w:tabs>
        <w:ind w:left="1080" w:hanging="360"/>
      </w:pPr>
      <w:rPr>
        <w:i w:val="0"/>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16963CA6"/>
    <w:multiLevelType w:val="hybridMultilevel"/>
    <w:tmpl w:val="3AD8E156"/>
    <w:lvl w:ilvl="0" w:tplc="60C2707C">
      <w:start w:val="1"/>
      <w:numFmt w:val="decimal"/>
      <w:lvlText w:val="%1."/>
      <w:lvlJc w:val="left"/>
      <w:pPr>
        <w:tabs>
          <w:tab w:val="num" w:pos="360"/>
        </w:tabs>
        <w:ind w:left="360" w:hanging="360"/>
      </w:pPr>
      <w:rPr>
        <w:rFonts w:ascii="Times New Roman" w:hAnsi="Times New Roman" w:cs="Times New Roman" w:hint="default"/>
        <w:b w:val="0"/>
        <w:bCs w:val="0"/>
      </w:rPr>
    </w:lvl>
    <w:lvl w:ilvl="1" w:tplc="71BEE8A2">
      <w:start w:val="1"/>
      <w:numFmt w:val="bullet"/>
      <w:lvlText w:val="-"/>
      <w:lvlJc w:val="left"/>
      <w:pPr>
        <w:tabs>
          <w:tab w:val="num" w:pos="1080"/>
        </w:tabs>
        <w:ind w:left="1080" w:hanging="360"/>
      </w:pPr>
      <w:rPr>
        <w:rFonts w:ascii="Arial" w:eastAsia="MS Mincho" w:hAnsi="Arial" w:cs="Arial" w:hint="default"/>
        <w:lang w:val="sq-A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169C1C5E"/>
    <w:multiLevelType w:val="hybridMultilevel"/>
    <w:tmpl w:val="03845774"/>
    <w:lvl w:ilvl="0" w:tplc="9996BE54">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C52901"/>
    <w:multiLevelType w:val="hybridMultilevel"/>
    <w:tmpl w:val="D4B6DD78"/>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51848A1A">
      <w:start w:val="4"/>
      <w:numFmt w:val="decimal"/>
      <w:lvlText w:val="%3"/>
      <w:lvlJc w:val="left"/>
      <w:pPr>
        <w:tabs>
          <w:tab w:val="num" w:pos="2340"/>
        </w:tabs>
        <w:ind w:left="2340" w:hanging="360"/>
      </w:pPr>
      <w:rPr>
        <w:rFonts w:hint="default"/>
      </w:rPr>
    </w:lvl>
    <w:lvl w:ilvl="3" w:tplc="DF72CDF0">
      <w:start w:val="9"/>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901919"/>
    <w:multiLevelType w:val="multilevel"/>
    <w:tmpl w:val="2EC220F4"/>
    <w:lvl w:ilvl="0">
      <w:start w:val="1"/>
      <w:numFmt w:val="decimal"/>
      <w:lvlText w:val="%1."/>
      <w:lvlJc w:val="left"/>
      <w:pPr>
        <w:tabs>
          <w:tab w:val="num" w:pos="360"/>
        </w:tabs>
        <w:ind w:left="360" w:hanging="360"/>
      </w:pPr>
      <w:rPr>
        <w:rFonts w:ascii="Arial" w:hAnsi="Arial" w:cs="Arial" w:hint="default"/>
        <w:b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8D84796"/>
    <w:multiLevelType w:val="hybridMultilevel"/>
    <w:tmpl w:val="10AE26FE"/>
    <w:lvl w:ilvl="0" w:tplc="490A8466">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7">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95A4D38"/>
    <w:multiLevelType w:val="hybridMultilevel"/>
    <w:tmpl w:val="48D0D14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198B1A91"/>
    <w:multiLevelType w:val="multilevel"/>
    <w:tmpl w:val="318AD4E4"/>
    <w:lvl w:ilvl="0">
      <w:start w:val="1"/>
      <w:numFmt w:val="decimal"/>
      <w:lvlText w:val="%1."/>
      <w:lvlJc w:val="left"/>
      <w:pPr>
        <w:tabs>
          <w:tab w:val="num" w:pos="360"/>
        </w:tabs>
        <w:ind w:left="360" w:hanging="360"/>
      </w:pPr>
      <w:rPr>
        <w:rFonts w:ascii="Arial" w:hAnsi="Arial" w:cs="Arial" w:hint="default"/>
        <w:b w:val="0"/>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9F91903"/>
    <w:multiLevelType w:val="hybridMultilevel"/>
    <w:tmpl w:val="6A164846"/>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5E2E03"/>
    <w:multiLevelType w:val="hybridMultilevel"/>
    <w:tmpl w:val="A792304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B7E5F13"/>
    <w:multiLevelType w:val="hybridMultilevel"/>
    <w:tmpl w:val="6476825C"/>
    <w:lvl w:ilvl="0" w:tplc="846E0A00">
      <w:start w:val="1"/>
      <w:numFmt w:val="lowerLetter"/>
      <w:lvlText w:val="%1)"/>
      <w:lvlJc w:val="left"/>
      <w:pPr>
        <w:tabs>
          <w:tab w:val="num" w:pos="720"/>
        </w:tabs>
        <w:ind w:left="720" w:hanging="360"/>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EB07EC2"/>
    <w:multiLevelType w:val="hybridMultilevel"/>
    <w:tmpl w:val="8BBC3DCA"/>
    <w:lvl w:ilvl="0" w:tplc="DC80D57A">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EF72ED6"/>
    <w:multiLevelType w:val="hybridMultilevel"/>
    <w:tmpl w:val="7E8A1BD2"/>
    <w:lvl w:ilvl="0" w:tplc="8DFC7548">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34E0F45"/>
    <w:multiLevelType w:val="hybridMultilevel"/>
    <w:tmpl w:val="193A137A"/>
    <w:lvl w:ilvl="0" w:tplc="04090017">
      <w:start w:val="1"/>
      <w:numFmt w:val="lowerLetter"/>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40923B2"/>
    <w:multiLevelType w:val="hybridMultilevel"/>
    <w:tmpl w:val="1F9858CC"/>
    <w:lvl w:ilvl="0" w:tplc="08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4383AFB"/>
    <w:multiLevelType w:val="hybridMultilevel"/>
    <w:tmpl w:val="6C5C6F5C"/>
    <w:lvl w:ilvl="0" w:tplc="B502BF10">
      <w:start w:val="16"/>
      <w:numFmt w:val="bullet"/>
      <w:lvlText w:val="-"/>
      <w:lvlJc w:val="left"/>
      <w:pPr>
        <w:tabs>
          <w:tab w:val="num" w:pos="555"/>
        </w:tabs>
        <w:ind w:left="555" w:hanging="360"/>
      </w:pPr>
      <w:rPr>
        <w:rFonts w:ascii="Arial" w:eastAsia="Times New Roman" w:hAnsi="Arial" w:cs="Arial" w:hint="default"/>
      </w:rPr>
    </w:lvl>
    <w:lvl w:ilvl="1" w:tplc="04090003" w:tentative="1">
      <w:start w:val="1"/>
      <w:numFmt w:val="bullet"/>
      <w:lvlText w:val="o"/>
      <w:lvlJc w:val="left"/>
      <w:pPr>
        <w:tabs>
          <w:tab w:val="num" w:pos="1275"/>
        </w:tabs>
        <w:ind w:left="1275" w:hanging="360"/>
      </w:pPr>
      <w:rPr>
        <w:rFonts w:ascii="Courier New" w:hAnsi="Courier New" w:cs="Courier New" w:hint="default"/>
      </w:rPr>
    </w:lvl>
    <w:lvl w:ilvl="2" w:tplc="04090005" w:tentative="1">
      <w:start w:val="1"/>
      <w:numFmt w:val="bullet"/>
      <w:lvlText w:val=""/>
      <w:lvlJc w:val="left"/>
      <w:pPr>
        <w:tabs>
          <w:tab w:val="num" w:pos="1995"/>
        </w:tabs>
        <w:ind w:left="1995" w:hanging="360"/>
      </w:pPr>
      <w:rPr>
        <w:rFonts w:ascii="Wingdings" w:hAnsi="Wingdings" w:hint="default"/>
      </w:rPr>
    </w:lvl>
    <w:lvl w:ilvl="3" w:tplc="04090001" w:tentative="1">
      <w:start w:val="1"/>
      <w:numFmt w:val="bullet"/>
      <w:lvlText w:val=""/>
      <w:lvlJc w:val="left"/>
      <w:pPr>
        <w:tabs>
          <w:tab w:val="num" w:pos="2715"/>
        </w:tabs>
        <w:ind w:left="2715" w:hanging="360"/>
      </w:pPr>
      <w:rPr>
        <w:rFonts w:ascii="Symbol" w:hAnsi="Symbol" w:hint="default"/>
      </w:rPr>
    </w:lvl>
    <w:lvl w:ilvl="4" w:tplc="04090003" w:tentative="1">
      <w:start w:val="1"/>
      <w:numFmt w:val="bullet"/>
      <w:lvlText w:val="o"/>
      <w:lvlJc w:val="left"/>
      <w:pPr>
        <w:tabs>
          <w:tab w:val="num" w:pos="3435"/>
        </w:tabs>
        <w:ind w:left="3435" w:hanging="360"/>
      </w:pPr>
      <w:rPr>
        <w:rFonts w:ascii="Courier New" w:hAnsi="Courier New" w:cs="Courier New" w:hint="default"/>
      </w:rPr>
    </w:lvl>
    <w:lvl w:ilvl="5" w:tplc="04090005" w:tentative="1">
      <w:start w:val="1"/>
      <w:numFmt w:val="bullet"/>
      <w:lvlText w:val=""/>
      <w:lvlJc w:val="left"/>
      <w:pPr>
        <w:tabs>
          <w:tab w:val="num" w:pos="4155"/>
        </w:tabs>
        <w:ind w:left="4155" w:hanging="360"/>
      </w:pPr>
      <w:rPr>
        <w:rFonts w:ascii="Wingdings" w:hAnsi="Wingdings" w:hint="default"/>
      </w:rPr>
    </w:lvl>
    <w:lvl w:ilvl="6" w:tplc="04090001" w:tentative="1">
      <w:start w:val="1"/>
      <w:numFmt w:val="bullet"/>
      <w:lvlText w:val=""/>
      <w:lvlJc w:val="left"/>
      <w:pPr>
        <w:tabs>
          <w:tab w:val="num" w:pos="4875"/>
        </w:tabs>
        <w:ind w:left="4875" w:hanging="360"/>
      </w:pPr>
      <w:rPr>
        <w:rFonts w:ascii="Symbol" w:hAnsi="Symbol" w:hint="default"/>
      </w:rPr>
    </w:lvl>
    <w:lvl w:ilvl="7" w:tplc="04090003" w:tentative="1">
      <w:start w:val="1"/>
      <w:numFmt w:val="bullet"/>
      <w:lvlText w:val="o"/>
      <w:lvlJc w:val="left"/>
      <w:pPr>
        <w:tabs>
          <w:tab w:val="num" w:pos="5595"/>
        </w:tabs>
        <w:ind w:left="5595" w:hanging="360"/>
      </w:pPr>
      <w:rPr>
        <w:rFonts w:ascii="Courier New" w:hAnsi="Courier New" w:cs="Courier New" w:hint="default"/>
      </w:rPr>
    </w:lvl>
    <w:lvl w:ilvl="8" w:tplc="04090005" w:tentative="1">
      <w:start w:val="1"/>
      <w:numFmt w:val="bullet"/>
      <w:lvlText w:val=""/>
      <w:lvlJc w:val="left"/>
      <w:pPr>
        <w:tabs>
          <w:tab w:val="num" w:pos="6315"/>
        </w:tabs>
        <w:ind w:left="6315" w:hanging="360"/>
      </w:pPr>
      <w:rPr>
        <w:rFonts w:ascii="Wingdings" w:hAnsi="Wingdings" w:hint="default"/>
      </w:rPr>
    </w:lvl>
  </w:abstractNum>
  <w:abstractNum w:abstractNumId="23">
    <w:nsid w:val="26246A9C"/>
    <w:multiLevelType w:val="hybridMultilevel"/>
    <w:tmpl w:val="8D88082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8C006C"/>
    <w:multiLevelType w:val="hybridMultilevel"/>
    <w:tmpl w:val="AAFE472C"/>
    <w:lvl w:ilvl="0" w:tplc="B626698E">
      <w:start w:val="1"/>
      <w:numFmt w:val="decimal"/>
      <w:lvlText w:val="3.%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6EB45CD"/>
    <w:multiLevelType w:val="hybridMultilevel"/>
    <w:tmpl w:val="15E41BA2"/>
    <w:lvl w:ilvl="0" w:tplc="5D143CA6">
      <w:start w:val="1"/>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28E469F4"/>
    <w:multiLevelType w:val="hybridMultilevel"/>
    <w:tmpl w:val="224AEA2A"/>
    <w:lvl w:ilvl="0" w:tplc="B8F047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2A8977B7"/>
    <w:multiLevelType w:val="hybridMultilevel"/>
    <w:tmpl w:val="FD949A66"/>
    <w:lvl w:ilvl="0" w:tplc="55F2BF9C">
      <w:start w:val="1"/>
      <w:numFmt w:val="lowerRoman"/>
      <w:lvlText w:val="%1."/>
      <w:lvlJc w:val="righ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2AB5100C"/>
    <w:multiLevelType w:val="hybridMultilevel"/>
    <w:tmpl w:val="8EC6E800"/>
    <w:lvl w:ilvl="0" w:tplc="F4E0E64C">
      <w:start w:val="1"/>
      <w:numFmt w:val="lowerLetter"/>
      <w:lvlText w:val="%1)"/>
      <w:lvlJc w:val="left"/>
      <w:pPr>
        <w:tabs>
          <w:tab w:val="num" w:pos="720"/>
        </w:tabs>
        <w:ind w:left="720"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2B69171C"/>
    <w:multiLevelType w:val="hybridMultilevel"/>
    <w:tmpl w:val="CF823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D7104AE"/>
    <w:multiLevelType w:val="hybridMultilevel"/>
    <w:tmpl w:val="8CBEB7CE"/>
    <w:lvl w:ilvl="0" w:tplc="9996BE54">
      <w:start w:val="1"/>
      <w:numFmt w:val="decimal"/>
      <w:lvlText w:val="%1."/>
      <w:lvlJc w:val="left"/>
      <w:pPr>
        <w:tabs>
          <w:tab w:val="num" w:pos="360"/>
        </w:tabs>
        <w:ind w:left="360" w:hanging="360"/>
      </w:pPr>
      <w:rPr>
        <w:rFonts w:ascii="Arial" w:hAnsi="Arial" w:cs="Arial"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31565A65"/>
    <w:multiLevelType w:val="hybridMultilevel"/>
    <w:tmpl w:val="62142D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1A54C16"/>
    <w:multiLevelType w:val="multilevel"/>
    <w:tmpl w:val="5BDC9896"/>
    <w:lvl w:ilvl="0">
      <w:start w:val="1"/>
      <w:numFmt w:val="decimal"/>
      <w:lvlText w:val="%1."/>
      <w:lvlJc w:val="left"/>
      <w:pPr>
        <w:tabs>
          <w:tab w:val="num" w:pos="360"/>
        </w:tabs>
        <w:ind w:left="360" w:hanging="360"/>
      </w:pPr>
      <w:rPr>
        <w:rFonts w:ascii="Arial" w:hAnsi="Arial" w:cs="Arial" w:hint="default"/>
        <w:b w:val="0"/>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32AA6589"/>
    <w:multiLevelType w:val="hybridMultilevel"/>
    <w:tmpl w:val="DB92299A"/>
    <w:lvl w:ilvl="0" w:tplc="6EA674A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CD08B5"/>
    <w:multiLevelType w:val="multilevel"/>
    <w:tmpl w:val="0060D3C0"/>
    <w:lvl w:ilvl="0">
      <w:start w:val="1"/>
      <w:numFmt w:val="decimal"/>
      <w:lvlText w:val="%1."/>
      <w:lvlJc w:val="left"/>
      <w:pPr>
        <w:tabs>
          <w:tab w:val="num" w:pos="360"/>
        </w:tabs>
        <w:ind w:left="360" w:hanging="360"/>
      </w:pPr>
      <w:rPr>
        <w:rFonts w:ascii="Arial" w:hAnsi="Arial" w:cs="Arial" w:hint="default"/>
        <w:b w:val="0"/>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348502B9"/>
    <w:multiLevelType w:val="hybridMultilevel"/>
    <w:tmpl w:val="CF26592E"/>
    <w:lvl w:ilvl="0" w:tplc="A4C46D6C">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3491564C"/>
    <w:multiLevelType w:val="hybridMultilevel"/>
    <w:tmpl w:val="75C8164C"/>
    <w:lvl w:ilvl="0" w:tplc="BF3AB65C">
      <w:start w:val="1"/>
      <w:numFmt w:val="lowerLetter"/>
      <w:lvlText w:val="%1)"/>
      <w:lvlJc w:val="left"/>
      <w:pPr>
        <w:tabs>
          <w:tab w:val="num" w:pos="720"/>
        </w:tabs>
        <w:ind w:left="720" w:hanging="360"/>
      </w:pPr>
      <w:rPr>
        <w:rFonts w:ascii="Times New Roman" w:eastAsia="Times New Roman" w:hAnsi="Times New Roman" w:cs="Times New Roman" w:hint="default"/>
        <w:b w:val="0"/>
      </w:rPr>
    </w:lvl>
    <w:lvl w:ilvl="1" w:tplc="8DF4484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35D16365"/>
    <w:multiLevelType w:val="hybridMultilevel"/>
    <w:tmpl w:val="EBE2BB94"/>
    <w:lvl w:ilvl="0" w:tplc="EC60B4C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7FB5943"/>
    <w:multiLevelType w:val="hybridMultilevel"/>
    <w:tmpl w:val="56160B9E"/>
    <w:lvl w:ilvl="0" w:tplc="55F2BF9C">
      <w:start w:val="1"/>
      <w:numFmt w:val="lowerRoman"/>
      <w:lvlText w:val="%1."/>
      <w:lvlJc w:val="righ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3D5E0A43"/>
    <w:multiLevelType w:val="hybridMultilevel"/>
    <w:tmpl w:val="4966631E"/>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3FEA2478"/>
    <w:multiLevelType w:val="hybridMultilevel"/>
    <w:tmpl w:val="698EEAF4"/>
    <w:lvl w:ilvl="0" w:tplc="40D24AD4">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40221094"/>
    <w:multiLevelType w:val="hybridMultilevel"/>
    <w:tmpl w:val="6FB61C7E"/>
    <w:lvl w:ilvl="0" w:tplc="C03C692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41C2163"/>
    <w:multiLevelType w:val="hybridMultilevel"/>
    <w:tmpl w:val="FF2CF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4675E6A"/>
    <w:multiLevelType w:val="multilevel"/>
    <w:tmpl w:val="5088EE90"/>
    <w:lvl w:ilvl="0">
      <w:start w:val="1"/>
      <w:numFmt w:val="decimal"/>
      <w:lvlText w:val="%1."/>
      <w:lvlJc w:val="left"/>
      <w:pPr>
        <w:tabs>
          <w:tab w:val="num" w:pos="360"/>
        </w:tabs>
        <w:ind w:left="360" w:hanging="360"/>
      </w:pPr>
      <w:rPr>
        <w:rFonts w:ascii="Arial" w:hAnsi="Arial" w:cs="Arial"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4499568A"/>
    <w:multiLevelType w:val="multilevel"/>
    <w:tmpl w:val="FD949A66"/>
    <w:lvl w:ilvl="0">
      <w:start w:val="1"/>
      <w:numFmt w:val="lowerRoman"/>
      <w:lvlText w:val="%1."/>
      <w:lvlJc w:val="right"/>
      <w:pPr>
        <w:tabs>
          <w:tab w:val="num" w:pos="1080"/>
        </w:tabs>
        <w:ind w:left="1080" w:hanging="360"/>
      </w:pPr>
      <w:rPr>
        <w:rFonts w:hint="default"/>
        <w:b w:val="0"/>
        <w:i w:val="0"/>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5">
    <w:nsid w:val="45AC2D96"/>
    <w:multiLevelType w:val="multilevel"/>
    <w:tmpl w:val="17B857AE"/>
    <w:lvl w:ilvl="0">
      <w:start w:val="1"/>
      <w:numFmt w:val="lowerLetter"/>
      <w:lvlText w:val="%1)"/>
      <w:lvlJc w:val="left"/>
      <w:pPr>
        <w:tabs>
          <w:tab w:val="num" w:pos="720"/>
        </w:tabs>
        <w:ind w:left="720" w:hanging="360"/>
      </w:pPr>
      <w:rPr>
        <w:rFonts w:ascii="Arial" w:hAnsi="Arial" w:cs="Arial"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45F62C5D"/>
    <w:multiLevelType w:val="hybridMultilevel"/>
    <w:tmpl w:val="54629B08"/>
    <w:lvl w:ilvl="0" w:tplc="B8F04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7287F9C"/>
    <w:multiLevelType w:val="hybridMultilevel"/>
    <w:tmpl w:val="C432553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487E4A35"/>
    <w:multiLevelType w:val="hybridMultilevel"/>
    <w:tmpl w:val="E9A4B80A"/>
    <w:lvl w:ilvl="0" w:tplc="C71647F6">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48C62590"/>
    <w:multiLevelType w:val="hybridMultilevel"/>
    <w:tmpl w:val="A2CE2C02"/>
    <w:lvl w:ilvl="0" w:tplc="AD24DB04">
      <w:start w:val="1"/>
      <w:numFmt w:val="lowerLetter"/>
      <w:lvlText w:val="%1)"/>
      <w:lvlJc w:val="left"/>
      <w:pPr>
        <w:tabs>
          <w:tab w:val="num" w:pos="720"/>
        </w:tabs>
        <w:ind w:left="720" w:hanging="360"/>
      </w:pPr>
      <w:rPr>
        <w:rFonts w:ascii="Times New Roman" w:hAnsi="Times New Roman" w:cs="Times New Roman" w:hint="default"/>
        <w:b w:val="0"/>
        <w:sz w:val="24"/>
        <w:szCs w:val="24"/>
      </w:rPr>
    </w:lvl>
    <w:lvl w:ilvl="1" w:tplc="5A224DDC">
      <w:start w:val="98"/>
      <w:numFmt w:val="bullet"/>
      <w:lvlText w:val="-"/>
      <w:lvlJc w:val="left"/>
      <w:pPr>
        <w:tabs>
          <w:tab w:val="num" w:pos="1080"/>
        </w:tabs>
        <w:ind w:left="1080" w:hanging="360"/>
      </w:pPr>
      <w:rPr>
        <w:rFonts w:ascii="Arial" w:eastAsia="Times New Roman" w:hAnsi="Arial" w:cs="Aria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nsid w:val="4B38567A"/>
    <w:multiLevelType w:val="hybridMultilevel"/>
    <w:tmpl w:val="1C9CF98A"/>
    <w:lvl w:ilvl="0" w:tplc="0409000F">
      <w:start w:val="1"/>
      <w:numFmt w:val="decimal"/>
      <w:lvlText w:val="%1."/>
      <w:lvlJc w:val="left"/>
      <w:pPr>
        <w:tabs>
          <w:tab w:val="num" w:pos="360"/>
        </w:tabs>
        <w:ind w:left="360" w:hanging="360"/>
      </w:pPr>
      <w:rPr>
        <w:rFonts w:hint="default"/>
        <w:b w:val="0"/>
      </w:rPr>
    </w:lvl>
    <w:lvl w:ilvl="1" w:tplc="04090017">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4B5D7B61"/>
    <w:multiLevelType w:val="multilevel"/>
    <w:tmpl w:val="193A137A"/>
    <w:lvl w:ilvl="0">
      <w:start w:val="1"/>
      <w:numFmt w:val="lowerLetter"/>
      <w:lvlText w:val="%1)"/>
      <w:lvlJc w:val="left"/>
      <w:pPr>
        <w:tabs>
          <w:tab w:val="num" w:pos="720"/>
        </w:tabs>
        <w:ind w:left="72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nsid w:val="4C05195C"/>
    <w:multiLevelType w:val="hybridMultilevel"/>
    <w:tmpl w:val="21EA58A2"/>
    <w:lvl w:ilvl="0" w:tplc="B8F047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55184380"/>
    <w:multiLevelType w:val="hybridMultilevel"/>
    <w:tmpl w:val="C9DCB5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5A2E69FA"/>
    <w:multiLevelType w:val="hybridMultilevel"/>
    <w:tmpl w:val="E9B8CFC6"/>
    <w:lvl w:ilvl="0" w:tplc="9996BE54">
      <w:start w:val="1"/>
      <w:numFmt w:val="decimal"/>
      <w:lvlText w:val="%1."/>
      <w:lvlJc w:val="left"/>
      <w:pPr>
        <w:tabs>
          <w:tab w:val="num" w:pos="360"/>
        </w:tabs>
        <w:ind w:left="360" w:hanging="360"/>
      </w:pPr>
      <w:rPr>
        <w:rFonts w:ascii="Arial" w:hAnsi="Arial" w:cs="Arial"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5AE72692"/>
    <w:multiLevelType w:val="hybridMultilevel"/>
    <w:tmpl w:val="DD525744"/>
    <w:lvl w:ilvl="0" w:tplc="C03C692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DB3539D"/>
    <w:multiLevelType w:val="hybridMultilevel"/>
    <w:tmpl w:val="013E0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E2F06C7"/>
    <w:multiLevelType w:val="hybridMultilevel"/>
    <w:tmpl w:val="6CF8E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0973AD1"/>
    <w:multiLevelType w:val="hybridMultilevel"/>
    <w:tmpl w:val="57D2765E"/>
    <w:lvl w:ilvl="0" w:tplc="04090017">
      <w:start w:val="1"/>
      <w:numFmt w:val="lowerLetter"/>
      <w:lvlText w:val="%1)"/>
      <w:lvlJc w:val="left"/>
      <w:pPr>
        <w:tabs>
          <w:tab w:val="num" w:pos="720"/>
        </w:tabs>
        <w:ind w:left="720" w:hanging="360"/>
      </w:pPr>
    </w:lvl>
    <w:lvl w:ilvl="1" w:tplc="C7105BD2">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31900EA"/>
    <w:multiLevelType w:val="hybridMultilevel"/>
    <w:tmpl w:val="0060D3C0"/>
    <w:lvl w:ilvl="0" w:tplc="9996BE54">
      <w:start w:val="1"/>
      <w:numFmt w:val="decimal"/>
      <w:lvlText w:val="%1."/>
      <w:lvlJc w:val="left"/>
      <w:pPr>
        <w:tabs>
          <w:tab w:val="num" w:pos="360"/>
        </w:tabs>
        <w:ind w:left="360" w:hanging="360"/>
      </w:pPr>
      <w:rPr>
        <w:rFonts w:ascii="Arial" w:hAnsi="Arial" w:cs="Arial" w:hint="default"/>
        <w:b w:val="0"/>
      </w:rPr>
    </w:lvl>
    <w:lvl w:ilvl="1" w:tplc="04090017">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641B2298"/>
    <w:multiLevelType w:val="multilevel"/>
    <w:tmpl w:val="641B2298"/>
    <w:lvl w:ilvl="0">
      <w:start w:val="1"/>
      <w:numFmt w:val="decimal"/>
      <w:lvlText w:val="%1."/>
      <w:lvlJc w:val="left"/>
      <w:pPr>
        <w:tabs>
          <w:tab w:val="left" w:pos="720"/>
        </w:tabs>
        <w:ind w:left="720" w:hanging="360"/>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1">
    <w:nsid w:val="66AD47BF"/>
    <w:multiLevelType w:val="hybridMultilevel"/>
    <w:tmpl w:val="46DCB3F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nsid w:val="6A8D72B3"/>
    <w:multiLevelType w:val="hybridMultilevel"/>
    <w:tmpl w:val="AAA61084"/>
    <w:lvl w:ilvl="0" w:tplc="19C05E2E">
      <w:start w:val="1"/>
      <w:numFmt w:val="lowerLetter"/>
      <w:lvlText w:val="%1)"/>
      <w:lvlJc w:val="left"/>
      <w:pPr>
        <w:tabs>
          <w:tab w:val="num" w:pos="720"/>
        </w:tabs>
        <w:ind w:left="720" w:hanging="360"/>
      </w:pPr>
      <w:rPr>
        <w:rFonts w:ascii="Arial" w:hAnsi="Arial" w:cs="Arial" w:hint="default"/>
        <w:b w:val="0"/>
      </w:rPr>
    </w:lvl>
    <w:lvl w:ilvl="1" w:tplc="FC923088">
      <w:start w:val="1"/>
      <w:numFmt w:val="lowerRoman"/>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nsid w:val="728A7B24"/>
    <w:multiLevelType w:val="hybridMultilevel"/>
    <w:tmpl w:val="BB98523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73D74D67"/>
    <w:multiLevelType w:val="hybridMultilevel"/>
    <w:tmpl w:val="137CFF60"/>
    <w:lvl w:ilvl="0" w:tplc="9E28E2C8">
      <w:start w:val="1"/>
      <w:numFmt w:val="lowerLetter"/>
      <w:lvlText w:val="%1)"/>
      <w:lvlJc w:val="left"/>
      <w:pPr>
        <w:tabs>
          <w:tab w:val="num" w:pos="360"/>
        </w:tabs>
        <w:ind w:left="360"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5">
    <w:nsid w:val="74677518"/>
    <w:multiLevelType w:val="hybridMultilevel"/>
    <w:tmpl w:val="C34028AE"/>
    <w:lvl w:ilvl="0" w:tplc="6EA674AC">
      <w:start w:val="1"/>
      <w:numFmt w:val="decimal"/>
      <w:lvlText w:val="%1."/>
      <w:lvlJc w:val="left"/>
      <w:pPr>
        <w:ind w:left="1440" w:hanging="360"/>
      </w:pPr>
      <w:rPr>
        <w:rFonts w:ascii="Times New Roman" w:hAnsi="Times New Roman" w:cs="Times New Roman"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74BF0B92"/>
    <w:multiLevelType w:val="hybridMultilevel"/>
    <w:tmpl w:val="317604AC"/>
    <w:lvl w:ilvl="0" w:tplc="0409000F">
      <w:start w:val="1"/>
      <w:numFmt w:val="decimal"/>
      <w:lvlText w:val="%1."/>
      <w:lvlJc w:val="left"/>
      <w:pPr>
        <w:tabs>
          <w:tab w:val="num" w:pos="360"/>
        </w:tabs>
        <w:ind w:left="360" w:hanging="360"/>
      </w:pPr>
    </w:lvl>
    <w:lvl w:ilvl="1" w:tplc="19C05E2E">
      <w:start w:val="1"/>
      <w:numFmt w:val="lowerLetter"/>
      <w:lvlText w:val="%2)"/>
      <w:lvlJc w:val="left"/>
      <w:pPr>
        <w:tabs>
          <w:tab w:val="num" w:pos="1080"/>
        </w:tabs>
        <w:ind w:left="1080" w:hanging="360"/>
      </w:pPr>
      <w:rPr>
        <w:rFonts w:ascii="Arial" w:hAnsi="Arial" w:cs="Arial"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nsid w:val="761B2F8D"/>
    <w:multiLevelType w:val="multilevel"/>
    <w:tmpl w:val="B86225EE"/>
    <w:lvl w:ilvl="0">
      <w:start w:val="1"/>
      <w:numFmt w:val="decimal"/>
      <w:lvlText w:val="%1."/>
      <w:lvlJc w:val="left"/>
      <w:pPr>
        <w:tabs>
          <w:tab w:val="num" w:pos="360"/>
        </w:tabs>
        <w:ind w:left="360" w:hanging="360"/>
      </w:pPr>
      <w:rPr>
        <w:rFonts w:ascii="Arial" w:hAnsi="Arial" w:cs="Arial" w:hint="default"/>
        <w:b w:val="0"/>
      </w:rPr>
    </w:lvl>
    <w:lvl w:ilvl="1">
      <w:start w:val="1"/>
      <w:numFmt w:val="lowerRoman"/>
      <w:lvlText w:val="%2)"/>
      <w:lvlJc w:val="left"/>
      <w:pPr>
        <w:tabs>
          <w:tab w:val="num" w:pos="1440"/>
        </w:tabs>
        <w:ind w:left="1440" w:hanging="360"/>
      </w:pPr>
      <w:rPr>
        <w:rFonts w:ascii="Arial" w:hAnsi="Arial" w:cs="Arial"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nsid w:val="7649179B"/>
    <w:multiLevelType w:val="hybridMultilevel"/>
    <w:tmpl w:val="AF140190"/>
    <w:lvl w:ilvl="0" w:tplc="5D143CA6">
      <w:start w:val="1"/>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9">
    <w:nsid w:val="77042B19"/>
    <w:multiLevelType w:val="hybridMultilevel"/>
    <w:tmpl w:val="3FEE2024"/>
    <w:lvl w:ilvl="0" w:tplc="6EA674A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94D5A1A"/>
    <w:multiLevelType w:val="hybridMultilevel"/>
    <w:tmpl w:val="BED230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79B14006"/>
    <w:multiLevelType w:val="hybridMultilevel"/>
    <w:tmpl w:val="D71E3304"/>
    <w:lvl w:ilvl="0" w:tplc="55F2BF9C">
      <w:start w:val="1"/>
      <w:numFmt w:val="lowerRoman"/>
      <w:lvlText w:val="%1."/>
      <w:lvlJc w:val="right"/>
      <w:pPr>
        <w:tabs>
          <w:tab w:val="num" w:pos="1440"/>
        </w:tabs>
        <w:ind w:left="1440" w:hanging="360"/>
      </w:pPr>
      <w:rPr>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2">
    <w:nsid w:val="7A3E7B31"/>
    <w:multiLevelType w:val="hybridMultilevel"/>
    <w:tmpl w:val="08FE364C"/>
    <w:lvl w:ilvl="0" w:tplc="826AAAAE">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7B8D1D02"/>
    <w:multiLevelType w:val="hybridMultilevel"/>
    <w:tmpl w:val="0A0A7FF0"/>
    <w:lvl w:ilvl="0" w:tplc="EC60B4C8">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7BE12CC1"/>
    <w:multiLevelType w:val="hybridMultilevel"/>
    <w:tmpl w:val="9D9E4F12"/>
    <w:lvl w:ilvl="0" w:tplc="EDB608F6">
      <w:start w:val="1"/>
      <w:numFmt w:val="lowerLetter"/>
      <w:lvlText w:val="%1)"/>
      <w:lvlJc w:val="left"/>
      <w:pPr>
        <w:tabs>
          <w:tab w:val="num" w:pos="1440"/>
        </w:tabs>
        <w:ind w:left="1440" w:hanging="360"/>
      </w:pPr>
      <w:rPr>
        <w:rFonts w:ascii="Times New Roman" w:hAnsi="Times New Roman" w:cs="Times New Roman" w:hint="default"/>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5">
    <w:nsid w:val="7F8970EF"/>
    <w:multiLevelType w:val="hybridMultilevel"/>
    <w:tmpl w:val="9932A81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4"/>
  </w:num>
  <w:num w:numId="2">
    <w:abstractNumId w:val="75"/>
  </w:num>
  <w:num w:numId="3">
    <w:abstractNumId w:val="26"/>
  </w:num>
  <w:num w:numId="4">
    <w:abstractNumId w:val="36"/>
  </w:num>
  <w:num w:numId="5">
    <w:abstractNumId w:val="66"/>
  </w:num>
  <w:num w:numId="6">
    <w:abstractNumId w:val="64"/>
  </w:num>
  <w:num w:numId="7">
    <w:abstractNumId w:val="61"/>
  </w:num>
  <w:num w:numId="8">
    <w:abstractNumId w:val="50"/>
  </w:num>
  <w:num w:numId="9">
    <w:abstractNumId w:val="62"/>
  </w:num>
  <w:num w:numId="10">
    <w:abstractNumId w:val="73"/>
  </w:num>
  <w:num w:numId="11">
    <w:abstractNumId w:val="59"/>
  </w:num>
  <w:num w:numId="12">
    <w:abstractNumId w:val="18"/>
  </w:num>
  <w:num w:numId="13">
    <w:abstractNumId w:val="30"/>
  </w:num>
  <w:num w:numId="14">
    <w:abstractNumId w:val="1"/>
  </w:num>
  <w:num w:numId="15">
    <w:abstractNumId w:val="12"/>
  </w:num>
  <w:num w:numId="16">
    <w:abstractNumId w:val="49"/>
  </w:num>
  <w:num w:numId="17">
    <w:abstractNumId w:val="22"/>
  </w:num>
  <w:num w:numId="18">
    <w:abstractNumId w:val="10"/>
  </w:num>
  <w:num w:numId="19">
    <w:abstractNumId w:val="68"/>
  </w:num>
  <w:num w:numId="20">
    <w:abstractNumId w:val="25"/>
  </w:num>
  <w:num w:numId="21">
    <w:abstractNumId w:val="4"/>
  </w:num>
  <w:num w:numId="22">
    <w:abstractNumId w:val="8"/>
  </w:num>
  <w:num w:numId="23">
    <w:abstractNumId w:val="17"/>
  </w:num>
  <w:num w:numId="24">
    <w:abstractNumId w:val="27"/>
  </w:num>
  <w:num w:numId="25">
    <w:abstractNumId w:val="28"/>
  </w:num>
  <w:num w:numId="26">
    <w:abstractNumId w:val="31"/>
  </w:num>
  <w:num w:numId="27">
    <w:abstractNumId w:val="35"/>
  </w:num>
  <w:num w:numId="28">
    <w:abstractNumId w:val="70"/>
  </w:num>
  <w:num w:numId="29">
    <w:abstractNumId w:val="43"/>
  </w:num>
  <w:num w:numId="30">
    <w:abstractNumId w:val="54"/>
  </w:num>
  <w:num w:numId="31">
    <w:abstractNumId w:val="11"/>
  </w:num>
  <w:num w:numId="32">
    <w:abstractNumId w:val="34"/>
  </w:num>
  <w:num w:numId="33">
    <w:abstractNumId w:val="48"/>
  </w:num>
  <w:num w:numId="34">
    <w:abstractNumId w:val="67"/>
  </w:num>
  <w:num w:numId="35">
    <w:abstractNumId w:val="58"/>
  </w:num>
  <w:num w:numId="36">
    <w:abstractNumId w:val="13"/>
  </w:num>
  <w:num w:numId="37">
    <w:abstractNumId w:val="32"/>
  </w:num>
  <w:num w:numId="38">
    <w:abstractNumId w:val="20"/>
  </w:num>
  <w:num w:numId="39">
    <w:abstractNumId w:val="14"/>
  </w:num>
  <w:num w:numId="40">
    <w:abstractNumId w:val="63"/>
  </w:num>
  <w:num w:numId="41">
    <w:abstractNumId w:val="47"/>
  </w:num>
  <w:num w:numId="42">
    <w:abstractNumId w:val="45"/>
  </w:num>
  <w:num w:numId="43">
    <w:abstractNumId w:val="44"/>
  </w:num>
  <w:num w:numId="44">
    <w:abstractNumId w:val="38"/>
  </w:num>
  <w:num w:numId="45">
    <w:abstractNumId w:val="0"/>
  </w:num>
  <w:num w:numId="46">
    <w:abstractNumId w:val="7"/>
  </w:num>
  <w:num w:numId="47">
    <w:abstractNumId w:val="51"/>
  </w:num>
  <w:num w:numId="48">
    <w:abstractNumId w:val="71"/>
  </w:num>
  <w:num w:numId="49">
    <w:abstractNumId w:val="53"/>
  </w:num>
  <w:num w:numId="5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0"/>
  </w:num>
  <w:num w:numId="52">
    <w:abstractNumId w:val="39"/>
  </w:num>
  <w:num w:numId="53">
    <w:abstractNumId w:val="23"/>
  </w:num>
  <w:num w:numId="54">
    <w:abstractNumId w:val="24"/>
  </w:num>
  <w:num w:numId="55">
    <w:abstractNumId w:val="2"/>
  </w:num>
  <w:num w:numId="56">
    <w:abstractNumId w:val="55"/>
  </w:num>
  <w:num w:numId="57">
    <w:abstractNumId w:val="41"/>
  </w:num>
  <w:num w:numId="58">
    <w:abstractNumId w:val="42"/>
  </w:num>
  <w:num w:numId="59">
    <w:abstractNumId w:val="56"/>
  </w:num>
  <w:num w:numId="60">
    <w:abstractNumId w:val="37"/>
  </w:num>
  <w:num w:numId="61">
    <w:abstractNumId w:val="3"/>
  </w:num>
  <w:num w:numId="62">
    <w:abstractNumId w:val="15"/>
  </w:num>
  <w:num w:numId="63">
    <w:abstractNumId w:val="21"/>
  </w:num>
  <w:num w:numId="64">
    <w:abstractNumId w:val="33"/>
  </w:num>
  <w:num w:numId="65">
    <w:abstractNumId w:val="5"/>
  </w:num>
  <w:num w:numId="66">
    <w:abstractNumId w:val="52"/>
  </w:num>
  <w:num w:numId="67">
    <w:abstractNumId w:val="40"/>
  </w:num>
  <w:num w:numId="68">
    <w:abstractNumId w:val="6"/>
  </w:num>
  <w:num w:numId="69">
    <w:abstractNumId w:val="46"/>
  </w:num>
  <w:num w:numId="70">
    <w:abstractNumId w:val="29"/>
  </w:num>
  <w:num w:numId="71">
    <w:abstractNumId w:val="57"/>
  </w:num>
  <w:num w:numId="72">
    <w:abstractNumId w:val="16"/>
  </w:num>
  <w:num w:numId="73">
    <w:abstractNumId w:val="69"/>
  </w:num>
  <w:num w:numId="74">
    <w:abstractNumId w:val="65"/>
  </w:num>
  <w:num w:numId="75">
    <w:abstractNumId w:val="9"/>
  </w:num>
  <w:num w:numId="76">
    <w:abstractNumId w:val="72"/>
  </w:num>
  <w:num w:numId="77">
    <w:abstractNumId w:val="1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2A3"/>
    <w:rsid w:val="0000321C"/>
    <w:rsid w:val="00004A85"/>
    <w:rsid w:val="0000714A"/>
    <w:rsid w:val="0000788F"/>
    <w:rsid w:val="000115F8"/>
    <w:rsid w:val="00011F6D"/>
    <w:rsid w:val="00012009"/>
    <w:rsid w:val="000120BF"/>
    <w:rsid w:val="00012A65"/>
    <w:rsid w:val="00020621"/>
    <w:rsid w:val="00022546"/>
    <w:rsid w:val="00024869"/>
    <w:rsid w:val="00027060"/>
    <w:rsid w:val="000374AF"/>
    <w:rsid w:val="00040182"/>
    <w:rsid w:val="00040D42"/>
    <w:rsid w:val="00041CB1"/>
    <w:rsid w:val="00050EEE"/>
    <w:rsid w:val="0005243E"/>
    <w:rsid w:val="000525E8"/>
    <w:rsid w:val="00056882"/>
    <w:rsid w:val="000578A9"/>
    <w:rsid w:val="00060E16"/>
    <w:rsid w:val="00062D79"/>
    <w:rsid w:val="0006415F"/>
    <w:rsid w:val="0007014D"/>
    <w:rsid w:val="00075BD8"/>
    <w:rsid w:val="0007676E"/>
    <w:rsid w:val="00091A76"/>
    <w:rsid w:val="0009311C"/>
    <w:rsid w:val="000937D7"/>
    <w:rsid w:val="00095FD2"/>
    <w:rsid w:val="00096A8C"/>
    <w:rsid w:val="000A0B90"/>
    <w:rsid w:val="000A2611"/>
    <w:rsid w:val="000A2958"/>
    <w:rsid w:val="000A2A34"/>
    <w:rsid w:val="000A2E4D"/>
    <w:rsid w:val="000A3614"/>
    <w:rsid w:val="000A37A4"/>
    <w:rsid w:val="000A4095"/>
    <w:rsid w:val="000A4343"/>
    <w:rsid w:val="000A7796"/>
    <w:rsid w:val="000B1941"/>
    <w:rsid w:val="000C039E"/>
    <w:rsid w:val="000C56A8"/>
    <w:rsid w:val="000C763E"/>
    <w:rsid w:val="000D1B23"/>
    <w:rsid w:val="000E0365"/>
    <w:rsid w:val="000E4382"/>
    <w:rsid w:val="000E45AF"/>
    <w:rsid w:val="000E5ED6"/>
    <w:rsid w:val="000E6A09"/>
    <w:rsid w:val="000F23F2"/>
    <w:rsid w:val="000F293A"/>
    <w:rsid w:val="000F3DAA"/>
    <w:rsid w:val="000F71FD"/>
    <w:rsid w:val="0010629C"/>
    <w:rsid w:val="00106C91"/>
    <w:rsid w:val="00113DC8"/>
    <w:rsid w:val="0011573D"/>
    <w:rsid w:val="001171CC"/>
    <w:rsid w:val="00121AF2"/>
    <w:rsid w:val="00122E83"/>
    <w:rsid w:val="00123C7F"/>
    <w:rsid w:val="0012433A"/>
    <w:rsid w:val="00124D8F"/>
    <w:rsid w:val="00130E9E"/>
    <w:rsid w:val="001321E7"/>
    <w:rsid w:val="00135538"/>
    <w:rsid w:val="0013668D"/>
    <w:rsid w:val="00144B13"/>
    <w:rsid w:val="00145754"/>
    <w:rsid w:val="00145EA8"/>
    <w:rsid w:val="001479D7"/>
    <w:rsid w:val="00147DA2"/>
    <w:rsid w:val="001538A4"/>
    <w:rsid w:val="00160396"/>
    <w:rsid w:val="00160A69"/>
    <w:rsid w:val="00176D22"/>
    <w:rsid w:val="00177708"/>
    <w:rsid w:val="001777B9"/>
    <w:rsid w:val="00177DE7"/>
    <w:rsid w:val="00180A89"/>
    <w:rsid w:val="00181D8B"/>
    <w:rsid w:val="00182C41"/>
    <w:rsid w:val="0018461D"/>
    <w:rsid w:val="00186281"/>
    <w:rsid w:val="001923C9"/>
    <w:rsid w:val="00196233"/>
    <w:rsid w:val="001A178D"/>
    <w:rsid w:val="001A3870"/>
    <w:rsid w:val="001A78C8"/>
    <w:rsid w:val="001B33CC"/>
    <w:rsid w:val="001B3B5A"/>
    <w:rsid w:val="001B4409"/>
    <w:rsid w:val="001B6DCB"/>
    <w:rsid w:val="001B6ECE"/>
    <w:rsid w:val="001B7C56"/>
    <w:rsid w:val="001C08A3"/>
    <w:rsid w:val="001C12E1"/>
    <w:rsid w:val="001C5712"/>
    <w:rsid w:val="001C57CC"/>
    <w:rsid w:val="001D07C1"/>
    <w:rsid w:val="001D545C"/>
    <w:rsid w:val="001E0AC4"/>
    <w:rsid w:val="001E1B4D"/>
    <w:rsid w:val="001E1E67"/>
    <w:rsid w:val="001E2A36"/>
    <w:rsid w:val="001E2BB7"/>
    <w:rsid w:val="001E31D2"/>
    <w:rsid w:val="001E3419"/>
    <w:rsid w:val="001E35C5"/>
    <w:rsid w:val="001E4DEC"/>
    <w:rsid w:val="001E580D"/>
    <w:rsid w:val="001F456C"/>
    <w:rsid w:val="001F644C"/>
    <w:rsid w:val="001F6EDD"/>
    <w:rsid w:val="00200893"/>
    <w:rsid w:val="002013D3"/>
    <w:rsid w:val="002025A2"/>
    <w:rsid w:val="00202B49"/>
    <w:rsid w:val="00204B50"/>
    <w:rsid w:val="00204DB3"/>
    <w:rsid w:val="002056BD"/>
    <w:rsid w:val="00205970"/>
    <w:rsid w:val="00206819"/>
    <w:rsid w:val="0021190C"/>
    <w:rsid w:val="00211AB7"/>
    <w:rsid w:val="00211AE3"/>
    <w:rsid w:val="00213BF0"/>
    <w:rsid w:val="00213C05"/>
    <w:rsid w:val="002176B8"/>
    <w:rsid w:val="00220676"/>
    <w:rsid w:val="00222704"/>
    <w:rsid w:val="00222708"/>
    <w:rsid w:val="002229F5"/>
    <w:rsid w:val="00224E19"/>
    <w:rsid w:val="00230A9F"/>
    <w:rsid w:val="002349C7"/>
    <w:rsid w:val="00234CF5"/>
    <w:rsid w:val="0023646C"/>
    <w:rsid w:val="00242D03"/>
    <w:rsid w:val="002431DB"/>
    <w:rsid w:val="00245B1D"/>
    <w:rsid w:val="00246CF6"/>
    <w:rsid w:val="00246FBD"/>
    <w:rsid w:val="00247077"/>
    <w:rsid w:val="00253BCA"/>
    <w:rsid w:val="00255C1A"/>
    <w:rsid w:val="00255EC5"/>
    <w:rsid w:val="00261D34"/>
    <w:rsid w:val="00265243"/>
    <w:rsid w:val="00266217"/>
    <w:rsid w:val="00267DA3"/>
    <w:rsid w:val="002812B6"/>
    <w:rsid w:val="00286318"/>
    <w:rsid w:val="00286F1A"/>
    <w:rsid w:val="0029172E"/>
    <w:rsid w:val="00291A8F"/>
    <w:rsid w:val="00292C0F"/>
    <w:rsid w:val="00296E3C"/>
    <w:rsid w:val="002A0FF5"/>
    <w:rsid w:val="002A3217"/>
    <w:rsid w:val="002A575E"/>
    <w:rsid w:val="002B380C"/>
    <w:rsid w:val="002B6A22"/>
    <w:rsid w:val="002B7487"/>
    <w:rsid w:val="002C10B6"/>
    <w:rsid w:val="002C1FBC"/>
    <w:rsid w:val="002C455B"/>
    <w:rsid w:val="002C4A61"/>
    <w:rsid w:val="002C5FF7"/>
    <w:rsid w:val="002C78CA"/>
    <w:rsid w:val="002D0A4B"/>
    <w:rsid w:val="002D3880"/>
    <w:rsid w:val="002D4602"/>
    <w:rsid w:val="002D4A58"/>
    <w:rsid w:val="002E13A7"/>
    <w:rsid w:val="002E32F0"/>
    <w:rsid w:val="002E429D"/>
    <w:rsid w:val="002E436D"/>
    <w:rsid w:val="002F0D32"/>
    <w:rsid w:val="002F2BAE"/>
    <w:rsid w:val="002F6AE4"/>
    <w:rsid w:val="002F738A"/>
    <w:rsid w:val="003016C9"/>
    <w:rsid w:val="003040A3"/>
    <w:rsid w:val="00306282"/>
    <w:rsid w:val="0031410A"/>
    <w:rsid w:val="003150ED"/>
    <w:rsid w:val="00315103"/>
    <w:rsid w:val="00316AB7"/>
    <w:rsid w:val="00316B5F"/>
    <w:rsid w:val="003268B9"/>
    <w:rsid w:val="00334040"/>
    <w:rsid w:val="00337707"/>
    <w:rsid w:val="0034152D"/>
    <w:rsid w:val="00344D2D"/>
    <w:rsid w:val="00346AC3"/>
    <w:rsid w:val="00351F4F"/>
    <w:rsid w:val="00353B94"/>
    <w:rsid w:val="00355C87"/>
    <w:rsid w:val="00356AB3"/>
    <w:rsid w:val="00357747"/>
    <w:rsid w:val="00360AD8"/>
    <w:rsid w:val="00361CC1"/>
    <w:rsid w:val="0036647D"/>
    <w:rsid w:val="003715F4"/>
    <w:rsid w:val="00376B36"/>
    <w:rsid w:val="00377E74"/>
    <w:rsid w:val="00381C4D"/>
    <w:rsid w:val="00383A60"/>
    <w:rsid w:val="00383CC1"/>
    <w:rsid w:val="00393465"/>
    <w:rsid w:val="003A15FC"/>
    <w:rsid w:val="003A737C"/>
    <w:rsid w:val="003A7388"/>
    <w:rsid w:val="003B3C38"/>
    <w:rsid w:val="003C0154"/>
    <w:rsid w:val="003C38CC"/>
    <w:rsid w:val="003C40F4"/>
    <w:rsid w:val="003C4B89"/>
    <w:rsid w:val="003C6136"/>
    <w:rsid w:val="003C6B90"/>
    <w:rsid w:val="003D0595"/>
    <w:rsid w:val="003D5AC2"/>
    <w:rsid w:val="003E0220"/>
    <w:rsid w:val="003E1404"/>
    <w:rsid w:val="003E188C"/>
    <w:rsid w:val="003E5317"/>
    <w:rsid w:val="003F0183"/>
    <w:rsid w:val="003F0AA8"/>
    <w:rsid w:val="003F3982"/>
    <w:rsid w:val="003F39F0"/>
    <w:rsid w:val="003F4BBA"/>
    <w:rsid w:val="003F6EAD"/>
    <w:rsid w:val="003F7796"/>
    <w:rsid w:val="004005E4"/>
    <w:rsid w:val="00400F75"/>
    <w:rsid w:val="00406A46"/>
    <w:rsid w:val="00412DA6"/>
    <w:rsid w:val="0041391E"/>
    <w:rsid w:val="00413EFD"/>
    <w:rsid w:val="00430400"/>
    <w:rsid w:val="00436C10"/>
    <w:rsid w:val="0044203D"/>
    <w:rsid w:val="00443225"/>
    <w:rsid w:val="004452C4"/>
    <w:rsid w:val="004508A5"/>
    <w:rsid w:val="00450DAF"/>
    <w:rsid w:val="004528C7"/>
    <w:rsid w:val="00453453"/>
    <w:rsid w:val="0045545D"/>
    <w:rsid w:val="004630EE"/>
    <w:rsid w:val="00463CB9"/>
    <w:rsid w:val="00464FDE"/>
    <w:rsid w:val="00464FFD"/>
    <w:rsid w:val="00476790"/>
    <w:rsid w:val="004771EA"/>
    <w:rsid w:val="00477E96"/>
    <w:rsid w:val="00477EB7"/>
    <w:rsid w:val="00480A51"/>
    <w:rsid w:val="00481E0D"/>
    <w:rsid w:val="00483EA6"/>
    <w:rsid w:val="004854CD"/>
    <w:rsid w:val="00485E8B"/>
    <w:rsid w:val="0048656D"/>
    <w:rsid w:val="00490C02"/>
    <w:rsid w:val="00496A16"/>
    <w:rsid w:val="004A32E0"/>
    <w:rsid w:val="004A566C"/>
    <w:rsid w:val="004B541D"/>
    <w:rsid w:val="004B6123"/>
    <w:rsid w:val="004B70D1"/>
    <w:rsid w:val="004C272C"/>
    <w:rsid w:val="004C6412"/>
    <w:rsid w:val="004D5AE0"/>
    <w:rsid w:val="004E6A27"/>
    <w:rsid w:val="004F2DEC"/>
    <w:rsid w:val="004F366F"/>
    <w:rsid w:val="004F3DFB"/>
    <w:rsid w:val="004F417B"/>
    <w:rsid w:val="004F5A58"/>
    <w:rsid w:val="004F64C6"/>
    <w:rsid w:val="004F6759"/>
    <w:rsid w:val="00504624"/>
    <w:rsid w:val="00507950"/>
    <w:rsid w:val="00511CFC"/>
    <w:rsid w:val="00513535"/>
    <w:rsid w:val="00515960"/>
    <w:rsid w:val="00516487"/>
    <w:rsid w:val="00517AF6"/>
    <w:rsid w:val="005214EA"/>
    <w:rsid w:val="00521ED5"/>
    <w:rsid w:val="00525337"/>
    <w:rsid w:val="005265C4"/>
    <w:rsid w:val="005278D7"/>
    <w:rsid w:val="005301E9"/>
    <w:rsid w:val="00532E4E"/>
    <w:rsid w:val="005368E0"/>
    <w:rsid w:val="00536C2A"/>
    <w:rsid w:val="00541D18"/>
    <w:rsid w:val="00544C81"/>
    <w:rsid w:val="00546D9C"/>
    <w:rsid w:val="00547A85"/>
    <w:rsid w:val="00550935"/>
    <w:rsid w:val="0055114D"/>
    <w:rsid w:val="00551A72"/>
    <w:rsid w:val="00554793"/>
    <w:rsid w:val="00557ED5"/>
    <w:rsid w:val="00557F24"/>
    <w:rsid w:val="005613B2"/>
    <w:rsid w:val="005616A9"/>
    <w:rsid w:val="0056667D"/>
    <w:rsid w:val="005712D8"/>
    <w:rsid w:val="005728F8"/>
    <w:rsid w:val="00572A1E"/>
    <w:rsid w:val="00573966"/>
    <w:rsid w:val="005819FE"/>
    <w:rsid w:val="00582E40"/>
    <w:rsid w:val="005864B2"/>
    <w:rsid w:val="00590AD5"/>
    <w:rsid w:val="00590FAA"/>
    <w:rsid w:val="00591358"/>
    <w:rsid w:val="00596833"/>
    <w:rsid w:val="005971D8"/>
    <w:rsid w:val="005A4965"/>
    <w:rsid w:val="005A6F41"/>
    <w:rsid w:val="005B40A5"/>
    <w:rsid w:val="005B69C8"/>
    <w:rsid w:val="005C26F9"/>
    <w:rsid w:val="005C2DAB"/>
    <w:rsid w:val="005C3E69"/>
    <w:rsid w:val="005C4DB0"/>
    <w:rsid w:val="005C5D04"/>
    <w:rsid w:val="005D237B"/>
    <w:rsid w:val="005D48C3"/>
    <w:rsid w:val="005D7518"/>
    <w:rsid w:val="005D751B"/>
    <w:rsid w:val="005E1273"/>
    <w:rsid w:val="005E1587"/>
    <w:rsid w:val="005E2D36"/>
    <w:rsid w:val="005E35F3"/>
    <w:rsid w:val="005E4ED1"/>
    <w:rsid w:val="005E4EF1"/>
    <w:rsid w:val="005E5CFE"/>
    <w:rsid w:val="005F12C3"/>
    <w:rsid w:val="005F383B"/>
    <w:rsid w:val="005F4999"/>
    <w:rsid w:val="005F71A6"/>
    <w:rsid w:val="005F7395"/>
    <w:rsid w:val="006108B5"/>
    <w:rsid w:val="00610BF9"/>
    <w:rsid w:val="0061295D"/>
    <w:rsid w:val="00613037"/>
    <w:rsid w:val="006140E9"/>
    <w:rsid w:val="00617494"/>
    <w:rsid w:val="00617B32"/>
    <w:rsid w:val="00617C5D"/>
    <w:rsid w:val="00617FE3"/>
    <w:rsid w:val="006219FE"/>
    <w:rsid w:val="00626637"/>
    <w:rsid w:val="00631A30"/>
    <w:rsid w:val="00631D7F"/>
    <w:rsid w:val="00642BB1"/>
    <w:rsid w:val="00644D06"/>
    <w:rsid w:val="00645F2B"/>
    <w:rsid w:val="00647DC3"/>
    <w:rsid w:val="00650B3A"/>
    <w:rsid w:val="006515BC"/>
    <w:rsid w:val="00653C58"/>
    <w:rsid w:val="00654FC0"/>
    <w:rsid w:val="00655B9C"/>
    <w:rsid w:val="00656235"/>
    <w:rsid w:val="006570DE"/>
    <w:rsid w:val="006604C9"/>
    <w:rsid w:val="00663659"/>
    <w:rsid w:val="006703A8"/>
    <w:rsid w:val="0067056E"/>
    <w:rsid w:val="00674834"/>
    <w:rsid w:val="00676B7A"/>
    <w:rsid w:val="00690B73"/>
    <w:rsid w:val="00691AFB"/>
    <w:rsid w:val="00692CE2"/>
    <w:rsid w:val="006A2D65"/>
    <w:rsid w:val="006A5B6A"/>
    <w:rsid w:val="006A7B19"/>
    <w:rsid w:val="006B2765"/>
    <w:rsid w:val="006B2AA5"/>
    <w:rsid w:val="006B381A"/>
    <w:rsid w:val="006B3BF8"/>
    <w:rsid w:val="006C0F57"/>
    <w:rsid w:val="006C136F"/>
    <w:rsid w:val="006C2F68"/>
    <w:rsid w:val="006D0B26"/>
    <w:rsid w:val="006D1BA3"/>
    <w:rsid w:val="006D1E04"/>
    <w:rsid w:val="006D57FB"/>
    <w:rsid w:val="006D78BE"/>
    <w:rsid w:val="006D7A00"/>
    <w:rsid w:val="006E0FF3"/>
    <w:rsid w:val="006E185F"/>
    <w:rsid w:val="006F442B"/>
    <w:rsid w:val="0070097B"/>
    <w:rsid w:val="00701FCF"/>
    <w:rsid w:val="0070590B"/>
    <w:rsid w:val="007153E8"/>
    <w:rsid w:val="00715972"/>
    <w:rsid w:val="00717B04"/>
    <w:rsid w:val="0072362C"/>
    <w:rsid w:val="00723824"/>
    <w:rsid w:val="00731461"/>
    <w:rsid w:val="00734FB5"/>
    <w:rsid w:val="007370FC"/>
    <w:rsid w:val="00742E88"/>
    <w:rsid w:val="00743755"/>
    <w:rsid w:val="00752849"/>
    <w:rsid w:val="0076339F"/>
    <w:rsid w:val="00763D77"/>
    <w:rsid w:val="00765199"/>
    <w:rsid w:val="0076578C"/>
    <w:rsid w:val="00766061"/>
    <w:rsid w:val="007661CA"/>
    <w:rsid w:val="00767CB1"/>
    <w:rsid w:val="00770E39"/>
    <w:rsid w:val="007721F5"/>
    <w:rsid w:val="007747A8"/>
    <w:rsid w:val="00775423"/>
    <w:rsid w:val="00775942"/>
    <w:rsid w:val="00776E50"/>
    <w:rsid w:val="00783F86"/>
    <w:rsid w:val="00785F71"/>
    <w:rsid w:val="00791B34"/>
    <w:rsid w:val="0079407E"/>
    <w:rsid w:val="007A3B71"/>
    <w:rsid w:val="007A7DB8"/>
    <w:rsid w:val="007B0F92"/>
    <w:rsid w:val="007B10FA"/>
    <w:rsid w:val="007B1262"/>
    <w:rsid w:val="007B4796"/>
    <w:rsid w:val="007C2171"/>
    <w:rsid w:val="007C5685"/>
    <w:rsid w:val="007C6FBC"/>
    <w:rsid w:val="007C71E8"/>
    <w:rsid w:val="007C77D5"/>
    <w:rsid w:val="007D08C0"/>
    <w:rsid w:val="007D24D4"/>
    <w:rsid w:val="007D67F1"/>
    <w:rsid w:val="007D6B76"/>
    <w:rsid w:val="007D7E49"/>
    <w:rsid w:val="007E0AAA"/>
    <w:rsid w:val="007E10F4"/>
    <w:rsid w:val="007E2BC8"/>
    <w:rsid w:val="007E6F4C"/>
    <w:rsid w:val="007F07E4"/>
    <w:rsid w:val="007F6197"/>
    <w:rsid w:val="00816C48"/>
    <w:rsid w:val="00817FDF"/>
    <w:rsid w:val="008226FC"/>
    <w:rsid w:val="008237CE"/>
    <w:rsid w:val="00824DC6"/>
    <w:rsid w:val="008261D3"/>
    <w:rsid w:val="008311A2"/>
    <w:rsid w:val="00831ED3"/>
    <w:rsid w:val="00833A14"/>
    <w:rsid w:val="008341C7"/>
    <w:rsid w:val="00834751"/>
    <w:rsid w:val="0083528F"/>
    <w:rsid w:val="008360C7"/>
    <w:rsid w:val="00840664"/>
    <w:rsid w:val="00843344"/>
    <w:rsid w:val="00851A99"/>
    <w:rsid w:val="0085200C"/>
    <w:rsid w:val="0085630C"/>
    <w:rsid w:val="00857D4F"/>
    <w:rsid w:val="00860C5F"/>
    <w:rsid w:val="00861275"/>
    <w:rsid w:val="00862AB7"/>
    <w:rsid w:val="0086390F"/>
    <w:rsid w:val="00864540"/>
    <w:rsid w:val="008665B2"/>
    <w:rsid w:val="00873C42"/>
    <w:rsid w:val="00874985"/>
    <w:rsid w:val="008758E1"/>
    <w:rsid w:val="008828F5"/>
    <w:rsid w:val="00882A0F"/>
    <w:rsid w:val="00887061"/>
    <w:rsid w:val="008918E4"/>
    <w:rsid w:val="00894078"/>
    <w:rsid w:val="008A1A8C"/>
    <w:rsid w:val="008A35EC"/>
    <w:rsid w:val="008A39CA"/>
    <w:rsid w:val="008A7CEE"/>
    <w:rsid w:val="008B63C3"/>
    <w:rsid w:val="008C0360"/>
    <w:rsid w:val="008C1B92"/>
    <w:rsid w:val="008C2394"/>
    <w:rsid w:val="008C2CFF"/>
    <w:rsid w:val="008C30F0"/>
    <w:rsid w:val="008C402E"/>
    <w:rsid w:val="008C648E"/>
    <w:rsid w:val="008C69E3"/>
    <w:rsid w:val="008D0ACA"/>
    <w:rsid w:val="008D20E9"/>
    <w:rsid w:val="008D2C5F"/>
    <w:rsid w:val="008D573A"/>
    <w:rsid w:val="008D7AC3"/>
    <w:rsid w:val="008E3014"/>
    <w:rsid w:val="008E34ED"/>
    <w:rsid w:val="008E4E44"/>
    <w:rsid w:val="008F0A84"/>
    <w:rsid w:val="008F5AB6"/>
    <w:rsid w:val="008F6A24"/>
    <w:rsid w:val="008F7309"/>
    <w:rsid w:val="00900DC0"/>
    <w:rsid w:val="00903B80"/>
    <w:rsid w:val="00906A2B"/>
    <w:rsid w:val="009129A9"/>
    <w:rsid w:val="00913207"/>
    <w:rsid w:val="0091598C"/>
    <w:rsid w:val="00920F0C"/>
    <w:rsid w:val="00924F33"/>
    <w:rsid w:val="00925DAD"/>
    <w:rsid w:val="00927AA3"/>
    <w:rsid w:val="00945F54"/>
    <w:rsid w:val="00951AC3"/>
    <w:rsid w:val="00956233"/>
    <w:rsid w:val="00956390"/>
    <w:rsid w:val="0095639C"/>
    <w:rsid w:val="009565B3"/>
    <w:rsid w:val="00960B13"/>
    <w:rsid w:val="0096233E"/>
    <w:rsid w:val="0096237F"/>
    <w:rsid w:val="009639AA"/>
    <w:rsid w:val="00964336"/>
    <w:rsid w:val="009715A2"/>
    <w:rsid w:val="00973F05"/>
    <w:rsid w:val="00976AAF"/>
    <w:rsid w:val="009803D3"/>
    <w:rsid w:val="009814E5"/>
    <w:rsid w:val="00983300"/>
    <w:rsid w:val="0098590A"/>
    <w:rsid w:val="00990C7F"/>
    <w:rsid w:val="0099128A"/>
    <w:rsid w:val="00991A22"/>
    <w:rsid w:val="0099208E"/>
    <w:rsid w:val="00992F95"/>
    <w:rsid w:val="009938EE"/>
    <w:rsid w:val="00994118"/>
    <w:rsid w:val="009956ED"/>
    <w:rsid w:val="009A15C6"/>
    <w:rsid w:val="009A7D0C"/>
    <w:rsid w:val="009B0C9A"/>
    <w:rsid w:val="009B6D49"/>
    <w:rsid w:val="009C0324"/>
    <w:rsid w:val="009C0A82"/>
    <w:rsid w:val="009C268C"/>
    <w:rsid w:val="009C27D7"/>
    <w:rsid w:val="009D106C"/>
    <w:rsid w:val="009D3C06"/>
    <w:rsid w:val="009D594F"/>
    <w:rsid w:val="009D609A"/>
    <w:rsid w:val="009E0EAD"/>
    <w:rsid w:val="009E390E"/>
    <w:rsid w:val="009E3E3F"/>
    <w:rsid w:val="009E43A8"/>
    <w:rsid w:val="009E78C9"/>
    <w:rsid w:val="009F0747"/>
    <w:rsid w:val="009F39CE"/>
    <w:rsid w:val="009F6E54"/>
    <w:rsid w:val="009F7328"/>
    <w:rsid w:val="00A0352E"/>
    <w:rsid w:val="00A1272E"/>
    <w:rsid w:val="00A17728"/>
    <w:rsid w:val="00A25B3D"/>
    <w:rsid w:val="00A277FE"/>
    <w:rsid w:val="00A313E5"/>
    <w:rsid w:val="00A34904"/>
    <w:rsid w:val="00A40FE7"/>
    <w:rsid w:val="00A42480"/>
    <w:rsid w:val="00A448B8"/>
    <w:rsid w:val="00A53199"/>
    <w:rsid w:val="00A55D80"/>
    <w:rsid w:val="00A62DFB"/>
    <w:rsid w:val="00A63368"/>
    <w:rsid w:val="00A65CCF"/>
    <w:rsid w:val="00A65FB3"/>
    <w:rsid w:val="00A7079F"/>
    <w:rsid w:val="00A75F7F"/>
    <w:rsid w:val="00A804B8"/>
    <w:rsid w:val="00A82AAB"/>
    <w:rsid w:val="00A85646"/>
    <w:rsid w:val="00A8582D"/>
    <w:rsid w:val="00A902D2"/>
    <w:rsid w:val="00A9572F"/>
    <w:rsid w:val="00A962CB"/>
    <w:rsid w:val="00AA1522"/>
    <w:rsid w:val="00AA3B2D"/>
    <w:rsid w:val="00AA5B60"/>
    <w:rsid w:val="00AA651D"/>
    <w:rsid w:val="00AB0022"/>
    <w:rsid w:val="00AB3611"/>
    <w:rsid w:val="00AB3A70"/>
    <w:rsid w:val="00AB554D"/>
    <w:rsid w:val="00AB65AF"/>
    <w:rsid w:val="00AB6BE9"/>
    <w:rsid w:val="00AB6F15"/>
    <w:rsid w:val="00AC01EB"/>
    <w:rsid w:val="00AC17ED"/>
    <w:rsid w:val="00AC2262"/>
    <w:rsid w:val="00AC293E"/>
    <w:rsid w:val="00AD0479"/>
    <w:rsid w:val="00AD3C32"/>
    <w:rsid w:val="00AD4DEC"/>
    <w:rsid w:val="00AE0C79"/>
    <w:rsid w:val="00AE1E40"/>
    <w:rsid w:val="00AE3763"/>
    <w:rsid w:val="00AE3B16"/>
    <w:rsid w:val="00AE5608"/>
    <w:rsid w:val="00AE5787"/>
    <w:rsid w:val="00AF2061"/>
    <w:rsid w:val="00AF6434"/>
    <w:rsid w:val="00B066CF"/>
    <w:rsid w:val="00B07419"/>
    <w:rsid w:val="00B12078"/>
    <w:rsid w:val="00B1237B"/>
    <w:rsid w:val="00B12A7E"/>
    <w:rsid w:val="00B1393A"/>
    <w:rsid w:val="00B139C4"/>
    <w:rsid w:val="00B143BD"/>
    <w:rsid w:val="00B21245"/>
    <w:rsid w:val="00B245BA"/>
    <w:rsid w:val="00B24EC6"/>
    <w:rsid w:val="00B30B46"/>
    <w:rsid w:val="00B3235F"/>
    <w:rsid w:val="00B33E45"/>
    <w:rsid w:val="00B34E8A"/>
    <w:rsid w:val="00B35875"/>
    <w:rsid w:val="00B41723"/>
    <w:rsid w:val="00B42489"/>
    <w:rsid w:val="00B456C1"/>
    <w:rsid w:val="00B474B7"/>
    <w:rsid w:val="00B51F46"/>
    <w:rsid w:val="00B52F1C"/>
    <w:rsid w:val="00B53D94"/>
    <w:rsid w:val="00B54450"/>
    <w:rsid w:val="00B5466A"/>
    <w:rsid w:val="00B5547E"/>
    <w:rsid w:val="00B577D0"/>
    <w:rsid w:val="00B57B44"/>
    <w:rsid w:val="00B613E5"/>
    <w:rsid w:val="00B645DF"/>
    <w:rsid w:val="00B64EC8"/>
    <w:rsid w:val="00B663E8"/>
    <w:rsid w:val="00B71367"/>
    <w:rsid w:val="00B752BE"/>
    <w:rsid w:val="00B775EB"/>
    <w:rsid w:val="00B85DA5"/>
    <w:rsid w:val="00B85E63"/>
    <w:rsid w:val="00B86A98"/>
    <w:rsid w:val="00B8753E"/>
    <w:rsid w:val="00B87CBE"/>
    <w:rsid w:val="00B924FC"/>
    <w:rsid w:val="00B96080"/>
    <w:rsid w:val="00B9790D"/>
    <w:rsid w:val="00BA028C"/>
    <w:rsid w:val="00BA328A"/>
    <w:rsid w:val="00BA45F1"/>
    <w:rsid w:val="00BA4D72"/>
    <w:rsid w:val="00BB68B6"/>
    <w:rsid w:val="00BD04EE"/>
    <w:rsid w:val="00BD0A83"/>
    <w:rsid w:val="00BD0F70"/>
    <w:rsid w:val="00BD354C"/>
    <w:rsid w:val="00BD71BF"/>
    <w:rsid w:val="00BD7D19"/>
    <w:rsid w:val="00BE3A20"/>
    <w:rsid w:val="00BE652A"/>
    <w:rsid w:val="00BF1451"/>
    <w:rsid w:val="00BF1521"/>
    <w:rsid w:val="00BF251A"/>
    <w:rsid w:val="00BF48FD"/>
    <w:rsid w:val="00C00C76"/>
    <w:rsid w:val="00C028E4"/>
    <w:rsid w:val="00C02AAE"/>
    <w:rsid w:val="00C10DE0"/>
    <w:rsid w:val="00C115F3"/>
    <w:rsid w:val="00C1372A"/>
    <w:rsid w:val="00C144C5"/>
    <w:rsid w:val="00C1460F"/>
    <w:rsid w:val="00C15104"/>
    <w:rsid w:val="00C15B60"/>
    <w:rsid w:val="00C16004"/>
    <w:rsid w:val="00C17273"/>
    <w:rsid w:val="00C17742"/>
    <w:rsid w:val="00C17A6B"/>
    <w:rsid w:val="00C239EA"/>
    <w:rsid w:val="00C23DDB"/>
    <w:rsid w:val="00C25DD2"/>
    <w:rsid w:val="00C308EB"/>
    <w:rsid w:val="00C311E9"/>
    <w:rsid w:val="00C4452E"/>
    <w:rsid w:val="00C448EF"/>
    <w:rsid w:val="00C46D2B"/>
    <w:rsid w:val="00C507B3"/>
    <w:rsid w:val="00C6288D"/>
    <w:rsid w:val="00C656E3"/>
    <w:rsid w:val="00C65AE2"/>
    <w:rsid w:val="00C66916"/>
    <w:rsid w:val="00C724A2"/>
    <w:rsid w:val="00C73B24"/>
    <w:rsid w:val="00C74D61"/>
    <w:rsid w:val="00C777B6"/>
    <w:rsid w:val="00C8471D"/>
    <w:rsid w:val="00C84F89"/>
    <w:rsid w:val="00C86C6B"/>
    <w:rsid w:val="00C911F1"/>
    <w:rsid w:val="00C91241"/>
    <w:rsid w:val="00C94BB2"/>
    <w:rsid w:val="00C9611A"/>
    <w:rsid w:val="00C97361"/>
    <w:rsid w:val="00C97A57"/>
    <w:rsid w:val="00CA162E"/>
    <w:rsid w:val="00CA1CA9"/>
    <w:rsid w:val="00CB1169"/>
    <w:rsid w:val="00CB1717"/>
    <w:rsid w:val="00CB1E6D"/>
    <w:rsid w:val="00CB1FF5"/>
    <w:rsid w:val="00CB3D41"/>
    <w:rsid w:val="00CB49DA"/>
    <w:rsid w:val="00CB792B"/>
    <w:rsid w:val="00CC0609"/>
    <w:rsid w:val="00CC1CDD"/>
    <w:rsid w:val="00CD23EE"/>
    <w:rsid w:val="00CD4B8E"/>
    <w:rsid w:val="00CD531A"/>
    <w:rsid w:val="00CD5932"/>
    <w:rsid w:val="00CD66BB"/>
    <w:rsid w:val="00CD74FF"/>
    <w:rsid w:val="00CE07A0"/>
    <w:rsid w:val="00CE297C"/>
    <w:rsid w:val="00CE3258"/>
    <w:rsid w:val="00CE592E"/>
    <w:rsid w:val="00CE72F7"/>
    <w:rsid w:val="00CF0F13"/>
    <w:rsid w:val="00CF1FEC"/>
    <w:rsid w:val="00CF2EF2"/>
    <w:rsid w:val="00CF6AD6"/>
    <w:rsid w:val="00CF6B3A"/>
    <w:rsid w:val="00CF7A5D"/>
    <w:rsid w:val="00D0764D"/>
    <w:rsid w:val="00D07B78"/>
    <w:rsid w:val="00D1578A"/>
    <w:rsid w:val="00D2212F"/>
    <w:rsid w:val="00D23C2B"/>
    <w:rsid w:val="00D23E95"/>
    <w:rsid w:val="00D26506"/>
    <w:rsid w:val="00D329A7"/>
    <w:rsid w:val="00D3380B"/>
    <w:rsid w:val="00D34A89"/>
    <w:rsid w:val="00D35813"/>
    <w:rsid w:val="00D40338"/>
    <w:rsid w:val="00D45263"/>
    <w:rsid w:val="00D47017"/>
    <w:rsid w:val="00D512A3"/>
    <w:rsid w:val="00D52259"/>
    <w:rsid w:val="00D52E7B"/>
    <w:rsid w:val="00D56EDB"/>
    <w:rsid w:val="00D6247D"/>
    <w:rsid w:val="00D6255B"/>
    <w:rsid w:val="00D644A6"/>
    <w:rsid w:val="00D65592"/>
    <w:rsid w:val="00D6628D"/>
    <w:rsid w:val="00D72324"/>
    <w:rsid w:val="00D727C4"/>
    <w:rsid w:val="00D74EF8"/>
    <w:rsid w:val="00D80732"/>
    <w:rsid w:val="00D850E4"/>
    <w:rsid w:val="00D85FD8"/>
    <w:rsid w:val="00D86589"/>
    <w:rsid w:val="00D90092"/>
    <w:rsid w:val="00D90A74"/>
    <w:rsid w:val="00D90B06"/>
    <w:rsid w:val="00D94040"/>
    <w:rsid w:val="00D97730"/>
    <w:rsid w:val="00D9786E"/>
    <w:rsid w:val="00DA11D2"/>
    <w:rsid w:val="00DA1AD1"/>
    <w:rsid w:val="00DA1BF8"/>
    <w:rsid w:val="00DA3C69"/>
    <w:rsid w:val="00DA6AD7"/>
    <w:rsid w:val="00DB07CF"/>
    <w:rsid w:val="00DB1220"/>
    <w:rsid w:val="00DB1AE8"/>
    <w:rsid w:val="00DB36C7"/>
    <w:rsid w:val="00DB6B17"/>
    <w:rsid w:val="00DC3376"/>
    <w:rsid w:val="00DC4B1E"/>
    <w:rsid w:val="00DC7235"/>
    <w:rsid w:val="00DD10E3"/>
    <w:rsid w:val="00DD58D7"/>
    <w:rsid w:val="00DD5C44"/>
    <w:rsid w:val="00DD664F"/>
    <w:rsid w:val="00DD697C"/>
    <w:rsid w:val="00DE0A18"/>
    <w:rsid w:val="00DE23E2"/>
    <w:rsid w:val="00DE2D42"/>
    <w:rsid w:val="00DE63A5"/>
    <w:rsid w:val="00DE6EDD"/>
    <w:rsid w:val="00DE7C5C"/>
    <w:rsid w:val="00DF2A73"/>
    <w:rsid w:val="00DF359F"/>
    <w:rsid w:val="00DF3B31"/>
    <w:rsid w:val="00DF43DC"/>
    <w:rsid w:val="00DF4837"/>
    <w:rsid w:val="00DF4BDA"/>
    <w:rsid w:val="00DF6E3C"/>
    <w:rsid w:val="00E007AE"/>
    <w:rsid w:val="00E03E6D"/>
    <w:rsid w:val="00E05810"/>
    <w:rsid w:val="00E10D0A"/>
    <w:rsid w:val="00E13E03"/>
    <w:rsid w:val="00E142EF"/>
    <w:rsid w:val="00E216A5"/>
    <w:rsid w:val="00E32DA6"/>
    <w:rsid w:val="00E33CC7"/>
    <w:rsid w:val="00E34ACE"/>
    <w:rsid w:val="00E356A2"/>
    <w:rsid w:val="00E35C62"/>
    <w:rsid w:val="00E55480"/>
    <w:rsid w:val="00E64699"/>
    <w:rsid w:val="00E707C1"/>
    <w:rsid w:val="00E74E27"/>
    <w:rsid w:val="00E829D1"/>
    <w:rsid w:val="00E84008"/>
    <w:rsid w:val="00E8638A"/>
    <w:rsid w:val="00E9218F"/>
    <w:rsid w:val="00E96CAE"/>
    <w:rsid w:val="00E9749D"/>
    <w:rsid w:val="00E97834"/>
    <w:rsid w:val="00EA1BFB"/>
    <w:rsid w:val="00EA3D9D"/>
    <w:rsid w:val="00EA5262"/>
    <w:rsid w:val="00EA60CE"/>
    <w:rsid w:val="00EA6E04"/>
    <w:rsid w:val="00EB0819"/>
    <w:rsid w:val="00EB0D5C"/>
    <w:rsid w:val="00EB0F70"/>
    <w:rsid w:val="00EB1249"/>
    <w:rsid w:val="00EB20D5"/>
    <w:rsid w:val="00EB2430"/>
    <w:rsid w:val="00EB263C"/>
    <w:rsid w:val="00EB4304"/>
    <w:rsid w:val="00EB53F4"/>
    <w:rsid w:val="00EC7328"/>
    <w:rsid w:val="00ED11DB"/>
    <w:rsid w:val="00EE0B04"/>
    <w:rsid w:val="00EE2ED4"/>
    <w:rsid w:val="00EE3A93"/>
    <w:rsid w:val="00EE5D37"/>
    <w:rsid w:val="00EE6C4B"/>
    <w:rsid w:val="00EF58C0"/>
    <w:rsid w:val="00EF6A80"/>
    <w:rsid w:val="00EF7862"/>
    <w:rsid w:val="00F0066B"/>
    <w:rsid w:val="00F009B0"/>
    <w:rsid w:val="00F059CB"/>
    <w:rsid w:val="00F15B55"/>
    <w:rsid w:val="00F1794E"/>
    <w:rsid w:val="00F20ADB"/>
    <w:rsid w:val="00F22885"/>
    <w:rsid w:val="00F25009"/>
    <w:rsid w:val="00F252AB"/>
    <w:rsid w:val="00F258AA"/>
    <w:rsid w:val="00F27885"/>
    <w:rsid w:val="00F321C0"/>
    <w:rsid w:val="00F335F0"/>
    <w:rsid w:val="00F33ACE"/>
    <w:rsid w:val="00F34B13"/>
    <w:rsid w:val="00F3678E"/>
    <w:rsid w:val="00F40BDE"/>
    <w:rsid w:val="00F47FA5"/>
    <w:rsid w:val="00F502C4"/>
    <w:rsid w:val="00F52C5F"/>
    <w:rsid w:val="00F53294"/>
    <w:rsid w:val="00F60E46"/>
    <w:rsid w:val="00F64745"/>
    <w:rsid w:val="00F8086D"/>
    <w:rsid w:val="00F83766"/>
    <w:rsid w:val="00F83BAC"/>
    <w:rsid w:val="00F83D59"/>
    <w:rsid w:val="00F84F0B"/>
    <w:rsid w:val="00F85B8D"/>
    <w:rsid w:val="00F87A53"/>
    <w:rsid w:val="00F9247F"/>
    <w:rsid w:val="00F94675"/>
    <w:rsid w:val="00F94B0D"/>
    <w:rsid w:val="00FA35FA"/>
    <w:rsid w:val="00FA5A73"/>
    <w:rsid w:val="00FA61CA"/>
    <w:rsid w:val="00FA657A"/>
    <w:rsid w:val="00FA71E6"/>
    <w:rsid w:val="00FB176E"/>
    <w:rsid w:val="00FB4DBF"/>
    <w:rsid w:val="00FC0B58"/>
    <w:rsid w:val="00FC405E"/>
    <w:rsid w:val="00FD0BE3"/>
    <w:rsid w:val="00FD3587"/>
    <w:rsid w:val="00FD48CC"/>
    <w:rsid w:val="00FD76A0"/>
    <w:rsid w:val="00FE3268"/>
    <w:rsid w:val="00FE5450"/>
    <w:rsid w:val="00FE6121"/>
    <w:rsid w:val="00FF0DE8"/>
    <w:rsid w:val="00FF7049"/>
    <w:rsid w:val="00FF7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CD9DAB9"/>
  <w15:docId w15:val="{2FA421B7-99CD-46A9-97CD-25288200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337"/>
    <w:pPr>
      <w:widowControl w:val="0"/>
      <w:adjustRightInd w:val="0"/>
      <w:spacing w:line="360" w:lineRule="atLeast"/>
      <w:jc w:val="both"/>
      <w:textAlignment w:val="baseline"/>
    </w:pPr>
    <w:rPr>
      <w:rFonts w:ascii="Arial" w:hAnsi="Arial" w:cs="Arial"/>
      <w:lang w:val="sq-AL"/>
    </w:rPr>
  </w:style>
  <w:style w:type="paragraph" w:styleId="Heading1">
    <w:name w:val="heading 1"/>
    <w:basedOn w:val="Normal"/>
    <w:next w:val="Normal"/>
    <w:qFormat/>
    <w:rsid w:val="00525337"/>
    <w:pPr>
      <w:keepNext/>
      <w:spacing w:before="240" w:after="60"/>
      <w:outlineLvl w:val="0"/>
    </w:pPr>
    <w:rPr>
      <w:b/>
      <w:bCs/>
      <w:kern w:val="32"/>
      <w:sz w:val="32"/>
      <w:szCs w:val="32"/>
    </w:rPr>
  </w:style>
  <w:style w:type="paragraph" w:styleId="Heading2">
    <w:name w:val="heading 2"/>
    <w:basedOn w:val="Normal"/>
    <w:next w:val="Normal"/>
    <w:qFormat/>
    <w:rsid w:val="00525337"/>
    <w:pPr>
      <w:keepNext/>
      <w:spacing w:before="240" w:after="60"/>
      <w:outlineLvl w:val="1"/>
    </w:pPr>
    <w:rPr>
      <w:b/>
      <w:bCs/>
      <w:i/>
      <w:iCs/>
      <w:sz w:val="28"/>
      <w:szCs w:val="28"/>
    </w:rPr>
  </w:style>
  <w:style w:type="paragraph" w:styleId="Heading6">
    <w:name w:val="heading 6"/>
    <w:basedOn w:val="Normal"/>
    <w:next w:val="Normal"/>
    <w:qFormat/>
    <w:rsid w:val="00525337"/>
    <w:pPr>
      <w:spacing w:before="240" w:after="60"/>
      <w:outlineLvl w:val="5"/>
    </w:pPr>
    <w:rPr>
      <w:b/>
      <w:bCs/>
      <w:sz w:val="22"/>
      <w:szCs w:val="22"/>
    </w:rPr>
  </w:style>
  <w:style w:type="paragraph" w:styleId="Heading8">
    <w:name w:val="heading 8"/>
    <w:basedOn w:val="Normal"/>
    <w:next w:val="Normal"/>
    <w:qFormat/>
    <w:rsid w:val="00525337"/>
    <w:pPr>
      <w:spacing w:before="240" w:after="60"/>
      <w:outlineLvl w:val="7"/>
    </w:pPr>
    <w:rPr>
      <w:rFonts w:ascii="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25337"/>
    <w:pPr>
      <w:spacing w:after="120"/>
    </w:pPr>
    <w:rPr>
      <w:lang w:eastAsia="en-GB"/>
    </w:rPr>
  </w:style>
  <w:style w:type="character" w:styleId="CommentReference">
    <w:name w:val="annotation reference"/>
    <w:semiHidden/>
    <w:rsid w:val="00525337"/>
    <w:rPr>
      <w:sz w:val="16"/>
      <w:szCs w:val="16"/>
    </w:rPr>
  </w:style>
  <w:style w:type="paragraph" w:styleId="CommentText">
    <w:name w:val="annotation text"/>
    <w:basedOn w:val="Normal"/>
    <w:link w:val="CommentTextChar"/>
    <w:rsid w:val="00525337"/>
  </w:style>
  <w:style w:type="paragraph" w:styleId="BalloonText">
    <w:name w:val="Balloon Text"/>
    <w:basedOn w:val="Normal"/>
    <w:semiHidden/>
    <w:rsid w:val="00525337"/>
    <w:rPr>
      <w:rFonts w:ascii="Tahoma" w:hAnsi="Tahoma" w:cs="Tahoma"/>
      <w:sz w:val="16"/>
      <w:szCs w:val="16"/>
    </w:rPr>
  </w:style>
  <w:style w:type="paragraph" w:styleId="CommentSubject">
    <w:name w:val="annotation subject"/>
    <w:basedOn w:val="CommentText"/>
    <w:next w:val="CommentText"/>
    <w:semiHidden/>
    <w:rsid w:val="00525337"/>
    <w:rPr>
      <w:b/>
      <w:bCs/>
    </w:rPr>
  </w:style>
  <w:style w:type="paragraph" w:customStyle="1" w:styleId="BodySingle">
    <w:name w:val="Body Single"/>
    <w:basedOn w:val="BodyText"/>
    <w:rsid w:val="00525337"/>
    <w:pPr>
      <w:spacing w:after="0" w:line="290" w:lineRule="atLeast"/>
    </w:pPr>
    <w:rPr>
      <w:sz w:val="24"/>
      <w:lang w:eastAsia="en-US"/>
    </w:rPr>
  </w:style>
  <w:style w:type="character" w:styleId="Hyperlink">
    <w:name w:val="Hyperlink"/>
    <w:rsid w:val="00525337"/>
    <w:rPr>
      <w:color w:val="0000FF"/>
      <w:u w:val="single"/>
    </w:rPr>
  </w:style>
  <w:style w:type="character" w:styleId="Strong">
    <w:name w:val="Strong"/>
    <w:qFormat/>
    <w:rsid w:val="00525337"/>
    <w:rPr>
      <w:b/>
      <w:bCs/>
    </w:rPr>
  </w:style>
  <w:style w:type="paragraph" w:styleId="List">
    <w:name w:val="List"/>
    <w:basedOn w:val="Normal"/>
    <w:rsid w:val="00525337"/>
    <w:pPr>
      <w:ind w:left="360" w:hanging="360"/>
    </w:pPr>
    <w:rPr>
      <w:rFonts w:ascii="Times New Roman" w:hAnsi="Times New Roman" w:cs="Times New Roman"/>
      <w:sz w:val="24"/>
      <w:szCs w:val="24"/>
    </w:rPr>
  </w:style>
  <w:style w:type="paragraph" w:styleId="Caption">
    <w:name w:val="caption"/>
    <w:basedOn w:val="Normal"/>
    <w:next w:val="Normal"/>
    <w:qFormat/>
    <w:rsid w:val="00525337"/>
    <w:rPr>
      <w:rFonts w:ascii="Times New Roman" w:hAnsi="Times New Roman" w:cs="Times New Roman"/>
      <w:b/>
      <w:sz w:val="24"/>
    </w:rPr>
  </w:style>
  <w:style w:type="paragraph" w:styleId="Footer">
    <w:name w:val="footer"/>
    <w:basedOn w:val="Normal"/>
    <w:link w:val="FooterChar"/>
    <w:uiPriority w:val="99"/>
    <w:rsid w:val="00525337"/>
    <w:pPr>
      <w:tabs>
        <w:tab w:val="center" w:pos="4320"/>
        <w:tab w:val="right" w:pos="8640"/>
      </w:tabs>
    </w:pPr>
  </w:style>
  <w:style w:type="character" w:styleId="PageNumber">
    <w:name w:val="page number"/>
    <w:basedOn w:val="DefaultParagraphFont"/>
    <w:rsid w:val="00525337"/>
  </w:style>
  <w:style w:type="paragraph" w:styleId="Header">
    <w:name w:val="header"/>
    <w:basedOn w:val="Normal"/>
    <w:rsid w:val="00525337"/>
    <w:pPr>
      <w:tabs>
        <w:tab w:val="center" w:pos="4320"/>
        <w:tab w:val="right" w:pos="8640"/>
      </w:tabs>
    </w:pPr>
  </w:style>
  <w:style w:type="paragraph" w:customStyle="1" w:styleId="Default">
    <w:name w:val="Default"/>
    <w:rsid w:val="00525337"/>
    <w:pPr>
      <w:widowControl w:val="0"/>
      <w:autoSpaceDE w:val="0"/>
      <w:autoSpaceDN w:val="0"/>
      <w:adjustRightInd w:val="0"/>
      <w:spacing w:line="360" w:lineRule="atLeast"/>
      <w:jc w:val="both"/>
      <w:textAlignment w:val="baseline"/>
    </w:pPr>
    <w:rPr>
      <w:rFonts w:ascii="Arial" w:hAnsi="Arial" w:cs="Arial"/>
      <w:color w:val="000000"/>
      <w:sz w:val="24"/>
      <w:szCs w:val="24"/>
    </w:rPr>
  </w:style>
  <w:style w:type="paragraph" w:customStyle="1" w:styleId="default0">
    <w:name w:val="default"/>
    <w:basedOn w:val="Normal"/>
    <w:rsid w:val="00525337"/>
    <w:pPr>
      <w:autoSpaceDE w:val="0"/>
      <w:autoSpaceDN w:val="0"/>
    </w:pPr>
    <w:rPr>
      <w:color w:val="000000"/>
      <w:sz w:val="24"/>
      <w:szCs w:val="24"/>
    </w:rPr>
  </w:style>
  <w:style w:type="paragraph" w:styleId="FootnoteText">
    <w:name w:val="footnote text"/>
    <w:basedOn w:val="Normal"/>
    <w:semiHidden/>
    <w:rsid w:val="00860C5F"/>
    <w:pPr>
      <w:widowControl/>
      <w:adjustRightInd/>
      <w:spacing w:line="240" w:lineRule="auto"/>
      <w:jc w:val="left"/>
      <w:textAlignment w:val="auto"/>
    </w:pPr>
    <w:rPr>
      <w:rFonts w:ascii="Times New Roman" w:hAnsi="Times New Roman" w:cs="Times New Roman"/>
    </w:rPr>
  </w:style>
  <w:style w:type="character" w:styleId="FootnoteReference">
    <w:name w:val="footnote reference"/>
    <w:semiHidden/>
    <w:rsid w:val="00860C5F"/>
    <w:rPr>
      <w:vertAlign w:val="superscript"/>
    </w:rPr>
  </w:style>
  <w:style w:type="table" w:styleId="TableGrid">
    <w:name w:val="Table Grid"/>
    <w:basedOn w:val="TableNormal"/>
    <w:rsid w:val="006A7B19"/>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DF4BDA"/>
    <w:pPr>
      <w:widowControl/>
      <w:adjustRightInd/>
      <w:spacing w:line="240" w:lineRule="auto"/>
      <w:jc w:val="right"/>
      <w:textAlignment w:val="auto"/>
    </w:pPr>
    <w:rPr>
      <w:rFonts w:cs="Times New Roman"/>
      <w:b/>
      <w:sz w:val="24"/>
      <w:lang w:val="en-US"/>
    </w:rPr>
  </w:style>
  <w:style w:type="paragraph" w:styleId="ListParagraph">
    <w:name w:val="List Paragraph"/>
    <w:basedOn w:val="Normal"/>
    <w:uiPriority w:val="34"/>
    <w:qFormat/>
    <w:rsid w:val="00D94040"/>
    <w:pPr>
      <w:ind w:left="720"/>
    </w:pPr>
  </w:style>
  <w:style w:type="character" w:customStyle="1" w:styleId="CommentTextChar">
    <w:name w:val="Comment Text Char"/>
    <w:link w:val="CommentText"/>
    <w:rsid w:val="00113DC8"/>
    <w:rPr>
      <w:rFonts w:ascii="Arial" w:hAnsi="Arial" w:cs="Arial"/>
      <w:lang w:val="sq-AL"/>
    </w:rPr>
  </w:style>
  <w:style w:type="paragraph" w:styleId="Revision">
    <w:name w:val="Revision"/>
    <w:hidden/>
    <w:uiPriority w:val="99"/>
    <w:semiHidden/>
    <w:rsid w:val="00532E4E"/>
    <w:rPr>
      <w:rFonts w:ascii="Arial" w:hAnsi="Arial" w:cs="Arial"/>
      <w:lang w:val="sq-AL"/>
    </w:rPr>
  </w:style>
  <w:style w:type="character" w:customStyle="1" w:styleId="FooterChar">
    <w:name w:val="Footer Char"/>
    <w:basedOn w:val="DefaultParagraphFont"/>
    <w:link w:val="Footer"/>
    <w:uiPriority w:val="99"/>
    <w:rsid w:val="000F3DAA"/>
    <w:rPr>
      <w:rFonts w:ascii="Arial" w:hAnsi="Arial" w:cs="Arial"/>
      <w:lang w:val="sq-AL"/>
    </w:rPr>
  </w:style>
  <w:style w:type="paragraph" w:customStyle="1" w:styleId="CM1">
    <w:name w:val="CM1"/>
    <w:basedOn w:val="Default"/>
    <w:next w:val="Default"/>
    <w:uiPriority w:val="99"/>
    <w:rsid w:val="00AE1E40"/>
    <w:pPr>
      <w:widowControl/>
      <w:spacing w:line="240" w:lineRule="auto"/>
      <w:jc w:val="left"/>
      <w:textAlignment w:val="auto"/>
    </w:pPr>
    <w:rPr>
      <w:rFonts w:ascii="EUAlbertina" w:hAnsi="EUAlbertina" w:cs="Times New Roman"/>
      <w:color w:val="auto"/>
    </w:rPr>
  </w:style>
  <w:style w:type="paragraph" w:customStyle="1" w:styleId="CM3">
    <w:name w:val="CM3"/>
    <w:basedOn w:val="Default"/>
    <w:next w:val="Default"/>
    <w:uiPriority w:val="99"/>
    <w:rsid w:val="00AE1E40"/>
    <w:pPr>
      <w:widowControl/>
      <w:spacing w:line="240" w:lineRule="auto"/>
      <w:jc w:val="left"/>
      <w:textAlignment w:val="auto"/>
    </w:pPr>
    <w:rPr>
      <w:rFonts w:ascii="EUAlbertina" w:hAnsi="EUAlbertina" w:cs="Times New Roman"/>
      <w:color w:val="auto"/>
    </w:rPr>
  </w:style>
  <w:style w:type="paragraph" w:customStyle="1" w:styleId="CM4">
    <w:name w:val="CM4"/>
    <w:basedOn w:val="Default"/>
    <w:next w:val="Default"/>
    <w:uiPriority w:val="99"/>
    <w:rsid w:val="00AE1E40"/>
    <w:pPr>
      <w:widowControl/>
      <w:spacing w:line="240" w:lineRule="auto"/>
      <w:jc w:val="left"/>
      <w:textAlignment w:val="auto"/>
    </w:pPr>
    <w:rPr>
      <w:rFonts w:ascii="EUAlbertina" w:hAnsi="EUAlbertina" w:cs="Times New Roman"/>
      <w:color w:val="auto"/>
    </w:rPr>
  </w:style>
  <w:style w:type="character" w:styleId="FollowedHyperlink">
    <w:name w:val="FollowedHyperlink"/>
    <w:basedOn w:val="DefaultParagraphFont"/>
    <w:uiPriority w:val="99"/>
    <w:semiHidden/>
    <w:unhideWhenUsed/>
    <w:rsid w:val="00CD4B8E"/>
    <w:rPr>
      <w:color w:val="954F72" w:themeColor="followedHyperlink"/>
      <w:u w:val="single"/>
    </w:rPr>
  </w:style>
  <w:style w:type="table" w:customStyle="1" w:styleId="TableGrid1">
    <w:name w:val="Table Grid1"/>
    <w:basedOn w:val="TableNormal"/>
    <w:next w:val="TableGrid"/>
    <w:uiPriority w:val="39"/>
    <w:rsid w:val="00D07B78"/>
    <w:rPr>
      <w:rFonts w:asciiTheme="minorHAnsi" w:eastAsiaTheme="minorHAnsi" w:hAnsiTheme="minorHAnsi" w:cstheme="minorBid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AAAAATEX">
    <w:name w:val="AAAAAAAATEX"/>
    <w:basedOn w:val="ListParagraph"/>
    <w:qFormat/>
    <w:rsid w:val="002A0FF5"/>
    <w:pPr>
      <w:tabs>
        <w:tab w:val="left" w:pos="360"/>
        <w:tab w:val="left" w:pos="720"/>
      </w:tabs>
      <w:spacing w:line="240" w:lineRule="auto"/>
      <w:ind w:left="0" w:firstLine="284"/>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98467">
      <w:bodyDiv w:val="1"/>
      <w:marLeft w:val="0"/>
      <w:marRight w:val="0"/>
      <w:marTop w:val="0"/>
      <w:marBottom w:val="0"/>
      <w:divBdr>
        <w:top w:val="none" w:sz="0" w:space="0" w:color="auto"/>
        <w:left w:val="none" w:sz="0" w:space="0" w:color="auto"/>
        <w:bottom w:val="none" w:sz="0" w:space="0" w:color="auto"/>
        <w:right w:val="none" w:sz="0" w:space="0" w:color="auto"/>
      </w:divBdr>
    </w:div>
    <w:div w:id="403181224">
      <w:bodyDiv w:val="1"/>
      <w:marLeft w:val="0"/>
      <w:marRight w:val="0"/>
      <w:marTop w:val="0"/>
      <w:marBottom w:val="0"/>
      <w:divBdr>
        <w:top w:val="none" w:sz="0" w:space="0" w:color="auto"/>
        <w:left w:val="none" w:sz="0" w:space="0" w:color="auto"/>
        <w:bottom w:val="none" w:sz="0" w:space="0" w:color="auto"/>
        <w:right w:val="none" w:sz="0" w:space="0" w:color="auto"/>
      </w:divBdr>
    </w:div>
    <w:div w:id="512183253">
      <w:bodyDiv w:val="1"/>
      <w:marLeft w:val="0"/>
      <w:marRight w:val="0"/>
      <w:marTop w:val="0"/>
      <w:marBottom w:val="0"/>
      <w:divBdr>
        <w:top w:val="none" w:sz="0" w:space="0" w:color="auto"/>
        <w:left w:val="none" w:sz="0" w:space="0" w:color="auto"/>
        <w:bottom w:val="none" w:sz="0" w:space="0" w:color="auto"/>
        <w:right w:val="none" w:sz="0" w:space="0" w:color="auto"/>
      </w:divBdr>
    </w:div>
    <w:div w:id="870071973">
      <w:bodyDiv w:val="1"/>
      <w:marLeft w:val="0"/>
      <w:marRight w:val="0"/>
      <w:marTop w:val="0"/>
      <w:marBottom w:val="0"/>
      <w:divBdr>
        <w:top w:val="none" w:sz="0" w:space="0" w:color="auto"/>
        <w:left w:val="none" w:sz="0" w:space="0" w:color="auto"/>
        <w:bottom w:val="none" w:sz="0" w:space="0" w:color="auto"/>
        <w:right w:val="none" w:sz="0" w:space="0" w:color="auto"/>
      </w:divBdr>
    </w:div>
    <w:div w:id="1337268265">
      <w:bodyDiv w:val="1"/>
      <w:marLeft w:val="0"/>
      <w:marRight w:val="0"/>
      <w:marTop w:val="0"/>
      <w:marBottom w:val="0"/>
      <w:divBdr>
        <w:top w:val="none" w:sz="0" w:space="0" w:color="auto"/>
        <w:left w:val="none" w:sz="0" w:space="0" w:color="auto"/>
        <w:bottom w:val="none" w:sz="0" w:space="0" w:color="auto"/>
        <w:right w:val="none" w:sz="0" w:space="0" w:color="auto"/>
      </w:divBdr>
    </w:div>
    <w:div w:id="1555039461">
      <w:bodyDiv w:val="1"/>
      <w:marLeft w:val="0"/>
      <w:marRight w:val="0"/>
      <w:marTop w:val="0"/>
      <w:marBottom w:val="0"/>
      <w:divBdr>
        <w:top w:val="none" w:sz="0" w:space="0" w:color="auto"/>
        <w:left w:val="none" w:sz="0" w:space="0" w:color="auto"/>
        <w:bottom w:val="none" w:sz="0" w:space="0" w:color="auto"/>
        <w:right w:val="none" w:sz="0" w:space="0" w:color="auto"/>
      </w:divBdr>
    </w:div>
    <w:div w:id="1774352898">
      <w:bodyDiv w:val="1"/>
      <w:marLeft w:val="0"/>
      <w:marRight w:val="0"/>
      <w:marTop w:val="0"/>
      <w:marBottom w:val="0"/>
      <w:divBdr>
        <w:top w:val="none" w:sz="0" w:space="0" w:color="auto"/>
        <w:left w:val="none" w:sz="0" w:space="0" w:color="auto"/>
        <w:bottom w:val="none" w:sz="0" w:space="0" w:color="auto"/>
        <w:right w:val="none" w:sz="0" w:space="0" w:color="auto"/>
      </w:divBdr>
    </w:div>
    <w:div w:id="1817724774">
      <w:bodyDiv w:val="1"/>
      <w:marLeft w:val="0"/>
      <w:marRight w:val="0"/>
      <w:marTop w:val="0"/>
      <w:marBottom w:val="0"/>
      <w:divBdr>
        <w:top w:val="none" w:sz="0" w:space="0" w:color="auto"/>
        <w:left w:val="none" w:sz="0" w:space="0" w:color="auto"/>
        <w:bottom w:val="none" w:sz="0" w:space="0" w:color="auto"/>
        <w:right w:val="none" w:sz="0" w:space="0" w:color="auto"/>
      </w:divBdr>
    </w:div>
    <w:div w:id="206262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AA38DAD9034435E8A0712171B502E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2022-05-11T06:36:15Z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2022-05-09T22:00:00Z</Date_x0020_protokolli>
    <Titulli xmlns="0e656187-b300-4fb0-8bf4-3a50f872073c">Për miratimin e rregullores "Për strukturën dhe përdorimin e numrit ndërkombëtar të llogarisë së pagesës"</Titulli>
    <Modifikuesi xmlns="0e656187-b300-4fb0-8bf4-3a50f872073c">jorina.kryeziu</Modifikuesi>
    <Nr_x002e__x0020_prot_x0020_QBZ xmlns="0e656187-b300-4fb0-8bf4-3a50f872073c">720/1</Nr_x002e__x0020_prot_x0020_QBZ>
    <Data_x0020_e_x0020_Modifikimit xmlns="0e656187-b300-4fb0-8bf4-3a50f872073c">2022-05-11T10:13:11Z</Data_x0020_e_x0020_Modifikimit>
    <Dekretuar xmlns="0e656187-b300-4fb0-8bf4-3a50f872073c">false</Dekretuar>
    <Data xmlns="0e656187-b300-4fb0-8bf4-3a50f872073c">2022-05-03T22:00:00Z</Data>
    <Nr_x002e__x0020_protokolli_x0020_i_x0020_aktit xmlns="0e656187-b300-4fb0-8bf4-3a50f872073c">1973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AA38DAD9034435E8A0712171B502E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62645-1E42-4BFA-A064-C2AD0540529D}">
  <ds:schemaRefs>
    <ds:schemaRef ds:uri="http://schemas.microsoft.com/sharepoint/v3/contenttype/forms"/>
  </ds:schemaRefs>
</ds:datastoreItem>
</file>

<file path=customXml/itemProps2.xml><?xml version="1.0" encoding="utf-8"?>
<ds:datastoreItem xmlns:ds="http://schemas.openxmlformats.org/officeDocument/2006/customXml" ds:itemID="{37469113-6F80-4477-854A-4A460FBA9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E58434-CC31-4620-9C62-8CCD6114D77F}">
  <ds:schemaRefs>
    <ds:schemaRef ds:uri="http://purl.org/dc/terms/"/>
    <ds:schemaRef ds:uri="http://schemas.openxmlformats.org/package/2006/metadata/core-properties"/>
    <ds:schemaRef ds:uri="http://purl.org/dc/dcmitype/"/>
    <ds:schemaRef ds:uri="http://www.w3.org/XML/1998/namespace"/>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DD6D2E36-CE8B-4049-ABA9-3D6BC5F40F10}">
  <ds:schemaRefs>
    <ds:schemaRef ds:uri="http://schemas.microsoft.com/sharepoint/v3/contenttype/forms"/>
  </ds:schemaRefs>
</ds:datastoreItem>
</file>

<file path=customXml/itemProps5.xml><?xml version="1.0" encoding="utf-8"?>
<ds:datastoreItem xmlns:ds="http://schemas.openxmlformats.org/officeDocument/2006/customXml" ds:itemID="{883DB020-6E17-4975-910F-152073170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6B54D24-1588-43E5-8E05-5E647EB51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Pages>
  <Words>4049</Words>
  <Characters>23085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Për miratimin e rregullores "Për strukturën dhe përdorimin e numrit ndërkombëtar të llogarisë së pagesës"</vt:lpstr>
    </vt:vector>
  </TitlesOfParts>
  <Company>BANK OF ALBANIA</Company>
  <LinksUpToDate>false</LinksUpToDate>
  <CharactersWithSpaces>27080</CharactersWithSpaces>
  <SharedDoc>false</SharedDoc>
  <HLinks>
    <vt:vector size="6" baseType="variant">
      <vt:variant>
        <vt:i4>7995416</vt:i4>
      </vt:variant>
      <vt:variant>
        <vt:i4>3982</vt:i4>
      </vt:variant>
      <vt:variant>
        <vt:i4>1025</vt:i4>
      </vt:variant>
      <vt:variant>
        <vt:i4>1</vt:i4>
      </vt:variant>
      <vt:variant>
        <vt:lpwstr>cid:image002.jpg@01C7FB6A.2FBD0390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strukturën dhe përdorimin e numrit ndërkombëtar të llogarisë së pagesës"</dc:title>
  <dc:creator>egolemi</dc:creator>
  <cp:lastModifiedBy>Entela Suli</cp:lastModifiedBy>
  <cp:revision>106</cp:revision>
  <cp:lastPrinted>2022-05-05T08:43:00Z</cp:lastPrinted>
  <dcterms:created xsi:type="dcterms:W3CDTF">2022-05-11T06:25:00Z</dcterms:created>
  <dcterms:modified xsi:type="dcterms:W3CDTF">2022-05-11T12:55:00Z</dcterms:modified>
</cp:coreProperties>
</file>