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24308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</w:rPr>
      </w:pPr>
      <w:r w:rsidRPr="008A54FD">
        <w:rPr>
          <w:rFonts w:ascii="Garamond" w:hAnsi="Garamond"/>
          <w:b/>
          <w:color w:val="000000"/>
          <w:sz w:val="24"/>
          <w:lang w:val="en-US"/>
        </w:rPr>
        <w:t>VENDIM</w:t>
      </w:r>
    </w:p>
    <w:p w14:paraId="7C8250EF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</w:rPr>
      </w:pPr>
      <w:r w:rsidRPr="008A54FD">
        <w:rPr>
          <w:rFonts w:ascii="Garamond" w:hAnsi="Garamond"/>
          <w:b/>
          <w:color w:val="000000"/>
          <w:sz w:val="24"/>
          <w:lang w:val="en-US"/>
        </w:rPr>
        <w:t>Nr. 37, datë 2.8.2023</w:t>
      </w:r>
    </w:p>
    <w:p w14:paraId="2E67E885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mallCaps/>
          <w:color w:val="000000"/>
          <w:sz w:val="24"/>
          <w:lang w:val="en-US"/>
        </w:rPr>
      </w:pPr>
    </w:p>
    <w:p w14:paraId="63500E5B" w14:textId="13B825D1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en-US"/>
        </w:rPr>
      </w:pPr>
      <w:r w:rsidRPr="008A54FD">
        <w:rPr>
          <w:rFonts w:ascii="Garamond" w:hAnsi="Garamond"/>
          <w:b/>
          <w:color w:val="000000"/>
          <w:sz w:val="24"/>
          <w:lang w:val="en-US"/>
        </w:rPr>
        <w:t>PËR</w:t>
      </w:r>
      <w:r w:rsidR="00C05393" w:rsidRPr="008A54FD">
        <w:rPr>
          <w:rFonts w:ascii="Garamond" w:hAnsi="Garamond"/>
          <w:b/>
          <w:color w:val="000000"/>
          <w:sz w:val="24"/>
          <w:lang w:val="en-US"/>
        </w:rPr>
        <w:t xml:space="preserve"> </w:t>
      </w:r>
      <w:r w:rsidRPr="008A54FD">
        <w:rPr>
          <w:rFonts w:ascii="Garamond" w:hAnsi="Garamond"/>
          <w:b/>
          <w:color w:val="000000"/>
          <w:sz w:val="24"/>
          <w:lang w:val="en-US"/>
        </w:rPr>
        <w:t>DISA NDRYSHIME NË RREGULLOREN “PËR MBIKËQYRJEN E KONSOLIDUAR”</w:t>
      </w:r>
    </w:p>
    <w:p w14:paraId="1143A34F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mallCaps/>
          <w:color w:val="000000"/>
          <w:sz w:val="24"/>
          <w:lang w:val="en-US"/>
        </w:rPr>
      </w:pPr>
    </w:p>
    <w:p w14:paraId="6ADCD6E7" w14:textId="625D99CC" w:rsidR="00533D95" w:rsidRPr="008A54FD" w:rsidRDefault="00533D95" w:rsidP="00533D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 xml:space="preserve">Në bazë dhe për zbatim të nenit 12, </w:t>
      </w:r>
      <w:r w:rsidR="00C05393" w:rsidRPr="00C05393">
        <w:rPr>
          <w:rFonts w:ascii="Garamond" w:hAnsi="Garamond" w:cs="Times New Roman"/>
          <w:noProof w:val="0"/>
          <w:color w:val="000000"/>
          <w:sz w:val="24"/>
          <w:szCs w:val="24"/>
        </w:rPr>
        <w:t>shkronj</w:t>
      </w:r>
      <w:r w:rsidR="00C05393">
        <w:rPr>
          <w:rFonts w:ascii="Garamond" w:hAnsi="Garamond" w:cs="Times New Roman"/>
          <w:noProof w:val="0"/>
          <w:color w:val="000000"/>
          <w:sz w:val="24"/>
          <w:szCs w:val="24"/>
        </w:rPr>
        <w:t>ës</w:t>
      </w:r>
      <w:r w:rsidRPr="008A54FD">
        <w:rPr>
          <w:rFonts w:ascii="Garamond" w:hAnsi="Garamond"/>
          <w:color w:val="000000"/>
          <w:sz w:val="24"/>
          <w:lang w:val="en-US"/>
        </w:rPr>
        <w:t xml:space="preserve"> “a” dhe nenit 43, </w:t>
      </w:r>
      <w:r w:rsidR="00C05393" w:rsidRPr="00C05393">
        <w:rPr>
          <w:rFonts w:ascii="Garamond" w:hAnsi="Garamond" w:cs="Times New Roman"/>
          <w:noProof w:val="0"/>
          <w:color w:val="000000"/>
          <w:sz w:val="24"/>
          <w:szCs w:val="24"/>
        </w:rPr>
        <w:t>shkronj</w:t>
      </w:r>
      <w:r w:rsidR="00C05393">
        <w:rPr>
          <w:rFonts w:ascii="Garamond" w:hAnsi="Garamond" w:cs="Times New Roman"/>
          <w:noProof w:val="0"/>
          <w:color w:val="000000"/>
          <w:sz w:val="24"/>
          <w:szCs w:val="24"/>
        </w:rPr>
        <w:t>ës</w:t>
      </w:r>
      <w:r w:rsidR="00C05393" w:rsidRPr="008A54FD">
        <w:rPr>
          <w:rFonts w:ascii="Garamond" w:hAnsi="Garamond"/>
          <w:color w:val="000000"/>
          <w:sz w:val="24"/>
          <w:lang w:val="en-US"/>
        </w:rPr>
        <w:t xml:space="preserve"> </w:t>
      </w:r>
      <w:r w:rsidRPr="008A54FD">
        <w:rPr>
          <w:rFonts w:ascii="Garamond" w:hAnsi="Garamond"/>
          <w:color w:val="000000"/>
          <w:sz w:val="24"/>
          <w:lang w:val="en-US"/>
        </w:rPr>
        <w:t>“c</w:t>
      </w:r>
      <w:r w:rsidRPr="00C05393">
        <w:rPr>
          <w:rFonts w:ascii="Garamond" w:hAnsi="Garamond" w:cs="Times New Roman"/>
          <w:noProof w:val="0"/>
          <w:color w:val="000000"/>
          <w:sz w:val="24"/>
          <w:szCs w:val="24"/>
        </w:rPr>
        <w:t>”</w:t>
      </w:r>
      <w:r w:rsidR="00C05393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8A54FD">
        <w:rPr>
          <w:rFonts w:ascii="Garamond" w:hAnsi="Garamond"/>
          <w:color w:val="000000"/>
          <w:sz w:val="24"/>
          <w:lang w:val="en-US"/>
        </w:rPr>
        <w:t xml:space="preserve"> të ligjit nr. 8269, datë 23.12.1997</w:t>
      </w:r>
      <w:r w:rsidR="00C05393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8A54FD">
        <w:rPr>
          <w:rFonts w:ascii="Garamond" w:hAnsi="Garamond"/>
          <w:color w:val="000000"/>
          <w:sz w:val="24"/>
          <w:lang w:val="en-US"/>
        </w:rPr>
        <w:t xml:space="preserve"> “Për Bankën e Shqipërisë”, i ndryshuar; dhe të </w:t>
      </w:r>
      <w:proofErr w:type="spellStart"/>
      <w:r w:rsidR="00C05393">
        <w:rPr>
          <w:rFonts w:ascii="Garamond" w:hAnsi="Garamond" w:cs="Times New Roman"/>
          <w:noProof w:val="0"/>
          <w:color w:val="000000"/>
          <w:sz w:val="24"/>
          <w:szCs w:val="24"/>
        </w:rPr>
        <w:t>n</w:t>
      </w:r>
      <w:r w:rsidRPr="00C05393">
        <w:rPr>
          <w:rFonts w:ascii="Garamond" w:hAnsi="Garamond" w:cs="Times New Roman"/>
          <w:noProof w:val="0"/>
          <w:color w:val="000000"/>
          <w:sz w:val="24"/>
          <w:szCs w:val="24"/>
        </w:rPr>
        <w:t>ënkreut</w:t>
      </w:r>
      <w:proofErr w:type="spellEnd"/>
      <w:r w:rsidRPr="008A54FD">
        <w:rPr>
          <w:rFonts w:ascii="Garamond" w:hAnsi="Garamond"/>
          <w:color w:val="000000"/>
          <w:sz w:val="24"/>
          <w:lang w:val="en-US"/>
        </w:rPr>
        <w:t xml:space="preserve"> II</w:t>
      </w:r>
      <w:r w:rsidR="00892C18">
        <w:rPr>
          <w:rFonts w:ascii="Garamond" w:hAnsi="Garamond"/>
          <w:color w:val="000000"/>
          <w:sz w:val="24"/>
          <w:lang w:val="en-US"/>
        </w:rPr>
        <w:t>,</w:t>
      </w:r>
      <w:r w:rsidRPr="008A54FD">
        <w:rPr>
          <w:rFonts w:ascii="Garamond" w:hAnsi="Garamond"/>
          <w:color w:val="000000"/>
          <w:sz w:val="24"/>
          <w:lang w:val="en-US"/>
        </w:rPr>
        <w:t xml:space="preserve"> të </w:t>
      </w:r>
      <w:r w:rsidR="00C05393">
        <w:rPr>
          <w:rFonts w:ascii="Garamond" w:hAnsi="Garamond" w:cs="Times New Roman"/>
          <w:noProof w:val="0"/>
          <w:color w:val="000000"/>
          <w:sz w:val="24"/>
          <w:szCs w:val="24"/>
        </w:rPr>
        <w:t>k</w:t>
      </w:r>
      <w:r w:rsidRPr="00C05393">
        <w:rPr>
          <w:rFonts w:ascii="Garamond" w:hAnsi="Garamond" w:cs="Times New Roman"/>
          <w:noProof w:val="0"/>
          <w:color w:val="000000"/>
          <w:sz w:val="24"/>
          <w:szCs w:val="24"/>
        </w:rPr>
        <w:t>reut</w:t>
      </w:r>
      <w:r w:rsidRPr="008A54FD">
        <w:rPr>
          <w:rFonts w:ascii="Garamond" w:hAnsi="Garamond"/>
          <w:color w:val="000000"/>
          <w:sz w:val="24"/>
          <w:lang w:val="en-US"/>
        </w:rPr>
        <w:t xml:space="preserve"> VI</w:t>
      </w:r>
      <w:r w:rsidR="00892C18">
        <w:rPr>
          <w:rFonts w:ascii="Garamond" w:hAnsi="Garamond"/>
          <w:color w:val="000000"/>
          <w:sz w:val="24"/>
          <w:lang w:val="en-US"/>
        </w:rPr>
        <w:t>,</w:t>
      </w:r>
      <w:bookmarkStart w:id="0" w:name="_GoBack"/>
      <w:bookmarkEnd w:id="0"/>
      <w:r w:rsidRPr="008A54FD">
        <w:rPr>
          <w:rFonts w:ascii="Garamond" w:hAnsi="Garamond"/>
          <w:color w:val="000000"/>
          <w:sz w:val="24"/>
          <w:lang w:val="en-US"/>
        </w:rPr>
        <w:t xml:space="preserve"> të ligjit nr. 9662, datë 18.12.2006</w:t>
      </w:r>
      <w:r w:rsidR="008A54FD">
        <w:rPr>
          <w:rFonts w:ascii="Garamond" w:hAnsi="Garamond"/>
          <w:color w:val="000000"/>
          <w:sz w:val="24"/>
          <w:lang w:val="en-US"/>
        </w:rPr>
        <w:t>,</w:t>
      </w:r>
      <w:r w:rsidRPr="008A54FD">
        <w:rPr>
          <w:rFonts w:ascii="Garamond" w:hAnsi="Garamond"/>
          <w:color w:val="000000"/>
          <w:sz w:val="24"/>
          <w:lang w:val="en-US"/>
        </w:rPr>
        <w:t xml:space="preserve"> “Për bankat në Republikën e Shqipërisë”, i ndryshuar; me propozim të Departamentit të Mbikëqyrjes, Këshilli Mbikëqyrës i Bankës së Shqipërisë,</w:t>
      </w:r>
    </w:p>
    <w:p w14:paraId="352D4784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</w:p>
    <w:p w14:paraId="251D6680" w14:textId="77777777" w:rsidR="00533D95" w:rsidRPr="008A54FD" w:rsidRDefault="00533D95" w:rsidP="00533D95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mallCaps/>
          <w:color w:val="000000"/>
          <w:sz w:val="24"/>
          <w:lang w:val="en-US"/>
        </w:rPr>
      </w:pPr>
      <w:r w:rsidRPr="008A54FD">
        <w:rPr>
          <w:rFonts w:ascii="Garamond" w:hAnsi="Garamond"/>
          <w:smallCaps/>
          <w:color w:val="000000"/>
          <w:sz w:val="24"/>
          <w:lang w:val="en-US"/>
        </w:rPr>
        <w:t>VENDOSI:</w:t>
      </w:r>
    </w:p>
    <w:p w14:paraId="73F20447" w14:textId="77777777" w:rsidR="00533D95" w:rsidRPr="008A54FD" w:rsidRDefault="00533D95" w:rsidP="00533D95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mallCaps/>
          <w:color w:val="000000"/>
          <w:sz w:val="24"/>
          <w:lang w:val="en-US"/>
        </w:rPr>
      </w:pPr>
    </w:p>
    <w:p w14:paraId="269B1872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>1. Në rregulloren “Për mbikëqyrjen e konsoliduar”, miratuar me vendimin e Këshillit Mbikëqyrës nr. 4, datë 1.2.2017, e ndryshuar, të bëhen ndryshimet e mëposhtme:</w:t>
      </w:r>
    </w:p>
    <w:p w14:paraId="2705A29C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>a) përmbajtja e</w:t>
      </w:r>
      <w:r w:rsidRPr="008A54FD">
        <w:rPr>
          <w:rFonts w:ascii="Garamond" w:hAnsi="Garamond"/>
          <w:i/>
          <w:color w:val="000000"/>
          <w:sz w:val="24"/>
          <w:lang w:val="en-US"/>
        </w:rPr>
        <w:t xml:space="preserve"> </w:t>
      </w:r>
      <w:r w:rsidRPr="008A54FD">
        <w:rPr>
          <w:rFonts w:ascii="Garamond" w:hAnsi="Garamond"/>
          <w:color w:val="000000"/>
          <w:sz w:val="24"/>
          <w:lang w:val="en-US"/>
        </w:rPr>
        <w:t xml:space="preserve">Aneksit 3 “Formularët raportues të kërkesave për kapital (COREP) mbi baza të konsoliduara (referuar rregullores “Për Raportin e Mjaftueshmërisë së Kapitalit”)”, ndryshon sipas materialit bashkëlidhur këtij vendimi. </w:t>
      </w:r>
    </w:p>
    <w:p w14:paraId="1E3C024E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 xml:space="preserve">2. Ngarkohen subjektet e rregullores “Për mbikëqyrjen e konsoliduar”, me zbatimin e këtij vendimi. </w:t>
      </w:r>
    </w:p>
    <w:p w14:paraId="7F3136AF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>3. Ngarkohen Departamenti i Mbikëqyrjes dhe Departamenti i Statistikave Financiare, për ndjekjen e zbatimit të këtij vendimi.</w:t>
      </w:r>
    </w:p>
    <w:p w14:paraId="1E0BDB4D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>4. Ngarkohen Kabineti i Guvernatorit dhe Departamenti i Kërkimeve me publikimin e këtij vendimi, përkatësisht në Fletoren Zyrtare të Republikës së Shqipërisë dhe në Buletinin Zyrtar të Bankës së Shqipërisë.</w:t>
      </w:r>
    </w:p>
    <w:p w14:paraId="47E8D909" w14:textId="77777777" w:rsidR="00533D95" w:rsidRPr="008A54FD" w:rsidRDefault="00533D95" w:rsidP="00533D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en-US"/>
        </w:rPr>
      </w:pPr>
      <w:r w:rsidRPr="008A54FD">
        <w:rPr>
          <w:rFonts w:ascii="Garamond" w:hAnsi="Garamond"/>
          <w:color w:val="000000"/>
          <w:sz w:val="24"/>
          <w:lang w:val="en-US"/>
        </w:rPr>
        <w:t xml:space="preserve">Ky vendim hyn në fuqi më 1 dhjetor 2023. </w:t>
      </w:r>
    </w:p>
    <w:p w14:paraId="4ADB13B9" w14:textId="77777777" w:rsidR="00FF11BA" w:rsidRPr="00C05393" w:rsidRDefault="00FF11BA" w:rsidP="00533D95">
      <w:pPr>
        <w:spacing w:after="0" w:line="240" w:lineRule="auto"/>
        <w:ind w:firstLine="284"/>
        <w:rPr>
          <w:rFonts w:ascii="Garamond" w:hAnsi="Garamond"/>
          <w:noProof w:val="0"/>
        </w:rPr>
      </w:pPr>
    </w:p>
    <w:p w14:paraId="519077CC" w14:textId="77777777" w:rsidR="00533D95" w:rsidRPr="00C05393" w:rsidRDefault="00533D95" w:rsidP="00533D95">
      <w:pPr>
        <w:spacing w:after="0" w:line="240" w:lineRule="auto"/>
        <w:ind w:firstLine="284"/>
        <w:jc w:val="right"/>
        <w:rPr>
          <w:rFonts w:ascii="Garamond" w:hAnsi="Garamond"/>
          <w:noProof w:val="0"/>
        </w:rPr>
      </w:pPr>
      <w:r w:rsidRPr="00C05393">
        <w:rPr>
          <w:rFonts w:ascii="Garamond" w:hAnsi="Garamond"/>
          <w:noProof w:val="0"/>
        </w:rPr>
        <w:t>KRYETAR</w:t>
      </w:r>
    </w:p>
    <w:p w14:paraId="2E50B3EA" w14:textId="77777777" w:rsidR="00533D95" w:rsidRPr="00C05393" w:rsidRDefault="00533D95" w:rsidP="00533D95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  <w:r w:rsidRPr="00C05393">
        <w:rPr>
          <w:rFonts w:ascii="Garamond" w:hAnsi="Garamond"/>
          <w:b/>
          <w:noProof w:val="0"/>
        </w:rPr>
        <w:t xml:space="preserve">Gent </w:t>
      </w:r>
      <w:proofErr w:type="spellStart"/>
      <w:r w:rsidRPr="00C05393">
        <w:rPr>
          <w:rFonts w:ascii="Garamond" w:hAnsi="Garamond"/>
          <w:b/>
          <w:noProof w:val="0"/>
        </w:rPr>
        <w:t>Sejko</w:t>
      </w:r>
      <w:proofErr w:type="spellEnd"/>
    </w:p>
    <w:p w14:paraId="6912D393" w14:textId="77777777" w:rsidR="00671DEB" w:rsidRPr="00C05393" w:rsidRDefault="00671DEB" w:rsidP="00533D95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124B97C1" w14:textId="77777777" w:rsidR="00671DEB" w:rsidRPr="00C05393" w:rsidRDefault="00671DEB" w:rsidP="00671DEB">
      <w:pPr>
        <w:spacing w:after="0" w:line="240" w:lineRule="auto"/>
        <w:rPr>
          <w:rFonts w:ascii="Garamond" w:hAnsi="Garamond" w:cs="Times New Roman"/>
          <w:b/>
          <w:noProof w:val="0"/>
          <w:color w:val="000000"/>
          <w:spacing w:val="1"/>
          <w:sz w:val="24"/>
          <w:szCs w:val="28"/>
        </w:rPr>
      </w:pPr>
      <w:r w:rsidRPr="00C05393">
        <w:rPr>
          <w:rFonts w:ascii="Garamond" w:hAnsi="Garamond" w:cs="Times New Roman"/>
          <w:b/>
          <w:noProof w:val="0"/>
          <w:sz w:val="24"/>
          <w:szCs w:val="28"/>
        </w:rPr>
        <w:t>ANEKSI 3</w:t>
      </w:r>
    </w:p>
    <w:p w14:paraId="7909896C" w14:textId="77777777" w:rsidR="00671DEB" w:rsidRPr="00C05393" w:rsidRDefault="00671DEB" w:rsidP="00671DEB">
      <w:pPr>
        <w:pStyle w:val="TITULL3"/>
        <w:spacing w:line="240" w:lineRule="auto"/>
        <w:jc w:val="both"/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</w:pPr>
      <w:bookmarkStart w:id="1" w:name="_Toc468351608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>Formularët raportues të kërkesave për kapital (</w:t>
      </w:r>
      <w:proofErr w:type="spellStart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>COREP</w:t>
      </w:r>
      <w:proofErr w:type="spellEnd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 xml:space="preserve">) mbi baza të </w:t>
      </w:r>
      <w:proofErr w:type="spellStart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>konsoliduara</w:t>
      </w:r>
      <w:proofErr w:type="spellEnd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 xml:space="preserve"> (referuar rregullores “Për raportin e </w:t>
      </w:r>
      <w:proofErr w:type="spellStart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>mjaftueshmërisë</w:t>
      </w:r>
      <w:proofErr w:type="spellEnd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 xml:space="preserve"> së kapitalit”)</w:t>
      </w:r>
      <w:bookmarkEnd w:id="1"/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lang w:val="sq-AL"/>
        </w:rPr>
        <w:t xml:space="preserve"> - </w:t>
      </w:r>
      <w:r w:rsidRPr="00C05393">
        <w:rPr>
          <w:rFonts w:ascii="Garamond" w:eastAsia="Times New Roman" w:hAnsi="Garamond" w:cs="Times New Roman"/>
          <w:b/>
          <w:bCs/>
          <w:i/>
          <w:iCs/>
          <w:caps w:val="0"/>
          <w:color w:val="auto"/>
          <w:szCs w:val="28"/>
          <w:u w:val="single"/>
          <w:lang w:val="sq-AL"/>
        </w:rPr>
        <w:t xml:space="preserve">(çdo tremujor) </w:t>
      </w:r>
    </w:p>
    <w:p w14:paraId="7DE9EAEB" w14:textId="77777777" w:rsidR="00671DEB" w:rsidRPr="00C05393" w:rsidRDefault="00671DEB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11E62EC9" w14:textId="77777777" w:rsidR="001B7B07" w:rsidRPr="00C05393" w:rsidRDefault="001B7B07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469DA0C6" w14:textId="77777777" w:rsidR="001B7B07" w:rsidRPr="00C05393" w:rsidRDefault="001B7B07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282D97E9" w14:textId="77777777" w:rsidR="001B7B07" w:rsidRPr="00C05393" w:rsidRDefault="001B7B07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78298029" w14:textId="77777777" w:rsidR="001B7B07" w:rsidRPr="00C05393" w:rsidRDefault="001B7B07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6B269FC6" w14:textId="77777777" w:rsidR="001B7B07" w:rsidRPr="00C05393" w:rsidRDefault="001B7B07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43CC6AF0" w14:textId="77777777" w:rsidR="001B7B07" w:rsidRPr="00C05393" w:rsidRDefault="001B7B07" w:rsidP="00671DE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</w:rPr>
      </w:pPr>
    </w:p>
    <w:p w14:paraId="142F4458" w14:textId="77777777" w:rsidR="001B7B07" w:rsidRPr="00C05393" w:rsidRDefault="001B7B07" w:rsidP="001B7B07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</w:rPr>
      </w:pP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2C6D2E36" wp14:editId="7392AAFA">
            <wp:extent cx="7205141" cy="3808849"/>
            <wp:effectExtent l="254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ndim i BKSH, nr.37, date 2.8.2023_Page_0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98" b="14382"/>
                    <a:stretch/>
                  </pic:blipFill>
                  <pic:spPr bwMode="auto">
                    <a:xfrm rot="16200000">
                      <a:off x="0" y="0"/>
                      <a:ext cx="7222644" cy="3818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5CB61F19" wp14:editId="51D3D9AC">
            <wp:extent cx="7741634" cy="3410307"/>
            <wp:effectExtent l="0" t="6032" r="6032" b="603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endim i BKSH, nr.37, date 2.8.2023_Page_0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9" b="29957"/>
                    <a:stretch/>
                  </pic:blipFill>
                  <pic:spPr bwMode="auto">
                    <a:xfrm rot="16200000">
                      <a:off x="0" y="0"/>
                      <a:ext cx="7755971" cy="3416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47528249" wp14:editId="435D0C73">
            <wp:extent cx="7883320" cy="4361935"/>
            <wp:effectExtent l="7937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ndim i BKSH, nr.37, date 2.8.2023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6251" cy="436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63B38120" wp14:editId="786D914C">
            <wp:extent cx="5943600" cy="70427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ndim i BKSH, nr.37, date 2.8.2023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1E6C074C" wp14:editId="3160BDA9">
            <wp:extent cx="7220806" cy="4204422"/>
            <wp:effectExtent l="3175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endim i BKSH, nr.37, date 2.8.2023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7491" cy="42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6758C812" wp14:editId="540045E9">
            <wp:extent cx="7699668" cy="3345572"/>
            <wp:effectExtent l="5398" t="0" r="2222" b="222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endim i BKSH, nr.37, date 2.8.2023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2919" cy="335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2986E0A6" wp14:editId="36651473">
            <wp:extent cx="7120725" cy="4071594"/>
            <wp:effectExtent l="635" t="0" r="508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endim i BKSH, nr.37, date 2.8.2023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8577" cy="407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5ECE58F1" wp14:editId="2D36F53C">
            <wp:extent cx="5943600" cy="64585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endim i BKSH, nr.37, date 2.8.2023_Page_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5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306AD6EA" wp14:editId="0DC399DD">
            <wp:extent cx="7257485" cy="3475994"/>
            <wp:effectExtent l="4763" t="0" r="5397" b="5398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endim i BKSH, nr.37, date 2.8.2023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2066" cy="347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23F2785F" wp14:editId="28009A1F">
            <wp:extent cx="7289607" cy="3714896"/>
            <wp:effectExtent l="0" t="3492" r="3492" b="3493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Vendim i BKSH, nr.37, date 2.8.2023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9862" cy="372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5393">
        <w:rPr>
          <w:rFonts w:ascii="Garamond" w:hAnsi="Garamond"/>
          <w:b/>
          <w:noProof w:val="0"/>
        </w:rPr>
        <w:lastRenderedPageBreak/>
        <w:drawing>
          <wp:inline distT="0" distB="0" distL="0" distR="0" wp14:anchorId="3A256749" wp14:editId="47F8350F">
            <wp:extent cx="7236419" cy="4030283"/>
            <wp:effectExtent l="2858" t="0" r="6032" b="6033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endim i BKSH, nr.37, date 2.8.2023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7341" cy="403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7B07" w:rsidRPr="00C05393" w:rsidSect="00C0539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95"/>
    <w:rsid w:val="001B7B07"/>
    <w:rsid w:val="00533D95"/>
    <w:rsid w:val="00671DEB"/>
    <w:rsid w:val="006F7F4C"/>
    <w:rsid w:val="00892C18"/>
    <w:rsid w:val="008A54FD"/>
    <w:rsid w:val="008B57BA"/>
    <w:rsid w:val="00C05393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5B68B"/>
  <w15:chartTrackingRefBased/>
  <w15:docId w15:val="{CB0D28DB-57A8-4287-A26E-05BF33F6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3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ULL3">
    <w:name w:val="TITULL 3"/>
    <w:basedOn w:val="Normal"/>
    <w:uiPriority w:val="99"/>
    <w:rsid w:val="00671DEB"/>
    <w:pPr>
      <w:keepLines/>
      <w:tabs>
        <w:tab w:val="left" w:pos="100"/>
      </w:tabs>
      <w:suppressAutoHyphens/>
      <w:autoSpaceDE w:val="0"/>
      <w:autoSpaceDN w:val="0"/>
      <w:adjustRightInd w:val="0"/>
      <w:spacing w:after="0" w:line="280" w:lineRule="atLeast"/>
      <w:jc w:val="center"/>
      <w:textAlignment w:val="center"/>
    </w:pPr>
    <w:rPr>
      <w:rFonts w:ascii="Futura Lt BT" w:hAnsi="Futura Lt BT" w:cs="Futura Lt BT"/>
      <w:caps/>
      <w:noProof w:val="0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2023-09-01T10:52:15Z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2023-08-31T22:00:00Z</Date_x0020_protokolli>
    <Titulli xmlns="0e656187-b300-4fb0-8bf4-3a50f872073c">Për disa ndryshime në rregulloren "Për Mbikëqyrjen e konsoliduar"</Titulli>
    <Modifikuesi xmlns="0e656187-b300-4fb0-8bf4-3a50f872073c">ermira.bukaci</Modifikuesi>
    <Nr_x002e__x0020_prot_x0020_QBZ xmlns="0e656187-b300-4fb0-8bf4-3a50f872073c">1328/3</Nr_x002e__x0020_prot_x0020_QBZ>
    <Data_x0020_e_x0020_Modifikimit xmlns="0e656187-b300-4fb0-8bf4-3a50f872073c">2023-09-01T12:36:51Z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3737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047820DC0405B86921D56A11441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2023-09-01T10:52:15Z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2023-08-31T22:00:00Z</Date_x0020_protokolli>
    <Titulli xmlns="0e656187-b300-4fb0-8bf4-3a50f872073c">Për disa ndryshime në rregulloren "Për Mbikëqyrjen e konsoliduar"</Titulli>
    <Modifikuesi xmlns="0e656187-b300-4fb0-8bf4-3a50f872073c">ermira.bukaci</Modifikuesi>
    <Nr_x002e__x0020_prot_x0020_QBZ xmlns="0e656187-b300-4fb0-8bf4-3a50f872073c">1328/3</Nr_x002e__x0020_prot_x0020_QBZ>
    <Data_x0020_e_x0020_Modifikimit xmlns="0e656187-b300-4fb0-8bf4-3a50f872073c">2023-09-01T12:36:51Z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3737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047820DC0405B86921D56A11441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988DD1-CD65-4C68-8395-1C5078895053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98B1464-FDA5-410A-8C57-33477B16C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07BF1-A2A8-4EA8-966C-C37000950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CE4C80-5656-429B-A3D2-0E255349A7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B41B580-B123-469C-BC90-868C8CB1B8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9244B9-0054-427E-BBC9-54F79B654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6</cp:revision>
  <dcterms:created xsi:type="dcterms:W3CDTF">2023-09-01T12:37:00Z</dcterms:created>
  <dcterms:modified xsi:type="dcterms:W3CDTF">2023-09-04T10:18:00Z</dcterms:modified>
</cp:coreProperties>
</file>