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F8D" w:rsidRPr="00B579FE" w:rsidRDefault="00C90F8D" w:rsidP="00C90F8D">
      <w:pPr>
        <w:pStyle w:val="NeniNr"/>
        <w:rPr>
          <w:b/>
          <w:lang w:val="sq-AL"/>
        </w:rPr>
      </w:pPr>
      <w:r w:rsidRPr="00B579FE">
        <w:rPr>
          <w:b/>
          <w:lang w:val="sq-AL"/>
        </w:rPr>
        <w:t>SHKURTIM VENDIMI</w:t>
      </w:r>
    </w:p>
    <w:p w:rsidR="00C90F8D" w:rsidRPr="00B579FE" w:rsidRDefault="00C90F8D" w:rsidP="00C90F8D">
      <w:pPr>
        <w:spacing w:after="0" w:line="240" w:lineRule="auto"/>
        <w:ind w:firstLine="0"/>
        <w:jc w:val="center"/>
        <w:rPr>
          <w:rFonts w:ascii="Garamond" w:hAnsi="Garamond"/>
          <w:b/>
          <w:sz w:val="24"/>
          <w:szCs w:val="24"/>
          <w:lang w:val="sq-AL"/>
        </w:rPr>
      </w:pPr>
      <w:r w:rsidRPr="00B579FE">
        <w:rPr>
          <w:rFonts w:ascii="Garamond" w:hAnsi="Garamond"/>
          <w:b/>
          <w:sz w:val="24"/>
          <w:szCs w:val="24"/>
          <w:lang w:val="sq-AL"/>
        </w:rPr>
        <w:t>Nr. 2665, datë 25.11.2016</w:t>
      </w:r>
    </w:p>
    <w:p w:rsidR="00C90F8D" w:rsidRPr="007D2776" w:rsidRDefault="00C90F8D" w:rsidP="00C90F8D">
      <w:pPr>
        <w:pStyle w:val="Hapesira7"/>
        <w:rPr>
          <w:lang w:val="sq-AL"/>
        </w:rPr>
      </w:pPr>
    </w:p>
    <w:p w:rsidR="00C90F8D" w:rsidRPr="007D2776" w:rsidRDefault="00C90F8D" w:rsidP="00C90F8D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7D2776">
        <w:rPr>
          <w:rFonts w:ascii="Garamond" w:eastAsia="MS Mincho" w:hAnsi="Garamond" w:cs="CG Times"/>
          <w:sz w:val="24"/>
          <w:lang w:val="sq-AL"/>
        </w:rPr>
        <w:t xml:space="preserve">Sot, </w:t>
      </w:r>
      <w:r>
        <w:rPr>
          <w:rFonts w:ascii="Garamond" w:eastAsia="MS Mincho" w:hAnsi="Garamond" w:cs="CG Times"/>
          <w:sz w:val="24"/>
          <w:lang w:val="sq-AL"/>
        </w:rPr>
        <w:t>n</w:t>
      </w:r>
      <w:r w:rsidRPr="007D2776">
        <w:rPr>
          <w:rFonts w:ascii="Garamond" w:eastAsia="MS Mincho" w:hAnsi="Garamond" w:cs="CG Times"/>
          <w:sz w:val="24"/>
          <w:lang w:val="sq-AL"/>
        </w:rPr>
        <w:t xml:space="preserve">ë datën 25.11.2016, ditën e premte, unë noter Afërdita Vladimir Molla, anëtar i Dhomës së </w:t>
      </w:r>
      <w:r>
        <w:rPr>
          <w:rFonts w:ascii="Garamond" w:eastAsia="MS Mincho" w:hAnsi="Garamond" w:cs="CG Times"/>
          <w:sz w:val="24"/>
          <w:lang w:val="sq-AL"/>
        </w:rPr>
        <w:t>N</w:t>
      </w:r>
      <w:r w:rsidRPr="007D2776">
        <w:rPr>
          <w:rFonts w:ascii="Garamond" w:eastAsia="MS Mincho" w:hAnsi="Garamond" w:cs="CG Times"/>
          <w:sz w:val="24"/>
          <w:lang w:val="sq-AL"/>
        </w:rPr>
        <w:t>oterëve Korçë, që kryej veprimtarinë si noter në zyrën që ndodhet në qytetin e Korçës, në rrugën “6 Dëshmorët”, më 29 gusht 2016</w:t>
      </w:r>
      <w:r>
        <w:rPr>
          <w:rFonts w:ascii="Garamond" w:eastAsia="MS Mincho" w:hAnsi="Garamond" w:cs="CG Times"/>
          <w:sz w:val="24"/>
          <w:lang w:val="sq-AL"/>
        </w:rPr>
        <w:t>,</w:t>
      </w:r>
      <w:r w:rsidRPr="007D2776">
        <w:rPr>
          <w:rFonts w:ascii="Garamond" w:eastAsia="MS Mincho" w:hAnsi="Garamond" w:cs="CG Times"/>
          <w:sz w:val="24"/>
          <w:lang w:val="sq-AL"/>
        </w:rPr>
        <w:t xml:space="preserve"> kam marrë vendimin me nr.</w:t>
      </w:r>
      <w:r>
        <w:rPr>
          <w:rFonts w:ascii="Garamond" w:eastAsia="MS Mincho" w:hAnsi="Garamond" w:cs="CG Times"/>
          <w:sz w:val="24"/>
          <w:lang w:val="sq-AL"/>
        </w:rPr>
        <w:t xml:space="preserve"> </w:t>
      </w:r>
      <w:r w:rsidRPr="007D2776">
        <w:rPr>
          <w:rFonts w:ascii="Garamond" w:eastAsia="MS Mincho" w:hAnsi="Garamond" w:cs="CG Times"/>
          <w:sz w:val="24"/>
          <w:lang w:val="sq-AL"/>
        </w:rPr>
        <w:t>2665 të repertorit e 1823 të koleksionit, me anën e të cilit</w:t>
      </w:r>
      <w:r>
        <w:rPr>
          <w:rFonts w:ascii="Garamond" w:eastAsia="MS Mincho" w:hAnsi="Garamond" w:cs="CG Times"/>
          <w:sz w:val="24"/>
          <w:lang w:val="sq-AL"/>
        </w:rPr>
        <w:t>,</w:t>
      </w:r>
      <w:r w:rsidRPr="007D2776">
        <w:rPr>
          <w:rFonts w:ascii="Garamond" w:eastAsia="MS Mincho" w:hAnsi="Garamond" w:cs="CG Times"/>
          <w:sz w:val="24"/>
          <w:lang w:val="sq-AL"/>
        </w:rPr>
        <w:t xml:space="preserve"> ndër të tjera</w:t>
      </w:r>
      <w:r>
        <w:rPr>
          <w:rFonts w:ascii="Garamond" w:eastAsia="MS Mincho" w:hAnsi="Garamond" w:cs="CG Times"/>
          <w:sz w:val="24"/>
          <w:lang w:val="sq-AL"/>
        </w:rPr>
        <w:t>,</w:t>
      </w:r>
      <w:r w:rsidRPr="007D2776">
        <w:rPr>
          <w:rFonts w:ascii="Garamond" w:eastAsia="MS Mincho" w:hAnsi="Garamond" w:cs="CG Times"/>
          <w:sz w:val="24"/>
          <w:lang w:val="sq-AL"/>
        </w:rPr>
        <w:t xml:space="preserve"> është vendosur:</w:t>
      </w:r>
    </w:p>
    <w:p w:rsidR="00C90F8D" w:rsidRPr="007D2776" w:rsidRDefault="00C90F8D" w:rsidP="00C90F8D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7D2776">
        <w:rPr>
          <w:rFonts w:ascii="Garamond" w:eastAsia="MS Mincho" w:hAnsi="Garamond" w:cs="CG Times"/>
          <w:sz w:val="24"/>
          <w:lang w:val="sq-AL"/>
        </w:rPr>
        <w:t>- z.</w:t>
      </w:r>
      <w:r>
        <w:rPr>
          <w:rFonts w:ascii="Garamond" w:eastAsia="MS Mincho" w:hAnsi="Garamond" w:cs="CG Times"/>
          <w:sz w:val="24"/>
          <w:lang w:val="sq-AL"/>
        </w:rPr>
        <w:t xml:space="preserve"> Ilia L</w:t>
      </w:r>
      <w:r w:rsidRPr="007D2776">
        <w:rPr>
          <w:rFonts w:ascii="Garamond" w:eastAsia="MS Mincho" w:hAnsi="Garamond" w:cs="CG Times"/>
          <w:sz w:val="24"/>
          <w:lang w:val="sq-AL"/>
        </w:rPr>
        <w:t>igor Tili, me banim në qytetin e Korçës, në bulevard</w:t>
      </w:r>
      <w:r>
        <w:rPr>
          <w:rFonts w:ascii="Garamond" w:eastAsia="MS Mincho" w:hAnsi="Garamond" w:cs="CG Times"/>
          <w:sz w:val="24"/>
          <w:lang w:val="sq-AL"/>
        </w:rPr>
        <w:t>in</w:t>
      </w:r>
      <w:r w:rsidRPr="007D2776">
        <w:rPr>
          <w:rFonts w:ascii="Garamond" w:eastAsia="MS Mincho" w:hAnsi="Garamond" w:cs="CG Times"/>
          <w:sz w:val="24"/>
          <w:lang w:val="sq-AL"/>
        </w:rPr>
        <w:t xml:space="preserve"> </w:t>
      </w:r>
      <w:r>
        <w:rPr>
          <w:rFonts w:ascii="Garamond" w:eastAsia="MS Mincho" w:hAnsi="Garamond" w:cs="CG Times"/>
          <w:sz w:val="24"/>
          <w:lang w:val="sq-AL"/>
        </w:rPr>
        <w:t>“</w:t>
      </w:r>
      <w:r w:rsidRPr="007D2776">
        <w:rPr>
          <w:rFonts w:ascii="Garamond" w:eastAsia="MS Mincho" w:hAnsi="Garamond" w:cs="CG Times"/>
          <w:sz w:val="24"/>
          <w:lang w:val="sq-AL"/>
        </w:rPr>
        <w:t>Republika</w:t>
      </w:r>
      <w:r>
        <w:rPr>
          <w:rFonts w:ascii="Garamond" w:eastAsia="MS Mincho" w:hAnsi="Garamond" w:cs="CG Times"/>
          <w:sz w:val="24"/>
          <w:lang w:val="sq-AL"/>
        </w:rPr>
        <w:t>”</w:t>
      </w:r>
      <w:r w:rsidRPr="007D2776">
        <w:rPr>
          <w:rFonts w:ascii="Garamond" w:eastAsia="MS Mincho" w:hAnsi="Garamond" w:cs="CG Times"/>
          <w:sz w:val="24"/>
          <w:lang w:val="sq-AL"/>
        </w:rPr>
        <w:t xml:space="preserve"> emërohet kujdestar i çdo pasurie të paluajtshme të njohur apo kthyer me anën e vendimit  nr.</w:t>
      </w:r>
      <w:r>
        <w:rPr>
          <w:rFonts w:ascii="Garamond" w:eastAsia="MS Mincho" w:hAnsi="Garamond" w:cs="CG Times"/>
          <w:sz w:val="24"/>
          <w:lang w:val="sq-AL"/>
        </w:rPr>
        <w:t xml:space="preserve"> </w:t>
      </w:r>
      <w:r w:rsidRPr="007D2776">
        <w:rPr>
          <w:rFonts w:ascii="Garamond" w:eastAsia="MS Mincho" w:hAnsi="Garamond" w:cs="CG Times"/>
          <w:sz w:val="24"/>
          <w:lang w:val="sq-AL"/>
        </w:rPr>
        <w:t>1490, datë 14.6.1996</w:t>
      </w:r>
      <w:r>
        <w:rPr>
          <w:rFonts w:ascii="Garamond" w:eastAsia="MS Mincho" w:hAnsi="Garamond" w:cs="CG Times"/>
          <w:sz w:val="24"/>
          <w:lang w:val="sq-AL"/>
        </w:rPr>
        <w:t>,</w:t>
      </w:r>
      <w:r w:rsidRPr="007D2776">
        <w:rPr>
          <w:rFonts w:ascii="Garamond" w:eastAsia="MS Mincho" w:hAnsi="Garamond" w:cs="CG Times"/>
          <w:sz w:val="24"/>
          <w:lang w:val="sq-AL"/>
        </w:rPr>
        <w:t xml:space="preserve"> në emër të trashëgimlënësit Sotir (Sotiraq) Vasil Ndili, kaluar mbas vdekjes së tij te trashëgimtarët Theodhora Ndili, Gjergji Ndili e Zhaneta Ndili, prona këto ndodhur në qytetin e Korçës.</w:t>
      </w:r>
    </w:p>
    <w:p w:rsidR="00C90F8D" w:rsidRPr="007D2776" w:rsidRDefault="00C90F8D" w:rsidP="00C90F8D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7D2776">
        <w:rPr>
          <w:rFonts w:ascii="Garamond" w:eastAsia="MS Mincho" w:hAnsi="Garamond" w:cs="CG Times"/>
          <w:sz w:val="24"/>
          <w:lang w:val="sq-AL"/>
        </w:rPr>
        <w:t>- Kujdestari të tërheqë çdo dokument prej zyrave përkatëse me anën e të cilave vërtetohen të drejta pronësie apo të drejta të tjera mbi pasuritë e trashëgimtarëve të Sotiraq (Sotir) Ndili kaluar te trashëgimtarët e tij. Pasqyrën përmbledhëse të dokumenteve t’ia paraqesë noterit. Kjo pasqyrë do të jetë shtojcë e një akt inventari ose pjesë përbërëse e tij që do t’i paraqitet noterit.</w:t>
      </w:r>
    </w:p>
    <w:p w:rsidR="00C90F8D" w:rsidRPr="007D2776" w:rsidRDefault="00C90F8D" w:rsidP="00C90F8D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7D2776">
        <w:rPr>
          <w:rFonts w:ascii="Garamond" w:eastAsia="MS Mincho" w:hAnsi="Garamond" w:cs="CG Times"/>
          <w:sz w:val="24"/>
          <w:lang w:val="sq-AL"/>
        </w:rPr>
        <w:t>- Të kryejë një vlerë</w:t>
      </w:r>
      <w:r>
        <w:rPr>
          <w:rFonts w:ascii="Garamond" w:eastAsia="MS Mincho" w:hAnsi="Garamond" w:cs="CG Times"/>
          <w:sz w:val="24"/>
          <w:lang w:val="sq-AL"/>
        </w:rPr>
        <w:t xml:space="preserve">sim çmues të sendeve në pronësi </w:t>
      </w:r>
      <w:r w:rsidRPr="007D2776">
        <w:rPr>
          <w:rFonts w:ascii="Garamond" w:eastAsia="MS Mincho" w:hAnsi="Garamond" w:cs="CG Times"/>
          <w:sz w:val="24"/>
          <w:lang w:val="sq-AL"/>
        </w:rPr>
        <w:t>të Sotir (Sotiraq) Ndili kaluar te trashëgimtarët e tij prej një eksperti të fushës e aktin përkatës t’ia paraqesë noterit.</w:t>
      </w:r>
    </w:p>
    <w:p w:rsidR="00C90F8D" w:rsidRPr="007D2776" w:rsidRDefault="00C90F8D" w:rsidP="00C90F8D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7D2776">
        <w:rPr>
          <w:rFonts w:ascii="Garamond" w:eastAsia="MS Mincho" w:hAnsi="Garamond" w:cs="CG Times"/>
          <w:sz w:val="24"/>
          <w:lang w:val="sq-AL"/>
        </w:rPr>
        <w:t>- Të hartojë vetë një pasqyrë, me anën e së cilës të vërtetohet çdo lloj shpenzimi gjyqësor apo administrativ për pasuritë e Sotir (Sotiraq) Ndili kaluar te trashëgimtarët e tij, si dhe çdo detyrim tjetër që rëndon mbi këto pasuri apo pjesë e tyre.</w:t>
      </w:r>
    </w:p>
    <w:p w:rsidR="00C90F8D" w:rsidRPr="007D2776" w:rsidRDefault="00C90F8D" w:rsidP="00C90F8D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 w:rsidRPr="007D2776">
        <w:rPr>
          <w:rFonts w:ascii="Garamond" w:eastAsia="MS Mincho" w:hAnsi="Garamond" w:cs="CG Times"/>
          <w:sz w:val="24"/>
          <w:lang w:val="sq-AL"/>
        </w:rPr>
        <w:t>- Të ngrejë padi ndaj çdo personi fizik apo juridik që mëton të drejta mbi pasuritë e Sotir (Sotiraq) Ndili kaluar te trashëgimtarët e tij. Të paraqesë prapësime ndaj çdo lloj padie që ngrenë të tretët mbi këto pasuri.</w:t>
      </w:r>
    </w:p>
    <w:p w:rsidR="00C90F8D" w:rsidRPr="007D2776" w:rsidRDefault="00C90F8D" w:rsidP="00C90F8D">
      <w:pPr>
        <w:pStyle w:val="Paragrafi"/>
        <w:rPr>
          <w:lang w:val="sq-AL"/>
        </w:rPr>
      </w:pPr>
      <w:r w:rsidRPr="007D2776">
        <w:rPr>
          <w:lang w:val="sq-AL"/>
        </w:rPr>
        <w:t>- Çdo e ardhur</w:t>
      </w:r>
      <w:r>
        <w:rPr>
          <w:lang w:val="sq-AL"/>
        </w:rPr>
        <w:t>,</w:t>
      </w:r>
      <w:r w:rsidRPr="007D2776">
        <w:rPr>
          <w:lang w:val="sq-AL"/>
        </w:rPr>
        <w:t xml:space="preserve"> që mund të vijë prej pasurive të Sotir (Sotiraq) Ndili</w:t>
      </w:r>
      <w:r>
        <w:rPr>
          <w:lang w:val="sq-AL"/>
        </w:rPr>
        <w:t>,</w:t>
      </w:r>
      <w:r w:rsidRPr="007D2776">
        <w:rPr>
          <w:lang w:val="sq-AL"/>
        </w:rPr>
        <w:t xml:space="preserve"> duhet të depozitohet në bankë prej kujdestarit duke çelur për këtë qëllim një llogari të veçantë.</w:t>
      </w:r>
    </w:p>
    <w:p w:rsidR="00C90F8D" w:rsidRPr="007D2776" w:rsidRDefault="00C90F8D" w:rsidP="00C90F8D">
      <w:pPr>
        <w:pStyle w:val="Paragrafi"/>
        <w:rPr>
          <w:lang w:val="sq-AL"/>
        </w:rPr>
      </w:pPr>
      <w:r w:rsidRPr="007D2776">
        <w:rPr>
          <w:lang w:val="sq-AL"/>
        </w:rPr>
        <w:t>- Të ekzekutojë çdo detyrim lidhur me legët e barrët.</w:t>
      </w:r>
    </w:p>
    <w:p w:rsidR="00C90F8D" w:rsidRPr="007D2776" w:rsidRDefault="00C90F8D" w:rsidP="00C90F8D">
      <w:pPr>
        <w:pStyle w:val="Hapesira7"/>
        <w:rPr>
          <w:lang w:val="sq-AL"/>
        </w:rPr>
      </w:pPr>
    </w:p>
    <w:p w:rsidR="00C90F8D" w:rsidRPr="007D2776" w:rsidRDefault="00C90F8D" w:rsidP="00C90F8D">
      <w:pPr>
        <w:pStyle w:val="Paragrafi"/>
        <w:jc w:val="right"/>
        <w:rPr>
          <w:lang w:val="sq-AL"/>
        </w:rPr>
      </w:pPr>
      <w:r w:rsidRPr="007D2776">
        <w:rPr>
          <w:lang w:val="sq-AL"/>
        </w:rPr>
        <w:t>NOTER</w:t>
      </w:r>
    </w:p>
    <w:p w:rsidR="00C90F8D" w:rsidRDefault="00C90F8D" w:rsidP="00C90F8D">
      <w:pPr>
        <w:pStyle w:val="Paragrafi"/>
        <w:jc w:val="right"/>
        <w:rPr>
          <w:b/>
          <w:lang w:val="sq-AL"/>
        </w:rPr>
      </w:pPr>
      <w:r w:rsidRPr="007D2776">
        <w:rPr>
          <w:b/>
          <w:lang w:val="sq-AL"/>
        </w:rPr>
        <w:t>Afërdita Vladimir Molla</w:t>
      </w:r>
    </w:p>
    <w:p w:rsidR="00A52327" w:rsidRDefault="00A52327" w:rsidP="00C90F8D">
      <w:pPr>
        <w:pStyle w:val="Paragrafi"/>
        <w:jc w:val="right"/>
        <w:rPr>
          <w:b/>
          <w:lang w:val="sq-AL"/>
        </w:rPr>
      </w:pPr>
    </w:p>
    <w:p w:rsidR="00A52327" w:rsidRDefault="00A52327" w:rsidP="00C90F8D">
      <w:pPr>
        <w:pStyle w:val="Paragrafi"/>
        <w:jc w:val="right"/>
        <w:rPr>
          <w:b/>
          <w:lang w:val="sq-AL"/>
        </w:rPr>
      </w:pPr>
    </w:p>
    <w:p w:rsidR="00C90F8D" w:rsidRDefault="00C90F8D" w:rsidP="00C90F8D">
      <w:pPr>
        <w:sectPr w:rsidR="00C90F8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:rsidR="004F59B3" w:rsidRPr="00C90F8D" w:rsidRDefault="004F59B3" w:rsidP="00C90F8D"/>
    <w:sectPr w:rsidR="004F59B3" w:rsidRPr="00C90F8D" w:rsidSect="00C90F8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13F"/>
    <w:rsid w:val="004F59B3"/>
    <w:rsid w:val="00A52327"/>
    <w:rsid w:val="00B364B5"/>
    <w:rsid w:val="00C90F8D"/>
    <w:rsid w:val="00FB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4B5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364B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364B5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B364B5"/>
    <w:rPr>
      <w:sz w:val="14"/>
      <w:szCs w:val="24"/>
    </w:rPr>
  </w:style>
  <w:style w:type="paragraph" w:customStyle="1" w:styleId="NeniNr">
    <w:name w:val="Neni_Nr"/>
    <w:next w:val="Normal"/>
    <w:link w:val="NeniNrChar"/>
    <w:rsid w:val="00C90F8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90F8D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4B5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364B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364B5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B364B5"/>
    <w:rPr>
      <w:sz w:val="14"/>
      <w:szCs w:val="24"/>
    </w:rPr>
  </w:style>
  <w:style w:type="paragraph" w:customStyle="1" w:styleId="NeniNr">
    <w:name w:val="Neni_Nr"/>
    <w:next w:val="Normal"/>
    <w:link w:val="NeniNrChar"/>
    <w:rsid w:val="00C90F8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90F8D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2019-02-05T12:57:00Z</cp:lastPrinted>
  <dcterms:created xsi:type="dcterms:W3CDTF">2016-12-05T10:06:00Z</dcterms:created>
  <dcterms:modified xsi:type="dcterms:W3CDTF">2019-02-05T12:57:00Z</dcterms:modified>
</cp:coreProperties>
</file>