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B801A" w14:textId="77777777" w:rsidR="006B3725" w:rsidRPr="008058C0" w:rsidRDefault="006B3725" w:rsidP="00DB3BE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58C0">
        <w:rPr>
          <w:rFonts w:ascii="Garamond" w:hAnsi="Garamond"/>
          <w:b/>
          <w:sz w:val="24"/>
          <w:szCs w:val="24"/>
          <w:lang w:val="sq-AL"/>
        </w:rPr>
        <w:t>VENDIM</w:t>
      </w:r>
    </w:p>
    <w:p w14:paraId="691B801B" w14:textId="7DA7D4CA" w:rsidR="006B3725" w:rsidRPr="008058C0" w:rsidRDefault="0019127A" w:rsidP="00DB3BE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58C0">
        <w:rPr>
          <w:rFonts w:ascii="Garamond" w:hAnsi="Garamond"/>
          <w:b/>
          <w:sz w:val="24"/>
          <w:szCs w:val="24"/>
          <w:lang w:val="sq-AL"/>
        </w:rPr>
        <w:t>Nr.</w:t>
      </w:r>
      <w:r w:rsidR="008058C0" w:rsidRPr="008058C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8058C0">
        <w:rPr>
          <w:rFonts w:ascii="Garamond" w:hAnsi="Garamond"/>
          <w:b/>
          <w:sz w:val="24"/>
          <w:szCs w:val="24"/>
          <w:lang w:val="sq-AL"/>
        </w:rPr>
        <w:t>5, datë 20.6.</w:t>
      </w:r>
      <w:r w:rsidR="006B3725" w:rsidRPr="008058C0">
        <w:rPr>
          <w:rFonts w:ascii="Garamond" w:hAnsi="Garamond"/>
          <w:b/>
          <w:sz w:val="24"/>
          <w:szCs w:val="24"/>
          <w:lang w:val="sq-AL"/>
        </w:rPr>
        <w:t>2019</w:t>
      </w:r>
    </w:p>
    <w:p w14:paraId="2DAD69D6" w14:textId="77777777" w:rsidR="00DB3BE1" w:rsidRPr="008058C0" w:rsidRDefault="00DB3BE1" w:rsidP="00DB3BE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91B801D" w14:textId="026F29EB" w:rsidR="006B3725" w:rsidRPr="008058C0" w:rsidRDefault="006B3725" w:rsidP="00DB3BE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58C0">
        <w:rPr>
          <w:rFonts w:ascii="Garamond" w:hAnsi="Garamond"/>
          <w:b/>
          <w:sz w:val="24"/>
          <w:szCs w:val="24"/>
          <w:lang w:val="sq-AL"/>
        </w:rPr>
        <w:t>PËR</w:t>
      </w:r>
      <w:r w:rsidR="00DB3BE1" w:rsidRPr="008058C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8058C0">
        <w:rPr>
          <w:rFonts w:ascii="Garamond" w:hAnsi="Garamond"/>
          <w:b/>
          <w:sz w:val="24"/>
          <w:szCs w:val="24"/>
          <w:lang w:val="sq-AL"/>
        </w:rPr>
        <w:t>MIRATIMIN E STANDAR</w:t>
      </w:r>
      <w:r w:rsidR="008058C0" w:rsidRPr="008058C0">
        <w:rPr>
          <w:rFonts w:ascii="Garamond" w:hAnsi="Garamond"/>
          <w:b/>
          <w:sz w:val="24"/>
          <w:szCs w:val="24"/>
          <w:lang w:val="sq-AL"/>
        </w:rPr>
        <w:t>D</w:t>
      </w:r>
      <w:r w:rsidRPr="008058C0">
        <w:rPr>
          <w:rFonts w:ascii="Garamond" w:hAnsi="Garamond"/>
          <w:b/>
          <w:sz w:val="24"/>
          <w:szCs w:val="24"/>
          <w:lang w:val="sq-AL"/>
        </w:rPr>
        <w:t>EVE TË KUTIVE DHE DOSJEVE PËR RUAJTJE TË PËRHERSHME, SI DHE LISTËS SË INSTITUCIONEVE DHE TIPOLOGJISË E DOKUMENTEVE TË INSTITUCIONEVE QË JANË TË DETYRUARA TË ZBATOJNË KËTO STANDARDE</w:t>
      </w:r>
    </w:p>
    <w:p w14:paraId="691B801E" w14:textId="77777777" w:rsidR="006B3725" w:rsidRPr="008058C0" w:rsidRDefault="006B3725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 </w:t>
      </w:r>
    </w:p>
    <w:p w14:paraId="691B801F" w14:textId="785C5E4D" w:rsidR="006B3725" w:rsidRPr="008058C0" w:rsidRDefault="006B3725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Mbështetur në pikën 1</w:t>
      </w:r>
      <w:r w:rsidR="00271FB4">
        <w:rPr>
          <w:rFonts w:ascii="Garamond" w:hAnsi="Garamond"/>
          <w:sz w:val="24"/>
          <w:szCs w:val="24"/>
          <w:lang w:val="sq-AL"/>
        </w:rPr>
        <w:t>,</w:t>
      </w:r>
      <w:r w:rsidRPr="008058C0">
        <w:rPr>
          <w:rFonts w:ascii="Garamond" w:hAnsi="Garamond"/>
          <w:sz w:val="24"/>
          <w:szCs w:val="24"/>
          <w:lang w:val="sq-AL"/>
        </w:rPr>
        <w:t xml:space="preserve"> të nenit 25, të </w:t>
      </w:r>
      <w:r w:rsidR="00DE683D" w:rsidRPr="008058C0">
        <w:rPr>
          <w:rFonts w:ascii="Garamond" w:hAnsi="Garamond"/>
          <w:sz w:val="24"/>
          <w:szCs w:val="24"/>
          <w:lang w:val="sq-AL"/>
        </w:rPr>
        <w:t>ligjit nr</w:t>
      </w:r>
      <w:r w:rsidRPr="008058C0">
        <w:rPr>
          <w:rFonts w:ascii="Garamond" w:hAnsi="Garamond"/>
          <w:sz w:val="24"/>
          <w:szCs w:val="24"/>
          <w:lang w:val="sq-AL"/>
        </w:rPr>
        <w:t xml:space="preserve">. 9154, datë 6.11.2003 “Për </w:t>
      </w:r>
      <w:r w:rsidR="00DE683D">
        <w:rPr>
          <w:rFonts w:ascii="Garamond" w:hAnsi="Garamond"/>
          <w:sz w:val="24"/>
          <w:szCs w:val="24"/>
          <w:lang w:val="sq-AL"/>
        </w:rPr>
        <w:t>a</w:t>
      </w:r>
      <w:r w:rsidRPr="008058C0">
        <w:rPr>
          <w:rFonts w:ascii="Garamond" w:hAnsi="Garamond"/>
          <w:sz w:val="24"/>
          <w:szCs w:val="24"/>
          <w:lang w:val="sq-AL"/>
        </w:rPr>
        <w:t>rkivat”, dhe g</w:t>
      </w:r>
      <w:r w:rsidR="00FE7EC6">
        <w:rPr>
          <w:rFonts w:ascii="Garamond" w:hAnsi="Garamond"/>
          <w:sz w:val="24"/>
          <w:szCs w:val="24"/>
          <w:lang w:val="sq-AL"/>
        </w:rPr>
        <w:t>e</w:t>
      </w:r>
      <w:r w:rsidRPr="008058C0">
        <w:rPr>
          <w:rFonts w:ascii="Garamond" w:hAnsi="Garamond"/>
          <w:sz w:val="24"/>
          <w:szCs w:val="24"/>
          <w:lang w:val="sq-AL"/>
        </w:rPr>
        <w:t>rm</w:t>
      </w:r>
      <w:r w:rsidR="00FE7EC6">
        <w:rPr>
          <w:rFonts w:ascii="Garamond" w:hAnsi="Garamond"/>
          <w:sz w:val="24"/>
          <w:szCs w:val="24"/>
          <w:lang w:val="sq-AL"/>
        </w:rPr>
        <w:t>ave</w:t>
      </w:r>
      <w:r w:rsidRPr="008058C0">
        <w:rPr>
          <w:rFonts w:ascii="Garamond" w:hAnsi="Garamond"/>
          <w:sz w:val="24"/>
          <w:szCs w:val="24"/>
          <w:lang w:val="sq-AL"/>
        </w:rPr>
        <w:t xml:space="preserve"> </w:t>
      </w:r>
      <w:r w:rsidR="00FE7EC6">
        <w:rPr>
          <w:rFonts w:ascii="Garamond" w:hAnsi="Garamond"/>
          <w:sz w:val="24"/>
          <w:szCs w:val="24"/>
          <w:lang w:val="sq-AL"/>
        </w:rPr>
        <w:t>“</w:t>
      </w:r>
      <w:r w:rsidRPr="008058C0">
        <w:rPr>
          <w:rFonts w:ascii="Garamond" w:hAnsi="Garamond"/>
          <w:sz w:val="24"/>
          <w:szCs w:val="24"/>
          <w:lang w:val="sq-AL"/>
        </w:rPr>
        <w:t>ë</w:t>
      </w:r>
      <w:r w:rsidR="00FE7EC6">
        <w:rPr>
          <w:rFonts w:ascii="Garamond" w:hAnsi="Garamond"/>
          <w:sz w:val="24"/>
          <w:szCs w:val="24"/>
          <w:lang w:val="sq-AL"/>
        </w:rPr>
        <w:t>”</w:t>
      </w:r>
      <w:r w:rsidRPr="008058C0">
        <w:rPr>
          <w:rFonts w:ascii="Garamond" w:hAnsi="Garamond"/>
          <w:sz w:val="24"/>
          <w:szCs w:val="24"/>
          <w:lang w:val="sq-AL"/>
        </w:rPr>
        <w:t xml:space="preserve"> dhe </w:t>
      </w:r>
      <w:r w:rsidR="00FE7EC6">
        <w:rPr>
          <w:rFonts w:ascii="Garamond" w:hAnsi="Garamond"/>
          <w:sz w:val="24"/>
          <w:szCs w:val="24"/>
          <w:lang w:val="sq-AL"/>
        </w:rPr>
        <w:t>“</w:t>
      </w:r>
      <w:r w:rsidRPr="008058C0">
        <w:rPr>
          <w:rFonts w:ascii="Garamond" w:hAnsi="Garamond"/>
          <w:sz w:val="24"/>
          <w:szCs w:val="24"/>
          <w:lang w:val="sq-AL"/>
        </w:rPr>
        <w:t>f</w:t>
      </w:r>
      <w:r w:rsidR="00FE7EC6">
        <w:rPr>
          <w:rFonts w:ascii="Garamond" w:hAnsi="Garamond"/>
          <w:sz w:val="24"/>
          <w:szCs w:val="24"/>
          <w:lang w:val="sq-AL"/>
        </w:rPr>
        <w:t>”</w:t>
      </w:r>
      <w:r w:rsidRPr="008058C0">
        <w:rPr>
          <w:rFonts w:ascii="Garamond" w:hAnsi="Garamond"/>
          <w:sz w:val="24"/>
          <w:szCs w:val="24"/>
          <w:lang w:val="sq-AL"/>
        </w:rPr>
        <w:t>, të pikës 5, të nenit</w:t>
      </w:r>
      <w:r w:rsidR="00DE683D">
        <w:rPr>
          <w:rFonts w:ascii="Garamond" w:hAnsi="Garamond"/>
          <w:sz w:val="24"/>
          <w:szCs w:val="24"/>
          <w:lang w:val="sq-AL"/>
        </w:rPr>
        <w:t xml:space="preserve"> 8, të VKM-së nr. 360, datë 26.</w:t>
      </w:r>
      <w:r w:rsidRPr="008058C0">
        <w:rPr>
          <w:rFonts w:ascii="Garamond" w:hAnsi="Garamond"/>
          <w:sz w:val="24"/>
          <w:szCs w:val="24"/>
          <w:lang w:val="sq-AL"/>
        </w:rPr>
        <w:t>4.2017, “Për miratimin e rregullores ‘Për organizimin dhe funksionimin e Drejtorisë së Përgjithshme të Arkivave’”, i ndryshuar, Këshilli i Lartë i Arkivave,</w:t>
      </w:r>
    </w:p>
    <w:p w14:paraId="2517BCAB" w14:textId="77777777" w:rsidR="00DB3BE1" w:rsidRPr="008058C0" w:rsidRDefault="00DB3BE1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1B8020" w14:textId="77777777" w:rsidR="006B3725" w:rsidRPr="008058C0" w:rsidRDefault="006B3725" w:rsidP="00DB3BE1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VENDOSI:</w:t>
      </w:r>
    </w:p>
    <w:p w14:paraId="149F21ED" w14:textId="77777777" w:rsidR="00DB3BE1" w:rsidRPr="008058C0" w:rsidRDefault="00DB3BE1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1B8021" w14:textId="5CC43A89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1. </w:t>
      </w:r>
      <w:r w:rsidR="006B3725" w:rsidRPr="008058C0">
        <w:rPr>
          <w:rFonts w:ascii="Garamond" w:hAnsi="Garamond"/>
          <w:sz w:val="24"/>
          <w:szCs w:val="24"/>
          <w:lang w:val="sq-AL"/>
        </w:rPr>
        <w:t xml:space="preserve">Miratimin e </w:t>
      </w:r>
      <w:r w:rsidR="008058C0" w:rsidRPr="008058C0">
        <w:rPr>
          <w:rFonts w:ascii="Garamond" w:hAnsi="Garamond"/>
          <w:sz w:val="24"/>
          <w:szCs w:val="24"/>
          <w:lang w:val="sq-AL"/>
        </w:rPr>
        <w:t>standardeve</w:t>
      </w:r>
      <w:r w:rsidR="006B3725" w:rsidRPr="008058C0">
        <w:rPr>
          <w:rFonts w:ascii="Garamond" w:hAnsi="Garamond"/>
          <w:sz w:val="24"/>
          <w:szCs w:val="24"/>
          <w:lang w:val="sq-AL"/>
        </w:rPr>
        <w:t xml:space="preserve"> të kutive dhe dosjeve për ruajtje të përhershme për arkivat jo në veprim dhe për institucionet që ruajnë dokumentacion gjithnjë pranë tyre, sipas shtojcës 1, bashkëlidhur këtij vendimi.</w:t>
      </w:r>
    </w:p>
    <w:p w14:paraId="691B8022" w14:textId="6FE23447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2. </w:t>
      </w:r>
      <w:r w:rsidR="006B3725" w:rsidRPr="008058C0">
        <w:rPr>
          <w:rFonts w:ascii="Garamond" w:hAnsi="Garamond"/>
          <w:sz w:val="24"/>
          <w:szCs w:val="24"/>
          <w:lang w:val="sq-AL"/>
        </w:rPr>
        <w:t>Miratimin e listës së institucioneve dhe tipologjinë e dokumenteve të institucioneve, që janë të detyruara të zbatojnë standardin e kutive dhe dosjeve për arkiva të përhershme, sipas shtojcës 2, bashkëlidhur këtij vendimi.</w:t>
      </w:r>
    </w:p>
    <w:p w14:paraId="691B8023" w14:textId="53FC7BDB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3. </w:t>
      </w:r>
      <w:r w:rsidR="006B3725" w:rsidRPr="008058C0">
        <w:rPr>
          <w:rFonts w:ascii="Garamond" w:hAnsi="Garamond"/>
          <w:sz w:val="24"/>
          <w:szCs w:val="24"/>
          <w:lang w:val="sq-AL"/>
        </w:rPr>
        <w:t>Autoritetet publike mund të përdorin kuti dhe dosje me përmasa të ndryshme nga ato të përcaktuara në këtë vendim, vetëm nëse kanë marrë paraprakisht miratimin me shkrim nga Drejtoria e Përgjithshme e Arkivave.</w:t>
      </w:r>
    </w:p>
    <w:p w14:paraId="691B8024" w14:textId="18286856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4. </w:t>
      </w:r>
      <w:r w:rsidR="006B3725" w:rsidRPr="008058C0">
        <w:rPr>
          <w:rFonts w:ascii="Garamond" w:hAnsi="Garamond"/>
          <w:sz w:val="24"/>
          <w:szCs w:val="24"/>
          <w:lang w:val="sq-AL"/>
        </w:rPr>
        <w:t>Ngarkohet Drejtoria e Përgjithshme e Arkivave dhe institucionet e përmendura në këtë vendim për zbatimin e tij.</w:t>
      </w:r>
    </w:p>
    <w:p w14:paraId="691B8025" w14:textId="77777777" w:rsidR="006B3725" w:rsidRPr="008058C0" w:rsidRDefault="006B3725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14:paraId="691B8026" w14:textId="77777777" w:rsidR="006B3725" w:rsidRPr="008058C0" w:rsidRDefault="006B3725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 </w:t>
      </w:r>
    </w:p>
    <w:p w14:paraId="691B8028" w14:textId="66B04C48" w:rsidR="006B3725" w:rsidRPr="008058C0" w:rsidRDefault="006B3725" w:rsidP="009A348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A1918">
        <w:rPr>
          <w:rFonts w:ascii="Garamond" w:hAnsi="Garamond"/>
          <w:sz w:val="24"/>
          <w:szCs w:val="24"/>
          <w:lang w:val="sq-AL"/>
        </w:rPr>
        <w:t>DREJTOR I PËRGJITHSHËM I ARKIVAVE</w:t>
      </w:r>
    </w:p>
    <w:p w14:paraId="691B802A" w14:textId="4EBB2A08" w:rsidR="006B3725" w:rsidRPr="008058C0" w:rsidRDefault="006B3725" w:rsidP="009A348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8058C0">
        <w:rPr>
          <w:rFonts w:ascii="Garamond" w:hAnsi="Garamond"/>
          <w:b/>
          <w:sz w:val="24"/>
          <w:szCs w:val="24"/>
          <w:lang w:val="sq-AL"/>
        </w:rPr>
        <w:t>Ardit Bido</w:t>
      </w:r>
    </w:p>
    <w:p w14:paraId="7D4858EF" w14:textId="77777777" w:rsidR="00DB3BE1" w:rsidRPr="008058C0" w:rsidRDefault="00DB3BE1" w:rsidP="00DB3BE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691B802B" w14:textId="06AB1026" w:rsidR="006B3725" w:rsidRPr="008058C0" w:rsidRDefault="008058C0" w:rsidP="00DB3BE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SHTOJCA 1</w:t>
      </w:r>
    </w:p>
    <w:p w14:paraId="691B802E" w14:textId="2118571E" w:rsidR="006B3725" w:rsidRPr="008058C0" w:rsidRDefault="008058C0" w:rsidP="00DB3BE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STANDARDET</w:t>
      </w:r>
      <w:r w:rsidR="006B3725" w:rsidRPr="008058C0">
        <w:rPr>
          <w:rFonts w:ascii="Garamond" w:hAnsi="Garamond"/>
          <w:sz w:val="24"/>
          <w:szCs w:val="24"/>
          <w:lang w:val="sq-AL"/>
        </w:rPr>
        <w:t xml:space="preserve"> E KUTIVE DHE DOSJEVE PËR RUAJTJE TË PËRHERSHME PËR ARKIVAT JO NË VEPRIM DHE PËR INSTITUCIONET QË RUAJNË DOKUMENTACION GJITHNJË PRANË TYRE</w:t>
      </w:r>
    </w:p>
    <w:p w14:paraId="691B802F" w14:textId="77777777" w:rsidR="006B3725" w:rsidRPr="008058C0" w:rsidRDefault="006B3725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0"/>
        <w:gridCol w:w="1607"/>
        <w:gridCol w:w="6039"/>
      </w:tblGrid>
      <w:tr w:rsidR="006B3725" w:rsidRPr="008058C0" w14:paraId="691B8033" w14:textId="77777777" w:rsidTr="00DB3BE1">
        <w:trPr>
          <w:trHeight w:val="428"/>
        </w:trPr>
        <w:tc>
          <w:tcPr>
            <w:tcW w:w="1008" w:type="pct"/>
          </w:tcPr>
          <w:p w14:paraId="691B8030" w14:textId="77777777" w:rsidR="006B3725" w:rsidRPr="008433E4" w:rsidRDefault="006B3725" w:rsidP="008433E4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sz w:val="24"/>
                <w:szCs w:val="24"/>
                <w:lang w:val="sq-AL"/>
              </w:rPr>
              <w:t>Lloji</w:t>
            </w:r>
          </w:p>
        </w:tc>
        <w:tc>
          <w:tcPr>
            <w:tcW w:w="839" w:type="pct"/>
          </w:tcPr>
          <w:p w14:paraId="691B8031" w14:textId="77777777" w:rsidR="006B3725" w:rsidRPr="008433E4" w:rsidRDefault="006B3725" w:rsidP="008433E4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sz w:val="24"/>
                <w:szCs w:val="24"/>
                <w:lang w:val="sq-AL"/>
              </w:rPr>
              <w:t>Përmasat</w:t>
            </w:r>
          </w:p>
        </w:tc>
        <w:tc>
          <w:tcPr>
            <w:tcW w:w="3153" w:type="pct"/>
          </w:tcPr>
          <w:p w14:paraId="691B8032" w14:textId="77777777" w:rsidR="006B3725" w:rsidRPr="008433E4" w:rsidRDefault="006B3725" w:rsidP="008433E4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sz w:val="24"/>
                <w:szCs w:val="24"/>
                <w:lang w:val="sq-AL"/>
              </w:rPr>
              <w:t>Standardet</w:t>
            </w:r>
          </w:p>
        </w:tc>
      </w:tr>
      <w:tr w:rsidR="006B3725" w:rsidRPr="008058C0" w14:paraId="691B803E" w14:textId="77777777" w:rsidTr="00DB3BE1">
        <w:trPr>
          <w:trHeight w:val="458"/>
        </w:trPr>
        <w:tc>
          <w:tcPr>
            <w:tcW w:w="1008" w:type="pct"/>
          </w:tcPr>
          <w:p w14:paraId="691B8034" w14:textId="77777777" w:rsidR="006B3725" w:rsidRPr="008433E4" w:rsidRDefault="006B3725" w:rsidP="00DB3BE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b/>
                <w:sz w:val="24"/>
                <w:szCs w:val="24"/>
                <w:lang w:val="sq-AL"/>
              </w:rPr>
              <w:t>Kuti për ruajtje të përhershme</w:t>
            </w:r>
          </w:p>
        </w:tc>
        <w:tc>
          <w:tcPr>
            <w:tcW w:w="839" w:type="pct"/>
            <w:shd w:val="clear" w:color="auto" w:fill="auto"/>
          </w:tcPr>
          <w:p w14:paraId="691B8035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t>40x28x18</w:t>
            </w:r>
          </w:p>
        </w:tc>
        <w:tc>
          <w:tcPr>
            <w:tcW w:w="3153" w:type="pct"/>
            <w:vMerge w:val="restart"/>
            <w:shd w:val="clear" w:color="auto" w:fill="auto"/>
          </w:tcPr>
          <w:p w14:paraId="691B8036" w14:textId="7F6551FD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t>Përveç standardeve të kutive dhe dosjeve normale, duhet të jetë edhe:</w:t>
            </w:r>
          </w:p>
          <w:p w14:paraId="691B8037" w14:textId="50ADC75A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-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Ndërtuar nga karton i fortë e i valëzueshëm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.</w:t>
            </w:r>
          </w:p>
          <w:p w14:paraId="691B8038" w14:textId="35C5BB50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-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Faqet anësore me fortësi të dyfishtë, faqet fundore me trashësi të dyfishtë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.</w:t>
            </w:r>
          </w:p>
          <w:p w14:paraId="691B8039" w14:textId="47B3311A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-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Të ketë një pH midis 7.0 dhe 9.5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.</w:t>
            </w:r>
          </w:p>
          <w:p w14:paraId="691B803A" w14:textId="5717D0D4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-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Të përmbajnë një rezervë alkaline minimale prej 2% të karbonatit të kal</w:t>
            </w:r>
            <w:r w:rsidR="008433E4">
              <w:rPr>
                <w:rFonts w:ascii="Garamond" w:hAnsi="Garamond"/>
                <w:sz w:val="24"/>
                <w:szCs w:val="24"/>
                <w:lang w:val="sq-AL"/>
              </w:rPr>
              <w:t>c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iumit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.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 xml:space="preserve"> </w:t>
            </w:r>
          </w:p>
          <w:p w14:paraId="691B803B" w14:textId="2305D922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-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>Të përmbajnë jo më shumë se 1% lignin</w:t>
            </w:r>
          </w:p>
          <w:p w14:paraId="691B803C" w14:textId="3267BC41" w:rsidR="006B3725" w:rsidRPr="008058C0" w:rsidRDefault="000B057E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t xml:space="preserve">Të jetë e bërë nga fibra celuloze (pambuku ose pulpë druri e </w:t>
            </w:r>
            <w:r w:rsidR="006B3725" w:rsidRPr="008058C0">
              <w:rPr>
                <w:rFonts w:ascii="Garamond" w:hAnsi="Garamond"/>
                <w:sz w:val="24"/>
                <w:szCs w:val="24"/>
                <w:lang w:val="sq-AL"/>
              </w:rPr>
              <w:lastRenderedPageBreak/>
              <w:t xml:space="preserve">pastruar) </w:t>
            </w:r>
          </w:p>
          <w:p w14:paraId="691B803D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t>Nuk duhet të ketë shtresa ngjitëse ose të kapura.</w:t>
            </w:r>
          </w:p>
        </w:tc>
      </w:tr>
      <w:tr w:rsidR="006B3725" w:rsidRPr="008058C0" w14:paraId="691B8042" w14:textId="77777777" w:rsidTr="00DB3BE1">
        <w:trPr>
          <w:trHeight w:val="1007"/>
        </w:trPr>
        <w:tc>
          <w:tcPr>
            <w:tcW w:w="1008" w:type="pct"/>
          </w:tcPr>
          <w:p w14:paraId="691B803F" w14:textId="77777777" w:rsidR="006B3725" w:rsidRPr="008433E4" w:rsidRDefault="006B3725" w:rsidP="00DB3BE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b/>
                <w:sz w:val="24"/>
                <w:szCs w:val="24"/>
                <w:lang w:val="sq-AL"/>
              </w:rPr>
              <w:t>Kuti për ruajtje të përhershme për amza</w:t>
            </w:r>
          </w:p>
        </w:tc>
        <w:tc>
          <w:tcPr>
            <w:tcW w:w="839" w:type="pct"/>
            <w:shd w:val="clear" w:color="auto" w:fill="auto"/>
          </w:tcPr>
          <w:p w14:paraId="691B8040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t>40x55x18</w:t>
            </w:r>
          </w:p>
        </w:tc>
        <w:tc>
          <w:tcPr>
            <w:tcW w:w="3153" w:type="pct"/>
            <w:vMerge/>
            <w:shd w:val="clear" w:color="auto" w:fill="auto"/>
          </w:tcPr>
          <w:p w14:paraId="691B8041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  <w:tr w:rsidR="006B3725" w:rsidRPr="008058C0" w14:paraId="691B8046" w14:textId="77777777" w:rsidTr="00DB3BE1">
        <w:trPr>
          <w:trHeight w:val="431"/>
        </w:trPr>
        <w:tc>
          <w:tcPr>
            <w:tcW w:w="1008" w:type="pct"/>
          </w:tcPr>
          <w:p w14:paraId="691B8043" w14:textId="77777777" w:rsidR="006B3725" w:rsidRPr="008433E4" w:rsidRDefault="006B3725" w:rsidP="00DB3BE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b/>
                <w:sz w:val="24"/>
                <w:szCs w:val="24"/>
                <w:lang w:val="sq-AL"/>
              </w:rPr>
              <w:t>Kuti për ruajtje të përhershme për regjistra</w:t>
            </w:r>
          </w:p>
        </w:tc>
        <w:tc>
          <w:tcPr>
            <w:tcW w:w="839" w:type="pct"/>
            <w:shd w:val="clear" w:color="auto" w:fill="auto"/>
          </w:tcPr>
          <w:p w14:paraId="691B8044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t>40x70x9</w:t>
            </w:r>
          </w:p>
        </w:tc>
        <w:tc>
          <w:tcPr>
            <w:tcW w:w="3153" w:type="pct"/>
            <w:vMerge/>
            <w:shd w:val="clear" w:color="auto" w:fill="auto"/>
          </w:tcPr>
          <w:p w14:paraId="691B8045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  <w:tr w:rsidR="006B3725" w:rsidRPr="008058C0" w14:paraId="691B804A" w14:textId="77777777" w:rsidTr="00DB3BE1">
        <w:trPr>
          <w:trHeight w:val="296"/>
        </w:trPr>
        <w:tc>
          <w:tcPr>
            <w:tcW w:w="1008" w:type="pct"/>
          </w:tcPr>
          <w:p w14:paraId="691B8047" w14:textId="77777777" w:rsidR="006B3725" w:rsidRPr="008433E4" w:rsidRDefault="006B3725" w:rsidP="00DB3BE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433E4">
              <w:rPr>
                <w:rFonts w:ascii="Garamond" w:hAnsi="Garamond"/>
                <w:b/>
                <w:sz w:val="24"/>
                <w:szCs w:val="24"/>
                <w:lang w:val="sq-AL"/>
              </w:rPr>
              <w:t xml:space="preserve">Dosje për ruajtje </w:t>
            </w:r>
            <w:r w:rsidRPr="008433E4">
              <w:rPr>
                <w:rFonts w:ascii="Garamond" w:hAnsi="Garamond"/>
                <w:b/>
                <w:sz w:val="24"/>
                <w:szCs w:val="24"/>
                <w:lang w:val="sq-AL"/>
              </w:rPr>
              <w:lastRenderedPageBreak/>
              <w:t>të përhershme</w:t>
            </w:r>
          </w:p>
        </w:tc>
        <w:tc>
          <w:tcPr>
            <w:tcW w:w="839" w:type="pct"/>
            <w:shd w:val="clear" w:color="auto" w:fill="auto"/>
          </w:tcPr>
          <w:p w14:paraId="691B8048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  <w:r w:rsidRPr="008058C0">
              <w:rPr>
                <w:rFonts w:ascii="Garamond" w:hAnsi="Garamond"/>
                <w:sz w:val="24"/>
                <w:szCs w:val="24"/>
                <w:lang w:val="sq-AL"/>
              </w:rPr>
              <w:lastRenderedPageBreak/>
              <w:t>37x26</w:t>
            </w:r>
          </w:p>
        </w:tc>
        <w:tc>
          <w:tcPr>
            <w:tcW w:w="3153" w:type="pct"/>
            <w:vMerge/>
            <w:shd w:val="clear" w:color="auto" w:fill="auto"/>
          </w:tcPr>
          <w:p w14:paraId="691B8049" w14:textId="77777777" w:rsidR="006B3725" w:rsidRPr="008058C0" w:rsidRDefault="006B3725" w:rsidP="00DB3BE1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</w:tbl>
    <w:p w14:paraId="691B804B" w14:textId="77777777" w:rsidR="006B3725" w:rsidRPr="008058C0" w:rsidRDefault="006B3725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1B804F" w14:textId="13828950" w:rsidR="006B3725" w:rsidRPr="008058C0" w:rsidRDefault="00635D44" w:rsidP="00DB3BE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SHTOJCA 2</w:t>
      </w:r>
    </w:p>
    <w:p w14:paraId="691B8051" w14:textId="77777777" w:rsidR="006B3725" w:rsidRPr="008058C0" w:rsidRDefault="006B3725" w:rsidP="00DB3BE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>LISTA E INSTITUCIONEVE DHE TIPOLOGJIA E DOKUMENTEVE TË INSTITUCIONEVE, QË JANË TË DETYRUARA TË ZBATOJNË STANDARDIN E KUTIVE DHE DOSJEVE PËR ARKIVA TË PËRHERSHME</w:t>
      </w:r>
    </w:p>
    <w:p w14:paraId="691B8052" w14:textId="77777777" w:rsidR="006B3725" w:rsidRPr="008058C0" w:rsidRDefault="006B3725" w:rsidP="00DB3BE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91B8054" w14:textId="01AAD04B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1. </w:t>
      </w:r>
      <w:r w:rsidR="006B3725" w:rsidRPr="008058C0">
        <w:rPr>
          <w:rFonts w:ascii="Garamond" w:hAnsi="Garamond"/>
          <w:sz w:val="24"/>
          <w:szCs w:val="24"/>
          <w:lang w:val="sq-AL"/>
        </w:rPr>
        <w:t>Arkivat shtetëror të sistemimit, tipologjisë dhe institucionet e pavarura Kushtetuese, që sipas ligjit i ruajnë dokumente përherë pranë tyre.</w:t>
      </w:r>
    </w:p>
    <w:p w14:paraId="691B8056" w14:textId="1105726A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58C0">
        <w:rPr>
          <w:rFonts w:ascii="Garamond" w:hAnsi="Garamond"/>
          <w:sz w:val="24"/>
          <w:szCs w:val="24"/>
          <w:lang w:val="sq-AL"/>
        </w:rPr>
        <w:t xml:space="preserve">2. </w:t>
      </w:r>
      <w:r w:rsidR="006B3725" w:rsidRPr="008058C0">
        <w:rPr>
          <w:rFonts w:ascii="Garamond" w:hAnsi="Garamond"/>
          <w:sz w:val="24"/>
          <w:szCs w:val="24"/>
          <w:lang w:val="sq-AL"/>
        </w:rPr>
        <w:t>Institucionet qendrore e të varësisë, si më poshtë:</w:t>
      </w:r>
    </w:p>
    <w:p w14:paraId="691B8058" w14:textId="3E985045" w:rsidR="006B3725" w:rsidRPr="00DA7075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A7075">
        <w:rPr>
          <w:rFonts w:ascii="Garamond" w:hAnsi="Garamond"/>
          <w:sz w:val="24"/>
          <w:szCs w:val="24"/>
          <w:lang w:val="sq-AL"/>
        </w:rPr>
        <w:t xml:space="preserve">a) </w:t>
      </w:r>
      <w:r w:rsidR="006B3725" w:rsidRPr="00DA7075">
        <w:rPr>
          <w:rFonts w:ascii="Garamond" w:hAnsi="Garamond"/>
          <w:sz w:val="24"/>
          <w:szCs w:val="24"/>
          <w:lang w:val="sq-AL"/>
        </w:rPr>
        <w:t>Drejtoria e Përgjithshme e Gjendjes Civile (Regjistra të gjendjes civile; Regjistra të li</w:t>
      </w:r>
      <w:r w:rsidR="00711763">
        <w:rPr>
          <w:rFonts w:ascii="Garamond" w:hAnsi="Garamond"/>
          <w:sz w:val="24"/>
          <w:szCs w:val="24"/>
          <w:lang w:val="sq-AL"/>
        </w:rPr>
        <w:t>ndjes dhe vdekjes; Regjistra pë</w:t>
      </w:r>
      <w:r w:rsidR="006B3725" w:rsidRPr="00DA7075">
        <w:rPr>
          <w:rFonts w:ascii="Garamond" w:hAnsi="Garamond"/>
          <w:sz w:val="24"/>
          <w:szCs w:val="24"/>
          <w:lang w:val="sq-AL"/>
        </w:rPr>
        <w:t>r</w:t>
      </w:r>
      <w:r w:rsidR="00711763">
        <w:rPr>
          <w:rFonts w:ascii="Garamond" w:hAnsi="Garamond"/>
          <w:sz w:val="24"/>
          <w:szCs w:val="24"/>
          <w:lang w:val="sq-AL"/>
        </w:rPr>
        <w:t xml:space="preserve"> </w:t>
      </w:r>
      <w:r w:rsidR="006B3725" w:rsidRPr="00DA7075">
        <w:rPr>
          <w:rFonts w:ascii="Garamond" w:hAnsi="Garamond"/>
          <w:sz w:val="24"/>
          <w:szCs w:val="24"/>
          <w:lang w:val="sq-AL"/>
        </w:rPr>
        <w:t>martesat dhe zgjidhje të martesave etj.)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9" w14:textId="16C26130" w:rsidR="006B3725" w:rsidRPr="00DA7075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A7075">
        <w:rPr>
          <w:rFonts w:ascii="Garamond" w:hAnsi="Garamond"/>
          <w:sz w:val="24"/>
          <w:szCs w:val="24"/>
          <w:lang w:val="sq-AL"/>
        </w:rPr>
        <w:t xml:space="preserve">b) </w:t>
      </w:r>
      <w:r w:rsidR="006B3725" w:rsidRPr="00DA7075">
        <w:rPr>
          <w:rFonts w:ascii="Garamond" w:hAnsi="Garamond"/>
          <w:sz w:val="24"/>
          <w:szCs w:val="24"/>
          <w:lang w:val="sq-AL"/>
        </w:rPr>
        <w:t>Drejtoria e Përgjithshme e Policisë (Kartoteka)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A" w14:textId="04970234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c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 xml:space="preserve">Drejtoria e Përgjithshme e Pronësisë Industriale (Dosjet me dokumentacion tërësor, për </w:t>
      </w:r>
      <w:r w:rsidR="006B3725" w:rsidRPr="000B057E">
        <w:rPr>
          <w:rFonts w:ascii="Garamond" w:hAnsi="Garamond"/>
          <w:sz w:val="24"/>
          <w:szCs w:val="24"/>
          <w:lang w:val="sq-AL"/>
        </w:rPr>
        <w:t>patentat, li</w:t>
      </w:r>
      <w:r w:rsidR="000B057E" w:rsidRPr="000B057E">
        <w:rPr>
          <w:rFonts w:ascii="Garamond" w:hAnsi="Garamond"/>
          <w:sz w:val="24"/>
          <w:szCs w:val="24"/>
          <w:lang w:val="sq-AL"/>
        </w:rPr>
        <w:t>c</w:t>
      </w:r>
      <w:r w:rsidR="006B3725" w:rsidRPr="000B057E">
        <w:rPr>
          <w:rFonts w:ascii="Garamond" w:hAnsi="Garamond"/>
          <w:sz w:val="24"/>
          <w:szCs w:val="24"/>
          <w:lang w:val="sq-AL"/>
        </w:rPr>
        <w:t>encat</w:t>
      </w:r>
      <w:r w:rsidR="006B3725" w:rsidRPr="00DA7075">
        <w:rPr>
          <w:rFonts w:ascii="Garamond" w:hAnsi="Garamond"/>
          <w:sz w:val="24"/>
          <w:szCs w:val="24"/>
          <w:lang w:val="sq-AL"/>
        </w:rPr>
        <w:t>, mbrojtjen e të drejtës së autorit që ruhen mbi 50 vjet)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B" w14:textId="1181DD5E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d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Drejtoria e Përgjithshme e Shërbimit të Transportit Rrugor (Regjistra të lejeve të drejtimit, qarkullimit dhe mjeteve të transportit)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C" w14:textId="6F87B949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e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Drejtoria e Përgjithshme e Tatimeve (Regjistra të subjekteve tatim-pagues që ruhen mbi 50 vjet)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D" w14:textId="4BFC2366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f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Instituti i Sigurimeve Shoqërore (Librat e pagave, Bordero</w:t>
      </w:r>
      <w:r w:rsidR="00DA7075">
        <w:rPr>
          <w:rFonts w:ascii="Garamond" w:hAnsi="Garamond"/>
          <w:sz w:val="24"/>
          <w:szCs w:val="24"/>
          <w:lang w:val="sq-AL"/>
        </w:rPr>
        <w:t xml:space="preserve"> </w:t>
      </w:r>
      <w:r w:rsidR="006B3725" w:rsidRPr="00DA7075">
        <w:rPr>
          <w:rFonts w:ascii="Garamond" w:hAnsi="Garamond"/>
          <w:sz w:val="24"/>
          <w:szCs w:val="24"/>
          <w:lang w:val="sq-AL"/>
        </w:rPr>
        <w:t>etj.)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E" w14:textId="0FFC7871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g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Agjencia Shtetërore e Kadastrës (Dokumente për regjistrimin, shqyrtimin dhe verifikimin e pasurive të paluajtshme që ruhen mbi 50 vjet, regjistra etj.)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5F" w14:textId="54198658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h</w:t>
      </w:r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Spitalet Universitare dhe Rajonale (Kartelat shëndetësore që ruhen mbi 50 vjet)</w:t>
      </w:r>
      <w:r w:rsidR="00DA7075">
        <w:rPr>
          <w:rFonts w:ascii="Garamond" w:hAnsi="Garamond"/>
          <w:sz w:val="24"/>
          <w:szCs w:val="24"/>
          <w:lang w:val="sq-AL"/>
        </w:rPr>
        <w:t>;</w:t>
      </w:r>
    </w:p>
    <w:p w14:paraId="691B8060" w14:textId="2CCF5C46" w:rsidR="006B3725" w:rsidRPr="00DA7075" w:rsidRDefault="00730D69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i</w:t>
      </w:r>
      <w:bookmarkStart w:id="0" w:name="_GoBack"/>
      <w:bookmarkEnd w:id="0"/>
      <w:r w:rsidR="00DB3BE1" w:rsidRPr="00DA7075">
        <w:rPr>
          <w:rFonts w:ascii="Garamond" w:hAnsi="Garamond"/>
          <w:sz w:val="24"/>
          <w:szCs w:val="24"/>
          <w:lang w:val="sq-AL"/>
        </w:rPr>
        <w:t xml:space="preserve">) </w:t>
      </w:r>
      <w:r w:rsidR="006B3725" w:rsidRPr="00DA7075">
        <w:rPr>
          <w:rFonts w:ascii="Garamond" w:hAnsi="Garamond"/>
          <w:sz w:val="24"/>
          <w:szCs w:val="24"/>
          <w:lang w:val="sq-AL"/>
        </w:rPr>
        <w:t>Institucionet e Arsimit të Lartë dhe Parauniversitar (Regjistrat e amzave, librat e indekseve</w:t>
      </w:r>
      <w:r w:rsidR="00DA7075">
        <w:rPr>
          <w:rFonts w:ascii="Garamond" w:hAnsi="Garamond"/>
          <w:sz w:val="24"/>
          <w:szCs w:val="24"/>
          <w:lang w:val="sq-AL"/>
        </w:rPr>
        <w:t xml:space="preserve"> </w:t>
      </w:r>
      <w:r w:rsidR="006B3725" w:rsidRPr="00DA7075">
        <w:rPr>
          <w:rFonts w:ascii="Garamond" w:hAnsi="Garamond"/>
          <w:sz w:val="24"/>
          <w:szCs w:val="24"/>
          <w:lang w:val="sq-AL"/>
        </w:rPr>
        <w:t>etj.)</w:t>
      </w:r>
      <w:r w:rsidR="00DA7075">
        <w:rPr>
          <w:rFonts w:ascii="Garamond" w:hAnsi="Garamond"/>
          <w:sz w:val="24"/>
          <w:szCs w:val="24"/>
          <w:lang w:val="sq-AL"/>
        </w:rPr>
        <w:t>.</w:t>
      </w:r>
    </w:p>
    <w:p w14:paraId="691B8062" w14:textId="3604DD7A" w:rsidR="006B3725" w:rsidRPr="008058C0" w:rsidRDefault="00DB3BE1" w:rsidP="009A34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A7075">
        <w:rPr>
          <w:rFonts w:ascii="Garamond" w:hAnsi="Garamond"/>
          <w:sz w:val="24"/>
          <w:szCs w:val="24"/>
          <w:lang w:val="sq-AL"/>
        </w:rPr>
        <w:t xml:space="preserve">3. </w:t>
      </w:r>
      <w:r w:rsidR="006B3725" w:rsidRPr="00DA7075">
        <w:rPr>
          <w:rFonts w:ascii="Garamond" w:hAnsi="Garamond"/>
          <w:sz w:val="24"/>
          <w:szCs w:val="24"/>
          <w:lang w:val="sq-AL"/>
        </w:rPr>
        <w:t>Institucione të tjera që ruajnë e administrojnë dokumente tipologjike mbi 50 vite, i kërkojnë Këshillit të Lartë të Arkivave</w:t>
      </w:r>
      <w:r w:rsidR="006B3725" w:rsidRPr="008058C0">
        <w:rPr>
          <w:rFonts w:ascii="Garamond" w:hAnsi="Garamond"/>
          <w:sz w:val="24"/>
          <w:szCs w:val="24"/>
          <w:lang w:val="sq-AL"/>
        </w:rPr>
        <w:t>, përfshirjen në këtë vendim.</w:t>
      </w:r>
    </w:p>
    <w:p w14:paraId="691B8063" w14:textId="77777777" w:rsidR="006B3725" w:rsidRPr="008058C0" w:rsidRDefault="006B3725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1B8064" w14:textId="77777777" w:rsidR="006B3725" w:rsidRPr="008058C0" w:rsidRDefault="006B3725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1B8065" w14:textId="77777777" w:rsidR="00B70653" w:rsidRPr="008058C0" w:rsidRDefault="00B70653" w:rsidP="00DB3BE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B70653" w:rsidRPr="00805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444"/>
    <w:multiLevelType w:val="hybridMultilevel"/>
    <w:tmpl w:val="815295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4C8B"/>
    <w:multiLevelType w:val="hybridMultilevel"/>
    <w:tmpl w:val="4BBA7C9C"/>
    <w:lvl w:ilvl="0" w:tplc="E0D4B5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6480D"/>
    <w:multiLevelType w:val="hybridMultilevel"/>
    <w:tmpl w:val="1212C1FC"/>
    <w:lvl w:ilvl="0" w:tplc="BA0E332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0F40BA"/>
    <w:multiLevelType w:val="hybridMultilevel"/>
    <w:tmpl w:val="0C7E9A06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25"/>
    <w:rsid w:val="000A7E6E"/>
    <w:rsid w:val="000B057E"/>
    <w:rsid w:val="0019127A"/>
    <w:rsid w:val="001E5CC4"/>
    <w:rsid w:val="00210378"/>
    <w:rsid w:val="00271FB4"/>
    <w:rsid w:val="003D6AA0"/>
    <w:rsid w:val="004600B7"/>
    <w:rsid w:val="00635D44"/>
    <w:rsid w:val="006B3725"/>
    <w:rsid w:val="00711763"/>
    <w:rsid w:val="00730D69"/>
    <w:rsid w:val="008058C0"/>
    <w:rsid w:val="008433E4"/>
    <w:rsid w:val="009A3481"/>
    <w:rsid w:val="00A46C5C"/>
    <w:rsid w:val="00AA1918"/>
    <w:rsid w:val="00B70653"/>
    <w:rsid w:val="00B872B1"/>
    <w:rsid w:val="00C71165"/>
    <w:rsid w:val="00DA7075"/>
    <w:rsid w:val="00DB3BE1"/>
    <w:rsid w:val="00DE683D"/>
    <w:rsid w:val="00FE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B801A"/>
  <w15:docId w15:val="{C0EE3B1F-B688-4417-A135-02AA71E9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7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8F6261340BA4B5D85C537C38B6725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2019-06-27T11:39:45Z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2019-06-24T22:00:00Z</Date_x0020_protokolli>
    <Titulli xmlns="0e656187-b300-4fb0-8bf4-3a50f872073c">Për miratimin e standarteve të kutive dhe dosjeve për ruajtje të përhershme, si dhe listës së institucioneve dhe tipologjisë e dokumenteve të institucioneve që janë të detyruara të zbatojnë këto standarte</Titulli>
    <Modifikuesi xmlns="0e656187-b300-4fb0-8bf4-3a50f872073c">Amarilda.Halilaj</Modifikuesi>
    <Nr_x002e__x0020_prot_x0020_QBZ xmlns="0e656187-b300-4fb0-8bf4-3a50f872073c">963/2</Nr_x002e__x0020_prot_x0020_QBZ>
    <Data_x0020_e_x0020_Modifikimit xmlns="0e656187-b300-4fb0-8bf4-3a50f872073c">2019-06-27T13:27:12Z</Data_x0020_e_x0020_Modifikimit>
    <Dekretuar xmlns="0e656187-b300-4fb0-8bf4-3a50f872073c">false</Dekretuar>
    <Data xmlns="0e656187-b300-4fb0-8bf4-3a50f872073c">2019-06-19T22:00:00Z</Data>
    <Nr_x002e__x0020_protokolli_x0020_i_x0020_aktit xmlns="0e656187-b300-4fb0-8bf4-3a50f872073c">6479/3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CCB5-3102-49DB-B714-F9C7DCAFF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5C5AB27-682C-4B8C-994F-09421FACF5FE}">
  <ds:schemaRefs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A562F9-9961-4837-98DC-1BF212249F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35E9E-BEAE-4FFC-8934-7B9621BF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standarteve të kutive dhe dosjeve për ruajtje të përhershme, si dhe listës së institucioneve dhe tipologjisë e dokumenteve të institucioneve që janë të detyruara të zbatojnë këto standarte</vt:lpstr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standarteve të kutive dhe dosjeve për ruajtje të përhershme, si dhe listës së institucioneve dhe tipologjisë e dokumenteve të institucioneve që janë të detyruara të zbatojnë këto standarte</dc:title>
  <dc:creator>Entela Suli</dc:creator>
  <cp:lastModifiedBy>Amarilda Halilaj</cp:lastModifiedBy>
  <cp:revision>20</cp:revision>
  <dcterms:created xsi:type="dcterms:W3CDTF">2019-06-26T12:16:00Z</dcterms:created>
  <dcterms:modified xsi:type="dcterms:W3CDTF">2019-06-28T07:15:00Z</dcterms:modified>
</cp:coreProperties>
</file>