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A30058" w14:textId="77777777" w:rsidR="001A07E9" w:rsidRPr="00C45E33" w:rsidRDefault="001A07E9" w:rsidP="001A07E9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lang w:val="sq-AL"/>
        </w:rPr>
      </w:pPr>
      <w:r w:rsidRPr="00C45E33">
        <w:rPr>
          <w:rFonts w:ascii="Garamond" w:hAnsi="Garamond"/>
          <w:b/>
          <w:color w:val="000000"/>
          <w:sz w:val="24"/>
          <w:lang w:val="sq-AL"/>
        </w:rPr>
        <w:t>VENDIM</w:t>
      </w:r>
    </w:p>
    <w:p w14:paraId="36A30059" w14:textId="77777777" w:rsidR="001A07E9" w:rsidRPr="00C45E33" w:rsidRDefault="001A07E9" w:rsidP="001A07E9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lang w:val="sq-AL"/>
        </w:rPr>
      </w:pPr>
      <w:r w:rsidRPr="00C45E33">
        <w:rPr>
          <w:rFonts w:ascii="Garamond" w:hAnsi="Garamond"/>
          <w:b/>
          <w:color w:val="000000"/>
          <w:sz w:val="24"/>
          <w:lang w:val="sq-AL"/>
        </w:rPr>
        <w:t>Nr. 1, datë 18.1.2023</w:t>
      </w:r>
    </w:p>
    <w:p w14:paraId="36A3005A" w14:textId="77777777" w:rsidR="001A07E9" w:rsidRPr="00C45E33" w:rsidRDefault="001A07E9" w:rsidP="001A07E9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lang w:val="sq-AL"/>
        </w:rPr>
      </w:pPr>
    </w:p>
    <w:p w14:paraId="36A3005B" w14:textId="77777777" w:rsidR="001A07E9" w:rsidRPr="00C45E33" w:rsidRDefault="001A07E9" w:rsidP="001A07E9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26282A"/>
          <w:sz w:val="24"/>
          <w:lang w:val="sq-AL"/>
        </w:rPr>
      </w:pPr>
      <w:r w:rsidRPr="00C45E33">
        <w:rPr>
          <w:rFonts w:ascii="Garamond" w:hAnsi="Garamond"/>
          <w:b/>
          <w:color w:val="000000"/>
          <w:sz w:val="24"/>
          <w:lang w:val="sq-AL"/>
        </w:rPr>
        <w:t xml:space="preserve">PËR MIRATIMIN E </w:t>
      </w:r>
      <w:r w:rsidRPr="00C45E33">
        <w:rPr>
          <w:rFonts w:ascii="Garamond" w:hAnsi="Garamond"/>
          <w:b/>
          <w:color w:val="26282A"/>
          <w:sz w:val="24"/>
          <w:lang w:val="sq-AL"/>
        </w:rPr>
        <w:t>STANDARDEVE TË KUTIVE DHE DOSJEVE PËR RUAJTJE TË PËRHERSHME, PËR ARKIVAT JO NË VEPRIM, SI DHE PËR INSTITUCIONET QË ADMINISTROJNË DOKUMENTE TË TIPOLOGJISË, OSE QË RUAJNË DOKUMENTACION GJITHNJË PRANË TYRE</w:t>
      </w:r>
    </w:p>
    <w:p w14:paraId="36A3005C" w14:textId="77777777" w:rsidR="001A07E9" w:rsidRPr="00C45E33" w:rsidRDefault="001A07E9" w:rsidP="001A07E9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lang w:val="sq-AL"/>
        </w:rPr>
      </w:pPr>
    </w:p>
    <w:p w14:paraId="36A3005D" w14:textId="748EACBD" w:rsidR="001A07E9" w:rsidRPr="00C45E33" w:rsidRDefault="001A07E9" w:rsidP="001A07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C45E33">
        <w:rPr>
          <w:rFonts w:ascii="Garamond" w:hAnsi="Garamond"/>
          <w:color w:val="000000"/>
          <w:sz w:val="24"/>
          <w:lang w:val="sq-AL"/>
        </w:rPr>
        <w:t>Mbështetur në pikat 1 dhe 2, të neni</w:t>
      </w:r>
      <w:r w:rsidR="000A3535" w:rsidRPr="00C45E33">
        <w:rPr>
          <w:rFonts w:ascii="Garamond" w:hAnsi="Garamond"/>
          <w:color w:val="000000"/>
          <w:sz w:val="24"/>
          <w:lang w:val="sq-AL"/>
        </w:rPr>
        <w:t xml:space="preserve">t 14, të ligjit nr. 9154, datë </w:t>
      </w:r>
      <w:r w:rsidRPr="00C45E33">
        <w:rPr>
          <w:rFonts w:ascii="Garamond" w:eastAsiaTheme="minorHAnsi" w:hAnsi="Garamond"/>
          <w:color w:val="000000"/>
          <w:sz w:val="24"/>
          <w:szCs w:val="24"/>
          <w:lang w:val="sq-AL"/>
        </w:rPr>
        <w:t>6</w:t>
      </w:r>
      <w:r w:rsidRPr="00C45E33">
        <w:rPr>
          <w:rFonts w:ascii="Garamond" w:hAnsi="Garamond"/>
          <w:color w:val="000000"/>
          <w:sz w:val="24"/>
          <w:lang w:val="sq-AL"/>
        </w:rPr>
        <w:t>.11.2003</w:t>
      </w:r>
      <w:r w:rsidR="000A3535" w:rsidRPr="00C45E33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C45E33">
        <w:rPr>
          <w:rFonts w:ascii="Garamond" w:hAnsi="Garamond"/>
          <w:color w:val="000000"/>
          <w:sz w:val="24"/>
          <w:lang w:val="sq-AL"/>
        </w:rPr>
        <w:t xml:space="preserve"> “Për </w:t>
      </w:r>
      <w:r w:rsidR="000A3535" w:rsidRPr="00C45E33">
        <w:rPr>
          <w:rFonts w:ascii="Garamond" w:eastAsiaTheme="minorHAnsi" w:hAnsi="Garamond"/>
          <w:color w:val="000000"/>
          <w:sz w:val="24"/>
          <w:szCs w:val="24"/>
          <w:lang w:val="sq-AL"/>
        </w:rPr>
        <w:t>a</w:t>
      </w:r>
      <w:r w:rsidRPr="00C45E33">
        <w:rPr>
          <w:rFonts w:ascii="Garamond" w:eastAsiaTheme="minorHAnsi" w:hAnsi="Garamond"/>
          <w:color w:val="000000"/>
          <w:sz w:val="24"/>
          <w:szCs w:val="24"/>
          <w:lang w:val="sq-AL"/>
        </w:rPr>
        <w:t>rkivat</w:t>
      </w:r>
      <w:r w:rsidRPr="00C45E33">
        <w:rPr>
          <w:rFonts w:ascii="Garamond" w:hAnsi="Garamond"/>
          <w:color w:val="000000"/>
          <w:sz w:val="24"/>
          <w:lang w:val="sq-AL"/>
        </w:rPr>
        <w:t>”, në nenin 4/1, si dhe në shkronjat “ë” dhe “f”, të pikës 5, të nenit 8, të VKM-së nr. 360, datë 26.</w:t>
      </w:r>
      <w:r w:rsidRPr="00C45E33">
        <w:rPr>
          <w:rFonts w:ascii="Garamond" w:eastAsiaTheme="minorHAnsi" w:hAnsi="Garamond"/>
          <w:color w:val="000000"/>
          <w:sz w:val="24"/>
          <w:szCs w:val="24"/>
          <w:lang w:val="sq-AL"/>
        </w:rPr>
        <w:t>4</w:t>
      </w:r>
      <w:r w:rsidRPr="00C45E33">
        <w:rPr>
          <w:rFonts w:ascii="Garamond" w:hAnsi="Garamond"/>
          <w:color w:val="000000"/>
          <w:sz w:val="24"/>
          <w:lang w:val="sq-AL"/>
        </w:rPr>
        <w:t>.2017, për miratimin e rregullores “Për organizimin dhe funksionimin e Drejtorisë së Përgjithshme të Arkivave”, i ndryshuar, Këshilli i Lartë i Arkivave</w:t>
      </w:r>
    </w:p>
    <w:p w14:paraId="36A3005E" w14:textId="77777777" w:rsidR="001A07E9" w:rsidRPr="00C45E33" w:rsidRDefault="001A07E9" w:rsidP="001A07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lang w:val="sq-AL"/>
        </w:rPr>
      </w:pPr>
    </w:p>
    <w:p w14:paraId="36A3005F" w14:textId="77777777" w:rsidR="001A07E9" w:rsidRPr="00C45E33" w:rsidRDefault="001A07E9" w:rsidP="001A07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lang w:val="sq-AL"/>
        </w:rPr>
      </w:pPr>
      <w:r w:rsidRPr="00C45E33">
        <w:rPr>
          <w:rFonts w:ascii="Garamond" w:hAnsi="Garamond"/>
          <w:color w:val="000000"/>
          <w:sz w:val="24"/>
          <w:lang w:val="sq-AL"/>
        </w:rPr>
        <w:t>VENDOSI:</w:t>
      </w:r>
    </w:p>
    <w:p w14:paraId="36A30060" w14:textId="77777777" w:rsidR="001A07E9" w:rsidRPr="00C45E33" w:rsidRDefault="001A07E9" w:rsidP="001A07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lang w:val="sq-AL"/>
        </w:rPr>
      </w:pPr>
    </w:p>
    <w:p w14:paraId="36A30061" w14:textId="77777777" w:rsidR="001A07E9" w:rsidRPr="00C45E33" w:rsidRDefault="001A07E9" w:rsidP="001A07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26282A"/>
          <w:sz w:val="24"/>
          <w:lang w:val="sq-AL"/>
        </w:rPr>
      </w:pPr>
      <w:r w:rsidRPr="00C45E33">
        <w:rPr>
          <w:rFonts w:ascii="Garamond" w:hAnsi="Garamond"/>
          <w:color w:val="000000"/>
          <w:sz w:val="24"/>
          <w:lang w:val="sq-AL"/>
        </w:rPr>
        <w:t xml:space="preserve">1. Miratimin e </w:t>
      </w:r>
      <w:r w:rsidRPr="00C45E33">
        <w:rPr>
          <w:rFonts w:ascii="Garamond" w:hAnsi="Garamond"/>
          <w:color w:val="26282A"/>
          <w:sz w:val="24"/>
          <w:lang w:val="sq-AL"/>
        </w:rPr>
        <w:t>standardeve të kutive dhe dosjeve për ruajtje të përhershme, për arkivat jo në veprim, si dhe për institucionet që administrojnë dokumente të tipologjisë, ose që ruajnë dokumentacion gjithnjë pranë tyre,</w:t>
      </w:r>
      <w:r w:rsidRPr="00C45E33">
        <w:rPr>
          <w:rFonts w:ascii="Garamond" w:hAnsi="Garamond"/>
          <w:color w:val="000000"/>
          <w:sz w:val="24"/>
          <w:lang w:val="sq-AL"/>
        </w:rPr>
        <w:t xml:space="preserve"> sipas shtojcës 1, bashkëlidhur këtij vendimi.</w:t>
      </w:r>
    </w:p>
    <w:p w14:paraId="36A30062" w14:textId="77777777" w:rsidR="001A07E9" w:rsidRPr="00C45E33" w:rsidRDefault="001A07E9" w:rsidP="001A07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26282A"/>
          <w:sz w:val="24"/>
          <w:lang w:val="sq-AL"/>
        </w:rPr>
      </w:pPr>
      <w:r w:rsidRPr="00C45E33">
        <w:rPr>
          <w:rFonts w:ascii="Garamond" w:hAnsi="Garamond"/>
          <w:color w:val="000000"/>
          <w:sz w:val="24"/>
          <w:lang w:val="sq-AL"/>
        </w:rPr>
        <w:t xml:space="preserve">2. Miratimin e listës së institucioneve që administrojnë dokumente të tipologjisë, që janë të detyruara të zbatojnë </w:t>
      </w:r>
      <w:r w:rsidRPr="00C45E33">
        <w:rPr>
          <w:rFonts w:ascii="Garamond" w:hAnsi="Garamond"/>
          <w:color w:val="26282A"/>
          <w:sz w:val="24"/>
          <w:lang w:val="sq-AL"/>
        </w:rPr>
        <w:t xml:space="preserve">këto standarde, sipas shtojcës 2, </w:t>
      </w:r>
      <w:r w:rsidRPr="00C45E33">
        <w:rPr>
          <w:rFonts w:ascii="Garamond" w:hAnsi="Garamond"/>
          <w:color w:val="000000"/>
          <w:sz w:val="24"/>
          <w:lang w:val="sq-AL"/>
        </w:rPr>
        <w:t>bashkëlidhur këtij vendimi.</w:t>
      </w:r>
    </w:p>
    <w:p w14:paraId="36A30063" w14:textId="77777777" w:rsidR="001A07E9" w:rsidRPr="00C45E33" w:rsidRDefault="001A07E9" w:rsidP="001A07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26282A"/>
          <w:sz w:val="24"/>
          <w:lang w:val="sq-AL"/>
        </w:rPr>
      </w:pPr>
      <w:r w:rsidRPr="00C45E33">
        <w:rPr>
          <w:rFonts w:ascii="Garamond" w:hAnsi="Garamond"/>
          <w:color w:val="000000"/>
          <w:sz w:val="24"/>
          <w:lang w:val="sq-AL"/>
        </w:rPr>
        <w:t>3. Autoritetet publike, mund të përdorin kuti dhe dosje me përmasa të ndryshme nga ato të përcaktuara në këtë vendim, vetëm nëse kanë marrë paraprakisht miratimin me shkrim nga Drejtoria e Përgjithshme e Arkivave.</w:t>
      </w:r>
    </w:p>
    <w:p w14:paraId="36A30064" w14:textId="77777777" w:rsidR="001A07E9" w:rsidRPr="00C45E33" w:rsidRDefault="001A07E9" w:rsidP="001A07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C45E33">
        <w:rPr>
          <w:rFonts w:ascii="Garamond" w:hAnsi="Garamond"/>
          <w:color w:val="000000"/>
          <w:sz w:val="24"/>
          <w:lang w:val="sq-AL"/>
        </w:rPr>
        <w:t>4. Ngarkohet Drejtoria e Përgjithshme e Arkivave dhe institucionet e përmendura në këtë vendim për zbatimin e tij.</w:t>
      </w:r>
    </w:p>
    <w:p w14:paraId="36A30065" w14:textId="46022131" w:rsidR="001A07E9" w:rsidRPr="00C45E33" w:rsidRDefault="001A07E9" w:rsidP="001A07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C45E33">
        <w:rPr>
          <w:rFonts w:ascii="Garamond" w:hAnsi="Garamond"/>
          <w:color w:val="000000"/>
          <w:sz w:val="24"/>
          <w:lang w:val="sq-AL"/>
        </w:rPr>
        <w:t xml:space="preserve">5. </w:t>
      </w:r>
      <w:r w:rsidR="000A3535" w:rsidRPr="00C45E33">
        <w:rPr>
          <w:rFonts w:ascii="Garamond" w:hAnsi="Garamond"/>
          <w:color w:val="000000"/>
          <w:sz w:val="24"/>
          <w:lang w:val="sq-AL"/>
        </w:rPr>
        <w:t xml:space="preserve">Vendimi nr. 3, datë </w:t>
      </w:r>
      <w:r w:rsidR="000A3535" w:rsidRPr="00C45E33">
        <w:rPr>
          <w:rFonts w:ascii="Garamond" w:eastAsiaTheme="minorHAnsi" w:hAnsi="Garamond"/>
          <w:color w:val="000000"/>
          <w:sz w:val="24"/>
          <w:szCs w:val="24"/>
          <w:lang w:val="sq-AL"/>
        </w:rPr>
        <w:t>8.</w:t>
      </w:r>
      <w:r w:rsidRPr="00C45E33">
        <w:rPr>
          <w:rFonts w:ascii="Garamond" w:eastAsiaTheme="minorHAnsi" w:hAnsi="Garamond"/>
          <w:color w:val="000000"/>
          <w:sz w:val="24"/>
          <w:szCs w:val="24"/>
          <w:lang w:val="sq-AL"/>
        </w:rPr>
        <w:t>2</w:t>
      </w:r>
      <w:r w:rsidRPr="00C45E33">
        <w:rPr>
          <w:rFonts w:ascii="Garamond" w:hAnsi="Garamond"/>
          <w:color w:val="000000"/>
          <w:sz w:val="24"/>
          <w:lang w:val="sq-AL"/>
        </w:rPr>
        <w:t>.2021</w:t>
      </w:r>
      <w:r w:rsidR="000A3535" w:rsidRPr="00C45E33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C45E33">
        <w:rPr>
          <w:rFonts w:ascii="Garamond" w:hAnsi="Garamond"/>
          <w:color w:val="000000"/>
          <w:sz w:val="24"/>
          <w:lang w:val="sq-AL"/>
        </w:rPr>
        <w:t xml:space="preserve"> “Për miratimin e </w:t>
      </w:r>
      <w:r w:rsidR="000A3535" w:rsidRPr="00C45E33">
        <w:rPr>
          <w:rFonts w:ascii="Garamond" w:eastAsiaTheme="minorHAnsi" w:hAnsi="Garamond"/>
          <w:color w:val="000000"/>
          <w:sz w:val="24"/>
          <w:szCs w:val="24"/>
          <w:lang w:val="sq-AL"/>
        </w:rPr>
        <w:t>standardeve</w:t>
      </w:r>
      <w:r w:rsidRPr="00C45E33">
        <w:rPr>
          <w:rFonts w:ascii="Garamond" w:hAnsi="Garamond"/>
          <w:color w:val="000000"/>
          <w:sz w:val="24"/>
          <w:lang w:val="sq-AL"/>
        </w:rPr>
        <w:t xml:space="preserve"> të kutive dhe dosjeve për ruajtje të përhershme, si dhe listës së institucioneve dhe tipologjisë e dokumenteve të institucioneve që janë të detyruara të zbatojnë këto </w:t>
      </w:r>
      <w:r w:rsidRPr="00C45E33">
        <w:rPr>
          <w:rFonts w:ascii="Garamond" w:hAnsi="Garamond"/>
          <w:color w:val="26282A"/>
          <w:sz w:val="24"/>
          <w:lang w:val="sq-AL"/>
        </w:rPr>
        <w:t>standarde”, shfuqizohet.</w:t>
      </w:r>
    </w:p>
    <w:p w14:paraId="36A30066" w14:textId="77777777" w:rsidR="001A07E9" w:rsidRPr="00C45E33" w:rsidRDefault="001A07E9" w:rsidP="001A07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C45E33">
        <w:rPr>
          <w:rFonts w:ascii="Garamond" w:hAnsi="Garamond"/>
          <w:color w:val="000000"/>
          <w:sz w:val="24"/>
          <w:lang w:val="sq-AL"/>
        </w:rPr>
        <w:t>Ky vendim hyn në fuqi pas botimit në Fletoren Zyrtare.</w:t>
      </w:r>
    </w:p>
    <w:p w14:paraId="36A30067" w14:textId="77777777" w:rsidR="001A07E9" w:rsidRPr="00C45E33" w:rsidRDefault="001A07E9" w:rsidP="001A07E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36A30068" w14:textId="77777777" w:rsidR="00830FD9" w:rsidRPr="00C45E33" w:rsidRDefault="00830FD9" w:rsidP="001A07E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45E33">
        <w:rPr>
          <w:rFonts w:ascii="Garamond" w:hAnsi="Garamond"/>
          <w:sz w:val="24"/>
          <w:szCs w:val="24"/>
          <w:lang w:val="sq-AL"/>
        </w:rPr>
        <w:t>KRYETAR</w:t>
      </w:r>
    </w:p>
    <w:p w14:paraId="36A30069" w14:textId="5AC02439" w:rsidR="00830FD9" w:rsidRPr="00C45E33" w:rsidRDefault="00830FD9" w:rsidP="001A07E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45E33">
        <w:rPr>
          <w:rFonts w:ascii="Garamond" w:hAnsi="Garamond"/>
          <w:sz w:val="24"/>
          <w:szCs w:val="24"/>
          <w:lang w:val="sq-AL"/>
        </w:rPr>
        <w:t>DREJTOR I PËRGJITHSHËM I ARKIVAVE</w:t>
      </w:r>
    </w:p>
    <w:p w14:paraId="36A3006A" w14:textId="77777777" w:rsidR="00636024" w:rsidRPr="00C45E33" w:rsidRDefault="00830FD9" w:rsidP="001A07E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45E33">
        <w:rPr>
          <w:rFonts w:ascii="Garamond" w:hAnsi="Garamond"/>
          <w:b/>
          <w:sz w:val="24"/>
          <w:szCs w:val="24"/>
          <w:lang w:val="sq-AL"/>
        </w:rPr>
        <w:t>Ardit Bido</w:t>
      </w:r>
    </w:p>
    <w:p w14:paraId="1EEAAEFD" w14:textId="183A8D3B" w:rsidR="000A3535" w:rsidRPr="00C45E33" w:rsidRDefault="000A3535" w:rsidP="000A353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6A3006C" w14:textId="5E7EE0DB" w:rsidR="001A07E9" w:rsidRPr="00C45E33" w:rsidRDefault="000A3535" w:rsidP="000A353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45E33">
        <w:rPr>
          <w:rFonts w:ascii="Garamond" w:hAnsi="Garamond"/>
          <w:sz w:val="24"/>
          <w:szCs w:val="24"/>
          <w:lang w:val="sq-AL"/>
        </w:rPr>
        <w:t>SHTOJCA</w:t>
      </w:r>
      <w:r w:rsidRPr="00C45E33">
        <w:rPr>
          <w:rFonts w:ascii="Garamond" w:hAnsi="Garamond"/>
          <w:b/>
          <w:sz w:val="24"/>
          <w:lang w:val="sq-AL"/>
        </w:rPr>
        <w:t xml:space="preserve"> </w:t>
      </w:r>
      <w:r w:rsidRPr="00005812">
        <w:rPr>
          <w:rFonts w:ascii="Garamond" w:hAnsi="Garamond"/>
          <w:sz w:val="24"/>
          <w:lang w:val="sq-AL"/>
        </w:rPr>
        <w:t>1</w:t>
      </w:r>
    </w:p>
    <w:p w14:paraId="36A3006E" w14:textId="14E80654" w:rsidR="001A07E9" w:rsidRPr="00C45E33" w:rsidRDefault="007C4A1A" w:rsidP="00BA3E6D">
      <w:pPr>
        <w:shd w:val="clear" w:color="auto" w:fill="FFFFFF" w:themeFill="background1"/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45E33">
        <w:rPr>
          <w:rFonts w:ascii="Garamond" w:hAnsi="Garamond"/>
          <w:color w:val="26282A"/>
          <w:sz w:val="24"/>
          <w:lang w:val="sq-AL"/>
        </w:rPr>
        <w:t>STANDARDET E KUTIVE DHE DOSJEVE PËR RUAJTJE TË PËRHERSHME, PËR ARKIVAT JO NË VEPRIM, SI DHE PËR INSTITUCIONET QË ADMINISTROJNË DOKUMENTE TË TIPOLOGJISË, OSE QË RUAJNË DOKUMENTACION GJITHNJË PRANË TYRE</w:t>
      </w:r>
    </w:p>
    <w:tbl>
      <w:tblPr>
        <w:tblW w:w="487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65"/>
        <w:gridCol w:w="1111"/>
        <w:gridCol w:w="6359"/>
      </w:tblGrid>
      <w:tr w:rsidR="00636024" w:rsidRPr="00005812" w14:paraId="36A30072" w14:textId="77777777" w:rsidTr="00005812">
        <w:trPr>
          <w:trHeight w:val="50"/>
          <w:jc w:val="center"/>
        </w:trPr>
        <w:tc>
          <w:tcPr>
            <w:tcW w:w="772" w:type="pct"/>
          </w:tcPr>
          <w:p w14:paraId="36A3006F" w14:textId="77777777" w:rsidR="00636024" w:rsidRPr="00005812" w:rsidRDefault="00636024" w:rsidP="001A07E9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lang w:val="sq-AL"/>
              </w:rPr>
            </w:pPr>
            <w:r w:rsidRPr="00005812">
              <w:rPr>
                <w:rFonts w:ascii="Garamond" w:hAnsi="Garamond"/>
                <w:b/>
                <w:sz w:val="20"/>
                <w:lang w:val="sq-AL"/>
              </w:rPr>
              <w:t>Lloji</w:t>
            </w:r>
          </w:p>
        </w:tc>
        <w:tc>
          <w:tcPr>
            <w:tcW w:w="629" w:type="pct"/>
          </w:tcPr>
          <w:p w14:paraId="36A30070" w14:textId="77777777" w:rsidR="00636024" w:rsidRPr="00005812" w:rsidRDefault="00636024" w:rsidP="001A07E9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lang w:val="sq-AL"/>
              </w:rPr>
            </w:pPr>
            <w:r w:rsidRPr="00005812">
              <w:rPr>
                <w:rFonts w:ascii="Garamond" w:hAnsi="Garamond"/>
                <w:b/>
                <w:sz w:val="20"/>
                <w:lang w:val="sq-AL"/>
              </w:rPr>
              <w:t>Përmasat</w:t>
            </w:r>
          </w:p>
        </w:tc>
        <w:tc>
          <w:tcPr>
            <w:tcW w:w="3599" w:type="pct"/>
          </w:tcPr>
          <w:p w14:paraId="36A30071" w14:textId="77777777" w:rsidR="00636024" w:rsidRPr="00005812" w:rsidRDefault="00636024" w:rsidP="001A07E9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lang w:val="sq-AL"/>
              </w:rPr>
            </w:pPr>
            <w:r w:rsidRPr="00005812">
              <w:rPr>
                <w:rFonts w:ascii="Garamond" w:hAnsi="Garamond"/>
                <w:b/>
                <w:sz w:val="20"/>
                <w:lang w:val="sq-AL"/>
              </w:rPr>
              <w:t>Specifikimet teknike</w:t>
            </w:r>
          </w:p>
        </w:tc>
      </w:tr>
      <w:tr w:rsidR="00636024" w:rsidRPr="00C45E33" w14:paraId="36A30089" w14:textId="77777777" w:rsidTr="000A3535">
        <w:trPr>
          <w:trHeight w:val="2033"/>
          <w:jc w:val="center"/>
        </w:trPr>
        <w:tc>
          <w:tcPr>
            <w:tcW w:w="772" w:type="pct"/>
          </w:tcPr>
          <w:p w14:paraId="36A30073" w14:textId="77777777" w:rsidR="00636024" w:rsidRPr="00C45E33" w:rsidRDefault="00636024" w:rsidP="001A07E9">
            <w:pPr>
              <w:spacing w:after="0" w:line="240" w:lineRule="auto"/>
              <w:rPr>
                <w:rFonts w:ascii="Garamond" w:hAnsi="Garamond"/>
                <w:b/>
                <w:sz w:val="20"/>
                <w:lang w:val="sq-AL"/>
              </w:rPr>
            </w:pPr>
            <w:r w:rsidRPr="00C45E33">
              <w:rPr>
                <w:rFonts w:ascii="Garamond" w:hAnsi="Garamond"/>
                <w:b/>
                <w:sz w:val="20"/>
                <w:lang w:val="sq-AL"/>
              </w:rPr>
              <w:t>Kuti për ruajtje të përhershme</w:t>
            </w:r>
          </w:p>
        </w:tc>
        <w:tc>
          <w:tcPr>
            <w:tcW w:w="629" w:type="pct"/>
            <w:shd w:val="clear" w:color="auto" w:fill="auto"/>
          </w:tcPr>
          <w:p w14:paraId="36A30074" w14:textId="77777777" w:rsidR="00636024" w:rsidRPr="00C45E33" w:rsidRDefault="00636024" w:rsidP="001A07E9">
            <w:pPr>
              <w:spacing w:after="0" w:line="240" w:lineRule="auto"/>
              <w:rPr>
                <w:rFonts w:ascii="Garamond" w:hAnsi="Garamond"/>
                <w:sz w:val="20"/>
                <w:lang w:val="sq-AL"/>
              </w:rPr>
            </w:pPr>
            <w:r w:rsidRPr="00C45E33">
              <w:rPr>
                <w:rFonts w:ascii="Garamond" w:hAnsi="Garamond"/>
                <w:sz w:val="20"/>
                <w:lang w:val="sq-AL"/>
              </w:rPr>
              <w:t>40x28x18</w:t>
            </w:r>
          </w:p>
        </w:tc>
        <w:tc>
          <w:tcPr>
            <w:tcW w:w="3599" w:type="pct"/>
            <w:vMerge w:val="restart"/>
            <w:shd w:val="clear" w:color="auto" w:fill="auto"/>
          </w:tcPr>
          <w:p w14:paraId="36A30075" w14:textId="77777777" w:rsidR="00636024" w:rsidRPr="00C45E33" w:rsidRDefault="00636024" w:rsidP="001A07E9">
            <w:pPr>
              <w:spacing w:after="0" w:line="240" w:lineRule="auto"/>
              <w:jc w:val="both"/>
              <w:rPr>
                <w:rFonts w:ascii="Garamond" w:hAnsi="Garamond"/>
                <w:b/>
                <w:sz w:val="20"/>
                <w:u w:val="single"/>
                <w:lang w:val="sq-AL"/>
              </w:rPr>
            </w:pPr>
            <w:r w:rsidRPr="00C45E33">
              <w:rPr>
                <w:rFonts w:ascii="Garamond" w:hAnsi="Garamond"/>
                <w:b/>
                <w:sz w:val="20"/>
                <w:u w:val="single"/>
                <w:lang w:val="sq-AL"/>
              </w:rPr>
              <w:t xml:space="preserve">Kutia: </w:t>
            </w:r>
          </w:p>
          <w:p w14:paraId="36A30076" w14:textId="53F25AB3" w:rsidR="00636024" w:rsidRPr="00C45E33" w:rsidRDefault="001A07E9" w:rsidP="001A07E9">
            <w:pPr>
              <w:spacing w:after="0" w:line="240" w:lineRule="auto"/>
              <w:jc w:val="both"/>
              <w:rPr>
                <w:rFonts w:ascii="Garamond" w:hAnsi="Garamond"/>
                <w:sz w:val="20"/>
                <w:lang w:val="sq-AL"/>
              </w:rPr>
            </w:pPr>
            <w:r w:rsidRPr="00C45E33">
              <w:rPr>
                <w:rFonts w:ascii="Garamond" w:hAnsi="Garamond"/>
                <w:sz w:val="20"/>
                <w:lang w:val="sq-AL"/>
              </w:rPr>
              <w:t xml:space="preserve">- </w:t>
            </w:r>
            <w:r w:rsidR="00636024" w:rsidRPr="00C45E33">
              <w:rPr>
                <w:rFonts w:ascii="Garamond" w:hAnsi="Garamond"/>
                <w:sz w:val="20"/>
                <w:lang w:val="sq-AL"/>
              </w:rPr>
              <w:t xml:space="preserve">Ndërtuar nga karton i fortë e i valëzueshëm, me gramatur 620 </w:t>
            </w:r>
            <w:r w:rsidR="00005812">
              <w:rPr>
                <w:rFonts w:ascii="Garamond" w:hAnsi="Garamond"/>
                <w:sz w:val="20"/>
                <w:lang w:val="sq-AL"/>
              </w:rPr>
              <w:t>g/</w:t>
            </w:r>
            <w:r w:rsidR="00636024" w:rsidRPr="00C45E33">
              <w:rPr>
                <w:rFonts w:ascii="Garamond" w:hAnsi="Garamond"/>
                <w:sz w:val="20"/>
                <w:lang w:val="sq-AL"/>
              </w:rPr>
              <w:t>m</w:t>
            </w:r>
            <w:r w:rsidR="00636024" w:rsidRPr="00C45E33">
              <w:rPr>
                <w:rFonts w:ascii="Garamond" w:hAnsi="Garamond"/>
                <w:sz w:val="20"/>
                <w:vertAlign w:val="superscript"/>
                <w:lang w:val="sq-AL"/>
              </w:rPr>
              <w:t xml:space="preserve">2 </w:t>
            </w:r>
            <w:r w:rsidR="00636024" w:rsidRPr="00C45E33">
              <w:rPr>
                <w:rFonts w:ascii="Garamond" w:hAnsi="Garamond"/>
                <w:sz w:val="20"/>
                <w:lang w:val="sq-AL"/>
              </w:rPr>
              <w:t>që të lejojë valzueshmërinë.</w:t>
            </w:r>
          </w:p>
          <w:p w14:paraId="36A30077" w14:textId="77777777" w:rsidR="00636024" w:rsidRPr="00C45E33" w:rsidRDefault="001A07E9" w:rsidP="001A07E9">
            <w:pPr>
              <w:spacing w:after="0" w:line="240" w:lineRule="auto"/>
              <w:jc w:val="both"/>
              <w:rPr>
                <w:rFonts w:ascii="Garamond" w:hAnsi="Garamond"/>
                <w:sz w:val="20"/>
                <w:lang w:val="sq-AL"/>
              </w:rPr>
            </w:pPr>
            <w:r w:rsidRPr="00C45E33">
              <w:rPr>
                <w:rFonts w:ascii="Garamond" w:hAnsi="Garamond"/>
                <w:sz w:val="20"/>
                <w:lang w:val="sq-AL"/>
              </w:rPr>
              <w:t xml:space="preserve">- </w:t>
            </w:r>
            <w:r w:rsidR="00636024" w:rsidRPr="00C45E33">
              <w:rPr>
                <w:rFonts w:ascii="Garamond" w:hAnsi="Garamond"/>
                <w:sz w:val="20"/>
                <w:lang w:val="sq-AL"/>
              </w:rPr>
              <w:t xml:space="preserve">Faqet anësore </w:t>
            </w:r>
            <w:r w:rsidR="00EF3958" w:rsidRPr="00C45E33">
              <w:rPr>
                <w:rFonts w:ascii="Garamond" w:hAnsi="Garamond"/>
                <w:sz w:val="20"/>
                <w:lang w:val="sq-AL"/>
              </w:rPr>
              <w:t xml:space="preserve">të jenë </w:t>
            </w:r>
            <w:r w:rsidR="00636024" w:rsidRPr="00C45E33">
              <w:rPr>
                <w:rFonts w:ascii="Garamond" w:hAnsi="Garamond"/>
                <w:sz w:val="20"/>
                <w:lang w:val="sq-AL"/>
              </w:rPr>
              <w:t xml:space="preserve">me </w:t>
            </w:r>
            <w:r w:rsidR="00EF3958" w:rsidRPr="00C45E33">
              <w:rPr>
                <w:rFonts w:ascii="Garamond" w:hAnsi="Garamond"/>
                <w:sz w:val="20"/>
                <w:lang w:val="sq-AL"/>
              </w:rPr>
              <w:t>dy shtresa kartoni (</w:t>
            </w:r>
            <w:r w:rsidR="00636024" w:rsidRPr="00C45E33">
              <w:rPr>
                <w:rFonts w:ascii="Garamond" w:hAnsi="Garamond"/>
                <w:sz w:val="20"/>
                <w:lang w:val="sq-AL"/>
              </w:rPr>
              <w:t>fortësi të dyfishtë</w:t>
            </w:r>
            <w:r w:rsidR="00EF3958" w:rsidRPr="00C45E33">
              <w:rPr>
                <w:rFonts w:ascii="Garamond" w:hAnsi="Garamond"/>
                <w:sz w:val="20"/>
                <w:lang w:val="sq-AL"/>
              </w:rPr>
              <w:t>)</w:t>
            </w:r>
            <w:r w:rsidR="00636024" w:rsidRPr="00C45E33">
              <w:rPr>
                <w:rFonts w:ascii="Garamond" w:hAnsi="Garamond"/>
                <w:sz w:val="20"/>
                <w:lang w:val="sq-AL"/>
              </w:rPr>
              <w:t xml:space="preserve">, </w:t>
            </w:r>
            <w:r w:rsidR="00EF3958" w:rsidRPr="00C45E33">
              <w:rPr>
                <w:rFonts w:ascii="Garamond" w:hAnsi="Garamond"/>
                <w:sz w:val="20"/>
                <w:lang w:val="sq-AL"/>
              </w:rPr>
              <w:t xml:space="preserve">ndërsa </w:t>
            </w:r>
            <w:r w:rsidR="00636024" w:rsidRPr="00C45E33">
              <w:rPr>
                <w:rFonts w:ascii="Garamond" w:hAnsi="Garamond"/>
                <w:sz w:val="20"/>
                <w:lang w:val="sq-AL"/>
              </w:rPr>
              <w:t xml:space="preserve">faqet </w:t>
            </w:r>
            <w:r w:rsidR="00EF3958" w:rsidRPr="00C45E33">
              <w:rPr>
                <w:rFonts w:ascii="Garamond" w:hAnsi="Garamond"/>
                <w:sz w:val="20"/>
                <w:lang w:val="sq-AL"/>
              </w:rPr>
              <w:t>e tjera me një shtresë kartoni</w:t>
            </w:r>
            <w:r w:rsidR="00636024" w:rsidRPr="00C45E33">
              <w:rPr>
                <w:rFonts w:ascii="Garamond" w:hAnsi="Garamond"/>
                <w:sz w:val="20"/>
                <w:lang w:val="sq-AL"/>
              </w:rPr>
              <w:t>.</w:t>
            </w:r>
          </w:p>
          <w:p w14:paraId="36A30078" w14:textId="77777777" w:rsidR="00636024" w:rsidRPr="00C45E33" w:rsidRDefault="001A07E9" w:rsidP="001A07E9">
            <w:pPr>
              <w:spacing w:after="0" w:line="240" w:lineRule="auto"/>
              <w:jc w:val="both"/>
              <w:rPr>
                <w:rFonts w:ascii="Garamond" w:hAnsi="Garamond"/>
                <w:sz w:val="20"/>
                <w:lang w:val="sq-AL"/>
              </w:rPr>
            </w:pPr>
            <w:r w:rsidRPr="00C45E33">
              <w:rPr>
                <w:rFonts w:ascii="Garamond" w:hAnsi="Garamond"/>
                <w:sz w:val="20"/>
                <w:lang w:val="sq-AL"/>
              </w:rPr>
              <w:t xml:space="preserve">- </w:t>
            </w:r>
            <w:r w:rsidR="00636024" w:rsidRPr="00C45E33">
              <w:rPr>
                <w:rFonts w:ascii="Garamond" w:hAnsi="Garamond"/>
                <w:sz w:val="20"/>
                <w:lang w:val="sq-AL"/>
              </w:rPr>
              <w:t>Të ketë një pH midis 7.0 dhe 9.5.</w:t>
            </w:r>
          </w:p>
          <w:p w14:paraId="36A30079" w14:textId="77777777" w:rsidR="00636024" w:rsidRPr="00C45E33" w:rsidRDefault="001A07E9" w:rsidP="001A07E9">
            <w:pPr>
              <w:spacing w:after="0" w:line="240" w:lineRule="auto"/>
              <w:jc w:val="both"/>
              <w:rPr>
                <w:rFonts w:ascii="Garamond" w:hAnsi="Garamond"/>
                <w:sz w:val="20"/>
                <w:lang w:val="sq-AL"/>
              </w:rPr>
            </w:pPr>
            <w:r w:rsidRPr="00C45E33">
              <w:rPr>
                <w:rFonts w:ascii="Garamond" w:hAnsi="Garamond"/>
                <w:sz w:val="20"/>
                <w:lang w:val="sq-AL"/>
              </w:rPr>
              <w:t xml:space="preserve">- </w:t>
            </w:r>
            <w:r w:rsidR="00636024" w:rsidRPr="00C45E33">
              <w:rPr>
                <w:rFonts w:ascii="Garamond" w:hAnsi="Garamond"/>
                <w:sz w:val="20"/>
                <w:lang w:val="sq-AL"/>
              </w:rPr>
              <w:t xml:space="preserve">Të përmbajnë një rezervë alkaline minimale prej 2% të karbonatit të kalciumit. </w:t>
            </w:r>
          </w:p>
          <w:p w14:paraId="36A3007A" w14:textId="77777777" w:rsidR="00636024" w:rsidRPr="00C45E33" w:rsidRDefault="001A07E9" w:rsidP="001A07E9">
            <w:pPr>
              <w:spacing w:after="0" w:line="240" w:lineRule="auto"/>
              <w:jc w:val="both"/>
              <w:rPr>
                <w:rFonts w:ascii="Garamond" w:hAnsi="Garamond"/>
                <w:sz w:val="20"/>
                <w:lang w:val="sq-AL"/>
              </w:rPr>
            </w:pPr>
            <w:r w:rsidRPr="00C45E33">
              <w:rPr>
                <w:rFonts w:ascii="Garamond" w:hAnsi="Garamond"/>
                <w:sz w:val="20"/>
                <w:lang w:val="sq-AL"/>
              </w:rPr>
              <w:t xml:space="preserve">- </w:t>
            </w:r>
            <w:r w:rsidR="00636024" w:rsidRPr="00C45E33">
              <w:rPr>
                <w:rFonts w:ascii="Garamond" w:hAnsi="Garamond"/>
                <w:sz w:val="20"/>
                <w:lang w:val="sq-AL"/>
              </w:rPr>
              <w:t>Të përmbajnë jo më shumë se 1% lignin</w:t>
            </w:r>
          </w:p>
          <w:p w14:paraId="36A3007B" w14:textId="77777777" w:rsidR="00636024" w:rsidRPr="00C45E33" w:rsidRDefault="001A07E9" w:rsidP="001A07E9">
            <w:pPr>
              <w:spacing w:after="0" w:line="240" w:lineRule="auto"/>
              <w:jc w:val="both"/>
              <w:rPr>
                <w:rFonts w:ascii="Garamond" w:hAnsi="Garamond"/>
                <w:sz w:val="20"/>
                <w:lang w:val="sq-AL"/>
              </w:rPr>
            </w:pPr>
            <w:r w:rsidRPr="00C45E33">
              <w:rPr>
                <w:rFonts w:ascii="Garamond" w:hAnsi="Garamond"/>
                <w:sz w:val="20"/>
                <w:lang w:val="sq-AL"/>
              </w:rPr>
              <w:lastRenderedPageBreak/>
              <w:t xml:space="preserve">- </w:t>
            </w:r>
            <w:r w:rsidR="00636024" w:rsidRPr="00C45E33">
              <w:rPr>
                <w:rFonts w:ascii="Garamond" w:hAnsi="Garamond"/>
                <w:sz w:val="20"/>
                <w:lang w:val="sq-AL"/>
              </w:rPr>
              <w:t>Të jetë e bërë nga fibra celuloze (pambuku ose pulpë druri e pastruar).</w:t>
            </w:r>
          </w:p>
          <w:p w14:paraId="36A3007C" w14:textId="77777777" w:rsidR="00636024" w:rsidRPr="00C45E33" w:rsidRDefault="001A07E9" w:rsidP="001A07E9">
            <w:pPr>
              <w:spacing w:after="0" w:line="240" w:lineRule="auto"/>
              <w:jc w:val="both"/>
              <w:rPr>
                <w:rFonts w:ascii="Garamond" w:hAnsi="Garamond"/>
                <w:sz w:val="20"/>
                <w:lang w:val="sq-AL"/>
              </w:rPr>
            </w:pPr>
            <w:r w:rsidRPr="00C45E33">
              <w:rPr>
                <w:rFonts w:ascii="Garamond" w:hAnsi="Garamond"/>
                <w:sz w:val="20"/>
                <w:lang w:val="sq-AL"/>
              </w:rPr>
              <w:t xml:space="preserve">- </w:t>
            </w:r>
            <w:r w:rsidR="00636024" w:rsidRPr="00C45E33">
              <w:rPr>
                <w:rFonts w:ascii="Garamond" w:hAnsi="Garamond"/>
                <w:sz w:val="20"/>
                <w:lang w:val="sq-AL"/>
              </w:rPr>
              <w:t>Nuk duhet të ketë shtresa ngjitëse ose të kapura.</w:t>
            </w:r>
          </w:p>
          <w:p w14:paraId="36A3007D" w14:textId="77777777" w:rsidR="00EF3958" w:rsidRPr="00C45E33" w:rsidRDefault="001A07E9" w:rsidP="001A07E9">
            <w:pPr>
              <w:spacing w:after="0" w:line="240" w:lineRule="auto"/>
              <w:jc w:val="both"/>
              <w:rPr>
                <w:rFonts w:ascii="Garamond" w:hAnsi="Garamond"/>
                <w:sz w:val="20"/>
                <w:lang w:val="sq-AL"/>
              </w:rPr>
            </w:pPr>
            <w:r w:rsidRPr="00C45E33">
              <w:rPr>
                <w:rFonts w:ascii="Garamond" w:hAnsi="Garamond"/>
                <w:sz w:val="20"/>
                <w:lang w:val="sq-AL"/>
              </w:rPr>
              <w:t xml:space="preserve">- </w:t>
            </w:r>
            <w:r w:rsidR="00513DE2" w:rsidRPr="00C45E33">
              <w:rPr>
                <w:rFonts w:ascii="Garamond" w:hAnsi="Garamond"/>
                <w:sz w:val="20"/>
                <w:lang w:val="sq-AL"/>
              </w:rPr>
              <w:t xml:space="preserve">Ngjyra e kutisë </w:t>
            </w:r>
            <w:r w:rsidR="007C4A1A" w:rsidRPr="00C45E33">
              <w:rPr>
                <w:rFonts w:ascii="Garamond" w:hAnsi="Garamond"/>
                <w:sz w:val="20"/>
                <w:lang w:val="sq-AL"/>
              </w:rPr>
              <w:t>të jetë gri e hapur ndërmjet kodeve;</w:t>
            </w:r>
            <w:r w:rsidR="007C4A1A" w:rsidRPr="00C45E33">
              <w:rPr>
                <w:rFonts w:ascii="Garamond" w:hAnsi="Garamond"/>
                <w:b/>
                <w:sz w:val="20"/>
                <w:lang w:val="sq-AL"/>
              </w:rPr>
              <w:t xml:space="preserve"> </w:t>
            </w:r>
            <w:r w:rsidR="007C4A1A" w:rsidRPr="00C45E33">
              <w:rPr>
                <w:rFonts w:ascii="Garamond" w:hAnsi="Garamond"/>
                <w:sz w:val="20"/>
                <w:lang w:val="sq-AL"/>
              </w:rPr>
              <w:t>Pantone 427c-</w:t>
            </w:r>
            <w:r w:rsidR="00161119" w:rsidRPr="00C45E33">
              <w:rPr>
                <w:rFonts w:ascii="Garamond" w:hAnsi="Garamond"/>
                <w:sz w:val="20"/>
                <w:lang w:val="sq-AL"/>
              </w:rPr>
              <w:t>429c</w:t>
            </w:r>
            <w:r w:rsidR="007C4A1A" w:rsidRPr="00C45E33">
              <w:rPr>
                <w:rFonts w:ascii="Garamond" w:hAnsi="Garamond"/>
                <w:sz w:val="20"/>
                <w:lang w:val="sq-AL"/>
              </w:rPr>
              <w:t xml:space="preserve"> </w:t>
            </w:r>
          </w:p>
          <w:p w14:paraId="36A3007E" w14:textId="77777777" w:rsidR="00513DE2" w:rsidRPr="00C45E33" w:rsidRDefault="001A07E9" w:rsidP="001A07E9">
            <w:pPr>
              <w:spacing w:after="0" w:line="240" w:lineRule="auto"/>
              <w:jc w:val="both"/>
              <w:rPr>
                <w:rFonts w:ascii="Garamond" w:hAnsi="Garamond"/>
                <w:sz w:val="20"/>
                <w:lang w:val="sq-AL"/>
              </w:rPr>
            </w:pPr>
            <w:r w:rsidRPr="00C45E33">
              <w:rPr>
                <w:rFonts w:ascii="Garamond" w:hAnsi="Garamond"/>
                <w:sz w:val="20"/>
                <w:lang w:val="sq-AL"/>
              </w:rPr>
              <w:t xml:space="preserve">- </w:t>
            </w:r>
            <w:r w:rsidR="00513DE2" w:rsidRPr="00C45E33">
              <w:rPr>
                <w:rFonts w:ascii="Garamond" w:hAnsi="Garamond"/>
                <w:sz w:val="20"/>
                <w:lang w:val="sq-AL"/>
              </w:rPr>
              <w:t xml:space="preserve">Marzhi i gabimit të përmasave </w:t>
            </w:r>
            <m:oMath>
              <m:r>
                <w:rPr>
                  <w:rFonts w:ascii="Cambria Math" w:hAnsi="Cambria Math"/>
                  <w:sz w:val="20"/>
                  <w:lang w:val="sq-AL"/>
                </w:rPr>
                <m:t>±</m:t>
              </m:r>
            </m:oMath>
            <w:r w:rsidR="00513DE2" w:rsidRPr="00C45E33">
              <w:rPr>
                <w:rFonts w:ascii="Garamond" w:hAnsi="Garamond"/>
                <w:sz w:val="20"/>
                <w:lang w:val="sq-AL"/>
              </w:rPr>
              <w:t xml:space="preserve"> 3 mm.</w:t>
            </w:r>
          </w:p>
          <w:p w14:paraId="36A3007F" w14:textId="77777777" w:rsidR="00636024" w:rsidRPr="00C45E33" w:rsidRDefault="00636024" w:rsidP="001A07E9">
            <w:pPr>
              <w:spacing w:after="0" w:line="240" w:lineRule="auto"/>
              <w:jc w:val="both"/>
              <w:rPr>
                <w:rFonts w:ascii="Garamond" w:hAnsi="Garamond"/>
                <w:b/>
                <w:sz w:val="20"/>
                <w:u w:val="single"/>
                <w:lang w:val="sq-AL"/>
              </w:rPr>
            </w:pPr>
            <w:r w:rsidRPr="00C45E33">
              <w:rPr>
                <w:rFonts w:ascii="Garamond" w:hAnsi="Garamond"/>
                <w:b/>
                <w:sz w:val="20"/>
                <w:u w:val="single"/>
                <w:lang w:val="sq-AL"/>
              </w:rPr>
              <w:t>Dosja:</w:t>
            </w:r>
          </w:p>
          <w:p w14:paraId="36A30080" w14:textId="57C05D7C" w:rsidR="00327E47" w:rsidRPr="00C45E33" w:rsidRDefault="001A07E9" w:rsidP="001A07E9">
            <w:pPr>
              <w:spacing w:after="0" w:line="240" w:lineRule="auto"/>
              <w:jc w:val="both"/>
              <w:rPr>
                <w:rFonts w:ascii="Garamond" w:hAnsi="Garamond"/>
                <w:sz w:val="20"/>
                <w:lang w:val="sq-AL"/>
              </w:rPr>
            </w:pPr>
            <w:r w:rsidRPr="00C45E33">
              <w:rPr>
                <w:rFonts w:ascii="Garamond" w:hAnsi="Garamond"/>
                <w:sz w:val="20"/>
                <w:lang w:val="sq-AL"/>
              </w:rPr>
              <w:t xml:space="preserve">- </w:t>
            </w:r>
            <w:r w:rsidR="00327E47" w:rsidRPr="00C45E33">
              <w:rPr>
                <w:rFonts w:ascii="Garamond" w:hAnsi="Garamond"/>
                <w:sz w:val="20"/>
                <w:lang w:val="sq-AL"/>
              </w:rPr>
              <w:t xml:space="preserve">Kartoni të jetë 330 </w:t>
            </w:r>
            <w:r w:rsidR="00005812">
              <w:rPr>
                <w:rFonts w:ascii="Garamond" w:hAnsi="Garamond"/>
                <w:sz w:val="20"/>
                <w:lang w:val="sq-AL"/>
              </w:rPr>
              <w:t>g/</w:t>
            </w:r>
            <w:r w:rsidR="00327E47" w:rsidRPr="00C45E33">
              <w:rPr>
                <w:rFonts w:ascii="Garamond" w:hAnsi="Garamond"/>
                <w:sz w:val="20"/>
                <w:lang w:val="sq-AL"/>
              </w:rPr>
              <w:t xml:space="preserve">m2, me 2 krahë të brenda shkruar të palosura, pjesa frontale me kthim pa ngjitje. </w:t>
            </w:r>
          </w:p>
          <w:p w14:paraId="36A30081" w14:textId="77777777" w:rsidR="00636024" w:rsidRPr="00C45E33" w:rsidRDefault="001A07E9" w:rsidP="001A07E9">
            <w:pPr>
              <w:spacing w:after="0" w:line="240" w:lineRule="auto"/>
              <w:jc w:val="both"/>
              <w:rPr>
                <w:rFonts w:ascii="Garamond" w:hAnsi="Garamond"/>
                <w:sz w:val="20"/>
                <w:lang w:val="sq-AL"/>
              </w:rPr>
            </w:pPr>
            <w:r w:rsidRPr="00C45E33">
              <w:rPr>
                <w:rFonts w:ascii="Garamond" w:hAnsi="Garamond"/>
                <w:sz w:val="20"/>
                <w:lang w:val="sq-AL"/>
              </w:rPr>
              <w:t xml:space="preserve">- </w:t>
            </w:r>
            <w:r w:rsidR="00636024" w:rsidRPr="00C45E33">
              <w:rPr>
                <w:rFonts w:ascii="Garamond" w:hAnsi="Garamond"/>
                <w:sz w:val="20"/>
                <w:lang w:val="sq-AL"/>
              </w:rPr>
              <w:t>Të ketë një pH midis 7.0 dhe 9.5.</w:t>
            </w:r>
          </w:p>
          <w:p w14:paraId="36A30082" w14:textId="77777777" w:rsidR="00636024" w:rsidRPr="00C45E33" w:rsidRDefault="001A07E9" w:rsidP="001A07E9">
            <w:pPr>
              <w:spacing w:after="0" w:line="240" w:lineRule="auto"/>
              <w:jc w:val="both"/>
              <w:rPr>
                <w:rFonts w:ascii="Garamond" w:hAnsi="Garamond"/>
                <w:sz w:val="20"/>
                <w:lang w:val="sq-AL"/>
              </w:rPr>
            </w:pPr>
            <w:r w:rsidRPr="00C45E33">
              <w:rPr>
                <w:rFonts w:ascii="Garamond" w:hAnsi="Garamond"/>
                <w:sz w:val="20"/>
                <w:lang w:val="sq-AL"/>
              </w:rPr>
              <w:t xml:space="preserve">- </w:t>
            </w:r>
            <w:r w:rsidR="00636024" w:rsidRPr="00C45E33">
              <w:rPr>
                <w:rFonts w:ascii="Garamond" w:hAnsi="Garamond"/>
                <w:sz w:val="20"/>
                <w:lang w:val="sq-AL"/>
              </w:rPr>
              <w:t xml:space="preserve">Të përmbajnë një rezervë alkaline minimale </w:t>
            </w:r>
            <w:r w:rsidR="00B43E23" w:rsidRPr="00C45E33">
              <w:rPr>
                <w:rFonts w:ascii="Garamond" w:hAnsi="Garamond"/>
                <w:sz w:val="20"/>
                <w:lang w:val="sq-AL"/>
              </w:rPr>
              <w:t>prej 2%</w:t>
            </w:r>
            <w:r w:rsidR="00636024" w:rsidRPr="00C45E33">
              <w:rPr>
                <w:rFonts w:ascii="Garamond" w:hAnsi="Garamond"/>
                <w:sz w:val="20"/>
                <w:lang w:val="sq-AL"/>
              </w:rPr>
              <w:t xml:space="preserve"> të karbonatit të kalciumit. </w:t>
            </w:r>
          </w:p>
          <w:p w14:paraId="36A30083" w14:textId="77777777" w:rsidR="00636024" w:rsidRPr="00C45E33" w:rsidRDefault="001A07E9" w:rsidP="001A07E9">
            <w:pPr>
              <w:spacing w:after="0" w:line="240" w:lineRule="auto"/>
              <w:jc w:val="both"/>
              <w:rPr>
                <w:rFonts w:ascii="Garamond" w:hAnsi="Garamond"/>
                <w:sz w:val="20"/>
                <w:lang w:val="sq-AL"/>
              </w:rPr>
            </w:pPr>
            <w:r w:rsidRPr="00C45E33">
              <w:rPr>
                <w:rFonts w:ascii="Garamond" w:hAnsi="Garamond"/>
                <w:sz w:val="20"/>
                <w:lang w:val="sq-AL"/>
              </w:rPr>
              <w:t xml:space="preserve">- </w:t>
            </w:r>
            <w:r w:rsidR="00636024" w:rsidRPr="00C45E33">
              <w:rPr>
                <w:rFonts w:ascii="Garamond" w:hAnsi="Garamond"/>
                <w:sz w:val="20"/>
                <w:lang w:val="sq-AL"/>
              </w:rPr>
              <w:t>Të përmbajnë jo më shumë se 1% lignin</w:t>
            </w:r>
          </w:p>
          <w:p w14:paraId="36A30084" w14:textId="77777777" w:rsidR="00636024" w:rsidRPr="00C45E33" w:rsidRDefault="001A07E9" w:rsidP="001A07E9">
            <w:pPr>
              <w:spacing w:after="0" w:line="240" w:lineRule="auto"/>
              <w:jc w:val="both"/>
              <w:rPr>
                <w:rFonts w:ascii="Garamond" w:hAnsi="Garamond"/>
                <w:sz w:val="20"/>
                <w:lang w:val="sq-AL"/>
              </w:rPr>
            </w:pPr>
            <w:r w:rsidRPr="00C45E33">
              <w:rPr>
                <w:rFonts w:ascii="Garamond" w:hAnsi="Garamond"/>
                <w:sz w:val="20"/>
                <w:lang w:val="sq-AL"/>
              </w:rPr>
              <w:t xml:space="preserve">- </w:t>
            </w:r>
            <w:r w:rsidR="00636024" w:rsidRPr="00C45E33">
              <w:rPr>
                <w:rFonts w:ascii="Garamond" w:hAnsi="Garamond"/>
                <w:sz w:val="20"/>
                <w:lang w:val="sq-AL"/>
              </w:rPr>
              <w:t>Të jetë e bërë nga fibra celuloze (pambuku ose pulpë druri e pastruar).</w:t>
            </w:r>
          </w:p>
          <w:p w14:paraId="36A30085" w14:textId="77777777" w:rsidR="00C9165E" w:rsidRPr="00C45E33" w:rsidRDefault="001A07E9" w:rsidP="001A07E9">
            <w:pPr>
              <w:spacing w:after="0" w:line="240" w:lineRule="auto"/>
              <w:jc w:val="both"/>
              <w:rPr>
                <w:rFonts w:ascii="Garamond" w:hAnsi="Garamond"/>
                <w:sz w:val="20"/>
                <w:lang w:val="sq-AL"/>
              </w:rPr>
            </w:pPr>
            <w:r w:rsidRPr="00C45E33">
              <w:rPr>
                <w:rFonts w:ascii="Garamond" w:hAnsi="Garamond"/>
                <w:sz w:val="20"/>
                <w:lang w:val="sq-AL"/>
              </w:rPr>
              <w:t xml:space="preserve">- </w:t>
            </w:r>
            <w:r w:rsidR="00636024" w:rsidRPr="00C45E33">
              <w:rPr>
                <w:rFonts w:ascii="Garamond" w:hAnsi="Garamond"/>
                <w:sz w:val="20"/>
                <w:lang w:val="sq-AL"/>
              </w:rPr>
              <w:t>Nuk duhet të ketë shtresa ngjitëse ose të kapura.</w:t>
            </w:r>
          </w:p>
          <w:p w14:paraId="36A30086" w14:textId="77777777" w:rsidR="005407D5" w:rsidRPr="00C45E33" w:rsidRDefault="001A07E9" w:rsidP="001A07E9">
            <w:pPr>
              <w:spacing w:after="0" w:line="240" w:lineRule="auto"/>
              <w:jc w:val="both"/>
              <w:rPr>
                <w:rFonts w:ascii="Garamond" w:hAnsi="Garamond"/>
                <w:sz w:val="20"/>
                <w:lang w:val="sq-AL"/>
              </w:rPr>
            </w:pPr>
            <w:r w:rsidRPr="00C45E33">
              <w:rPr>
                <w:rFonts w:ascii="Garamond" w:hAnsi="Garamond"/>
                <w:sz w:val="20"/>
                <w:lang w:val="sq-AL"/>
              </w:rPr>
              <w:t xml:space="preserve">- </w:t>
            </w:r>
            <w:r w:rsidR="00C9165E" w:rsidRPr="00C45E33">
              <w:rPr>
                <w:rFonts w:ascii="Garamond" w:hAnsi="Garamond"/>
                <w:sz w:val="20"/>
                <w:lang w:val="sq-AL"/>
              </w:rPr>
              <w:t>Ngjyra e dosjes duhet të jetë e njëjtë me ngjyrën e kutisë.</w:t>
            </w:r>
          </w:p>
          <w:p w14:paraId="36A30087" w14:textId="77777777" w:rsidR="00992B19" w:rsidRPr="00C45E33" w:rsidRDefault="001A07E9" w:rsidP="001A07E9">
            <w:pPr>
              <w:spacing w:after="0" w:line="240" w:lineRule="auto"/>
              <w:jc w:val="both"/>
              <w:rPr>
                <w:rFonts w:ascii="Garamond" w:hAnsi="Garamond"/>
                <w:sz w:val="20"/>
                <w:lang w:val="sq-AL"/>
              </w:rPr>
            </w:pPr>
            <w:r w:rsidRPr="00C45E33">
              <w:rPr>
                <w:rFonts w:ascii="Garamond" w:hAnsi="Garamond"/>
                <w:sz w:val="20"/>
                <w:lang w:val="sq-AL"/>
              </w:rPr>
              <w:t xml:space="preserve">- </w:t>
            </w:r>
            <w:r w:rsidR="00992B19" w:rsidRPr="00C45E33">
              <w:rPr>
                <w:rFonts w:ascii="Garamond" w:hAnsi="Garamond"/>
                <w:sz w:val="20"/>
                <w:lang w:val="sq-AL"/>
              </w:rPr>
              <w:t xml:space="preserve">Marzhi i gabimit të përmasave </w:t>
            </w:r>
            <m:oMath>
              <m:r>
                <w:rPr>
                  <w:rFonts w:ascii="Cambria Math" w:hAnsi="Cambria Math"/>
                  <w:sz w:val="20"/>
                  <w:lang w:val="sq-AL"/>
                </w:rPr>
                <m:t>±</m:t>
              </m:r>
            </m:oMath>
            <w:r w:rsidR="00992B19" w:rsidRPr="00C45E33">
              <w:rPr>
                <w:rFonts w:ascii="Garamond" w:hAnsi="Garamond"/>
                <w:sz w:val="20"/>
                <w:lang w:val="sq-AL"/>
              </w:rPr>
              <w:t xml:space="preserve"> 3 mm.</w:t>
            </w:r>
          </w:p>
          <w:p w14:paraId="36A30088" w14:textId="77777777" w:rsidR="00992B19" w:rsidRPr="00C45E33" w:rsidRDefault="00992B19" w:rsidP="001A07E9">
            <w:pPr>
              <w:spacing w:after="0" w:line="240" w:lineRule="auto"/>
              <w:jc w:val="both"/>
              <w:rPr>
                <w:rFonts w:ascii="Garamond" w:hAnsi="Garamond"/>
                <w:sz w:val="20"/>
                <w:lang w:val="sq-AL"/>
              </w:rPr>
            </w:pPr>
          </w:p>
        </w:tc>
      </w:tr>
      <w:tr w:rsidR="00636024" w:rsidRPr="00C45E33" w14:paraId="36A3008D" w14:textId="77777777" w:rsidTr="000A3535">
        <w:trPr>
          <w:trHeight w:val="2240"/>
          <w:jc w:val="center"/>
        </w:trPr>
        <w:tc>
          <w:tcPr>
            <w:tcW w:w="772" w:type="pct"/>
          </w:tcPr>
          <w:p w14:paraId="36A3008A" w14:textId="77777777" w:rsidR="00636024" w:rsidRPr="00C45E33" w:rsidRDefault="00636024" w:rsidP="001A07E9">
            <w:pPr>
              <w:spacing w:after="0" w:line="240" w:lineRule="auto"/>
              <w:rPr>
                <w:rFonts w:ascii="Garamond" w:hAnsi="Garamond"/>
                <w:b/>
                <w:sz w:val="20"/>
                <w:lang w:val="sq-AL"/>
              </w:rPr>
            </w:pPr>
            <w:r w:rsidRPr="00C45E33">
              <w:rPr>
                <w:rFonts w:ascii="Garamond" w:hAnsi="Garamond"/>
                <w:b/>
                <w:sz w:val="20"/>
                <w:lang w:val="sq-AL"/>
              </w:rPr>
              <w:lastRenderedPageBreak/>
              <w:t>Kuti për ruajtje të përhershme për amza</w:t>
            </w:r>
          </w:p>
        </w:tc>
        <w:tc>
          <w:tcPr>
            <w:tcW w:w="629" w:type="pct"/>
            <w:shd w:val="clear" w:color="auto" w:fill="auto"/>
          </w:tcPr>
          <w:p w14:paraId="36A3008B" w14:textId="77777777" w:rsidR="00636024" w:rsidRPr="00C45E33" w:rsidRDefault="00636024" w:rsidP="001A07E9">
            <w:pPr>
              <w:spacing w:after="0" w:line="240" w:lineRule="auto"/>
              <w:rPr>
                <w:rFonts w:ascii="Garamond" w:hAnsi="Garamond"/>
                <w:sz w:val="20"/>
                <w:lang w:val="sq-AL"/>
              </w:rPr>
            </w:pPr>
            <w:r w:rsidRPr="00C45E33">
              <w:rPr>
                <w:rFonts w:ascii="Garamond" w:hAnsi="Garamond"/>
                <w:sz w:val="20"/>
                <w:lang w:val="sq-AL"/>
              </w:rPr>
              <w:t>40x55x18</w:t>
            </w:r>
          </w:p>
        </w:tc>
        <w:tc>
          <w:tcPr>
            <w:tcW w:w="3599" w:type="pct"/>
            <w:vMerge/>
            <w:shd w:val="clear" w:color="auto" w:fill="auto"/>
          </w:tcPr>
          <w:p w14:paraId="36A3008C" w14:textId="77777777" w:rsidR="00636024" w:rsidRPr="00C45E33" w:rsidRDefault="00636024" w:rsidP="001A07E9">
            <w:pPr>
              <w:spacing w:after="0" w:line="240" w:lineRule="auto"/>
              <w:rPr>
                <w:rFonts w:ascii="Garamond" w:hAnsi="Garamond"/>
                <w:sz w:val="20"/>
                <w:lang w:val="sq-AL"/>
              </w:rPr>
            </w:pPr>
          </w:p>
        </w:tc>
      </w:tr>
      <w:tr w:rsidR="00636024" w:rsidRPr="00C45E33" w14:paraId="36A30091" w14:textId="77777777" w:rsidTr="00005812">
        <w:trPr>
          <w:trHeight w:val="1070"/>
          <w:jc w:val="center"/>
        </w:trPr>
        <w:tc>
          <w:tcPr>
            <w:tcW w:w="772" w:type="pct"/>
          </w:tcPr>
          <w:p w14:paraId="36A3008E" w14:textId="77777777" w:rsidR="00636024" w:rsidRPr="00C45E33" w:rsidRDefault="00636024" w:rsidP="001A07E9">
            <w:pPr>
              <w:spacing w:after="0" w:line="240" w:lineRule="auto"/>
              <w:rPr>
                <w:rFonts w:ascii="Garamond" w:hAnsi="Garamond"/>
                <w:b/>
                <w:sz w:val="20"/>
                <w:lang w:val="sq-AL"/>
              </w:rPr>
            </w:pPr>
            <w:r w:rsidRPr="00C45E33">
              <w:rPr>
                <w:rFonts w:ascii="Garamond" w:hAnsi="Garamond"/>
                <w:b/>
                <w:sz w:val="20"/>
                <w:lang w:val="sq-AL"/>
              </w:rPr>
              <w:t>Kuti për ruajtje të përhershme për regjistra</w:t>
            </w:r>
          </w:p>
        </w:tc>
        <w:tc>
          <w:tcPr>
            <w:tcW w:w="629" w:type="pct"/>
            <w:shd w:val="clear" w:color="auto" w:fill="auto"/>
          </w:tcPr>
          <w:p w14:paraId="36A3008F" w14:textId="77777777" w:rsidR="00636024" w:rsidRPr="00C45E33" w:rsidRDefault="00636024" w:rsidP="001A07E9">
            <w:pPr>
              <w:spacing w:after="0" w:line="240" w:lineRule="auto"/>
              <w:rPr>
                <w:rFonts w:ascii="Garamond" w:hAnsi="Garamond"/>
                <w:sz w:val="20"/>
                <w:lang w:val="sq-AL"/>
              </w:rPr>
            </w:pPr>
            <w:r w:rsidRPr="00C45E33">
              <w:rPr>
                <w:rFonts w:ascii="Garamond" w:hAnsi="Garamond"/>
                <w:sz w:val="20"/>
                <w:lang w:val="sq-AL"/>
              </w:rPr>
              <w:t>40x70x9</w:t>
            </w:r>
          </w:p>
        </w:tc>
        <w:tc>
          <w:tcPr>
            <w:tcW w:w="3599" w:type="pct"/>
            <w:vMerge/>
            <w:shd w:val="clear" w:color="auto" w:fill="auto"/>
          </w:tcPr>
          <w:p w14:paraId="36A30090" w14:textId="77777777" w:rsidR="00636024" w:rsidRPr="00C45E33" w:rsidRDefault="00636024" w:rsidP="001A07E9">
            <w:pPr>
              <w:spacing w:after="0" w:line="240" w:lineRule="auto"/>
              <w:rPr>
                <w:rFonts w:ascii="Garamond" w:hAnsi="Garamond"/>
                <w:sz w:val="20"/>
                <w:lang w:val="sq-AL"/>
              </w:rPr>
            </w:pPr>
          </w:p>
        </w:tc>
      </w:tr>
      <w:tr w:rsidR="00636024" w:rsidRPr="00C45E33" w14:paraId="36A30095" w14:textId="77777777" w:rsidTr="000A3535">
        <w:trPr>
          <w:trHeight w:val="296"/>
          <w:jc w:val="center"/>
        </w:trPr>
        <w:tc>
          <w:tcPr>
            <w:tcW w:w="772" w:type="pct"/>
          </w:tcPr>
          <w:p w14:paraId="36A30092" w14:textId="77777777" w:rsidR="00636024" w:rsidRPr="00C45E33" w:rsidRDefault="00636024" w:rsidP="001A07E9">
            <w:pPr>
              <w:spacing w:after="0" w:line="240" w:lineRule="auto"/>
              <w:rPr>
                <w:rFonts w:ascii="Garamond" w:hAnsi="Garamond"/>
                <w:b/>
                <w:sz w:val="20"/>
                <w:lang w:val="sq-AL"/>
              </w:rPr>
            </w:pPr>
            <w:r w:rsidRPr="00C45E33">
              <w:rPr>
                <w:rFonts w:ascii="Garamond" w:hAnsi="Garamond"/>
                <w:b/>
                <w:sz w:val="20"/>
                <w:lang w:val="sq-AL"/>
              </w:rPr>
              <w:t>Dosje për ruajtje të përhershme</w:t>
            </w:r>
          </w:p>
        </w:tc>
        <w:tc>
          <w:tcPr>
            <w:tcW w:w="629" w:type="pct"/>
            <w:shd w:val="clear" w:color="auto" w:fill="auto"/>
          </w:tcPr>
          <w:p w14:paraId="36A30093" w14:textId="77777777" w:rsidR="00636024" w:rsidRPr="00C45E33" w:rsidRDefault="00636024" w:rsidP="001A07E9">
            <w:pPr>
              <w:spacing w:after="0" w:line="240" w:lineRule="auto"/>
              <w:rPr>
                <w:rFonts w:ascii="Garamond" w:hAnsi="Garamond"/>
                <w:sz w:val="20"/>
                <w:lang w:val="sq-AL"/>
              </w:rPr>
            </w:pPr>
            <w:r w:rsidRPr="00C45E33">
              <w:rPr>
                <w:rFonts w:ascii="Garamond" w:hAnsi="Garamond"/>
                <w:sz w:val="20"/>
                <w:lang w:val="sq-AL"/>
              </w:rPr>
              <w:t>36x24</w:t>
            </w:r>
          </w:p>
        </w:tc>
        <w:tc>
          <w:tcPr>
            <w:tcW w:w="3599" w:type="pct"/>
            <w:vMerge/>
            <w:shd w:val="clear" w:color="auto" w:fill="auto"/>
          </w:tcPr>
          <w:p w14:paraId="36A30094" w14:textId="77777777" w:rsidR="00636024" w:rsidRPr="00C45E33" w:rsidRDefault="00636024" w:rsidP="001A07E9">
            <w:pPr>
              <w:spacing w:after="0" w:line="240" w:lineRule="auto"/>
              <w:rPr>
                <w:rFonts w:ascii="Garamond" w:hAnsi="Garamond"/>
                <w:sz w:val="20"/>
                <w:lang w:val="sq-AL"/>
              </w:rPr>
            </w:pPr>
          </w:p>
        </w:tc>
      </w:tr>
    </w:tbl>
    <w:p w14:paraId="36A30096" w14:textId="77777777" w:rsidR="00636024" w:rsidRPr="00C45E33" w:rsidRDefault="00636024" w:rsidP="001A07E9">
      <w:pPr>
        <w:spacing w:after="0" w:line="240" w:lineRule="auto"/>
        <w:ind w:firstLine="284"/>
        <w:jc w:val="both"/>
        <w:rPr>
          <w:rFonts w:ascii="Garamond" w:eastAsia="Times New Roman" w:hAnsi="Garamond"/>
          <w:iCs/>
          <w:sz w:val="24"/>
          <w:szCs w:val="24"/>
          <w:lang w:val="sq-AL" w:eastAsia="en-GB"/>
        </w:rPr>
      </w:pPr>
    </w:p>
    <w:p w14:paraId="36A30097" w14:textId="77777777" w:rsidR="00636024" w:rsidRPr="00C45E33" w:rsidRDefault="00636024" w:rsidP="001A07E9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C45E33">
        <w:rPr>
          <w:rFonts w:ascii="Garamond" w:hAnsi="Garamond"/>
          <w:sz w:val="24"/>
          <w:lang w:val="sq-AL"/>
        </w:rPr>
        <w:t>Bashkë</w:t>
      </w:r>
      <w:r w:rsidR="006F154A" w:rsidRPr="00C45E33">
        <w:rPr>
          <w:rFonts w:ascii="Garamond" w:hAnsi="Garamond"/>
          <w:sz w:val="24"/>
          <w:lang w:val="sq-AL"/>
        </w:rPr>
        <w:t>ngjitur</w:t>
      </w:r>
      <w:r w:rsidRPr="00C45E33">
        <w:rPr>
          <w:rFonts w:ascii="Garamond" w:hAnsi="Garamond"/>
          <w:sz w:val="24"/>
          <w:lang w:val="sq-AL"/>
        </w:rPr>
        <w:t xml:space="preserve"> skicat </w:t>
      </w:r>
      <w:r w:rsidR="006F154A" w:rsidRPr="00C45E33">
        <w:rPr>
          <w:rFonts w:ascii="Garamond" w:hAnsi="Garamond"/>
          <w:sz w:val="24"/>
          <w:lang w:val="sq-AL"/>
        </w:rPr>
        <w:t>m</w:t>
      </w:r>
      <w:r w:rsidRPr="00C45E33">
        <w:rPr>
          <w:rFonts w:ascii="Garamond" w:hAnsi="Garamond"/>
          <w:sz w:val="24"/>
          <w:lang w:val="sq-AL"/>
        </w:rPr>
        <w:t xml:space="preserve">e </w:t>
      </w:r>
      <w:r w:rsidR="006F154A" w:rsidRPr="00C45E33">
        <w:rPr>
          <w:rFonts w:ascii="Garamond" w:hAnsi="Garamond"/>
          <w:sz w:val="24"/>
          <w:lang w:val="sq-AL"/>
        </w:rPr>
        <w:t xml:space="preserve">përmasat e </w:t>
      </w:r>
      <w:r w:rsidRPr="00C45E33">
        <w:rPr>
          <w:rFonts w:ascii="Garamond" w:hAnsi="Garamond"/>
          <w:sz w:val="24"/>
          <w:lang w:val="sq-AL"/>
        </w:rPr>
        <w:t>kutive dhe dosjeve me ruajte të përhershme.</w:t>
      </w:r>
    </w:p>
    <w:p w14:paraId="36A30098" w14:textId="77777777" w:rsidR="00C9165E" w:rsidRPr="00C45E33" w:rsidRDefault="00C9165E" w:rsidP="001A07E9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36A3009A" w14:textId="3E26A27D" w:rsidR="001A07E9" w:rsidRPr="00005812" w:rsidRDefault="00005812" w:rsidP="001A07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lang w:val="sq-AL"/>
        </w:rPr>
      </w:pPr>
      <w:r w:rsidRPr="00005812">
        <w:rPr>
          <w:rFonts w:ascii="Garamond" w:hAnsi="Garamond"/>
          <w:color w:val="000000"/>
          <w:sz w:val="24"/>
          <w:lang w:val="sq-AL"/>
        </w:rPr>
        <w:t>SHTOJCA 2</w:t>
      </w:r>
    </w:p>
    <w:p w14:paraId="36A3009B" w14:textId="1E5B5397" w:rsidR="001A07E9" w:rsidRPr="00C45E33" w:rsidRDefault="001A07E9" w:rsidP="001A07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lang w:val="sq-AL"/>
        </w:rPr>
      </w:pPr>
      <w:r w:rsidRPr="00C45E33">
        <w:rPr>
          <w:rFonts w:ascii="Garamond" w:hAnsi="Garamond"/>
          <w:color w:val="000000"/>
          <w:sz w:val="24"/>
          <w:lang w:val="sq-AL"/>
        </w:rPr>
        <w:t xml:space="preserve">LISTA E INSTITUCIONEVE QË ADMINISTROJNË </w:t>
      </w:r>
      <w:r w:rsidR="00005812" w:rsidRPr="00C45E33">
        <w:rPr>
          <w:rFonts w:ascii="Garamond" w:hAnsi="Garamond"/>
          <w:color w:val="000000"/>
          <w:sz w:val="24"/>
          <w:lang w:val="sq-AL"/>
        </w:rPr>
        <w:t>DOKUMENTE</w:t>
      </w:r>
      <w:r w:rsidRPr="00C45E33">
        <w:rPr>
          <w:rFonts w:ascii="Garamond" w:hAnsi="Garamond"/>
          <w:color w:val="000000"/>
          <w:sz w:val="24"/>
          <w:lang w:val="sq-AL"/>
        </w:rPr>
        <w:t xml:space="preserve"> TË TIPOLOGJISË, QË JANË TË DETYRUARA TË ZBATOJNË STANDARDIN E KUTIVE DHE DOSJEVE PËR RUAJTJE TË PËRHERSHME</w:t>
      </w:r>
    </w:p>
    <w:p w14:paraId="36A3009C" w14:textId="77777777" w:rsidR="001A07E9" w:rsidRPr="00C45E33" w:rsidRDefault="001A07E9" w:rsidP="001A07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lang w:val="sq-AL"/>
        </w:rPr>
      </w:pPr>
    </w:p>
    <w:p w14:paraId="36A3009D" w14:textId="77777777" w:rsidR="001A07E9" w:rsidRPr="00005812" w:rsidRDefault="001A07E9" w:rsidP="001A07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005812">
        <w:rPr>
          <w:rFonts w:ascii="Garamond" w:hAnsi="Garamond"/>
          <w:color w:val="000000"/>
          <w:sz w:val="24"/>
          <w:lang w:val="sq-AL"/>
        </w:rPr>
        <w:t>1. Arkivat shtetërorë, të sistemimit, të tipologjisë dhe institucionet e pavarura Kushtetuese, që sipas ligjit i ruajnë dokumentet përherë pranë tyre.</w:t>
      </w:r>
    </w:p>
    <w:p w14:paraId="36A3009E" w14:textId="77777777" w:rsidR="001A07E9" w:rsidRPr="00C45E33" w:rsidRDefault="001A07E9" w:rsidP="001A07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005812">
        <w:rPr>
          <w:rFonts w:ascii="Garamond" w:hAnsi="Garamond"/>
          <w:color w:val="000000"/>
          <w:sz w:val="24"/>
          <w:lang w:val="sq-AL"/>
        </w:rPr>
        <w:t>2.</w:t>
      </w:r>
      <w:r w:rsidRPr="00C45E33">
        <w:rPr>
          <w:rFonts w:ascii="Garamond" w:hAnsi="Garamond"/>
          <w:b/>
          <w:color w:val="000000"/>
          <w:sz w:val="24"/>
          <w:lang w:val="sq-AL"/>
        </w:rPr>
        <w:t xml:space="preserve"> </w:t>
      </w:r>
      <w:r w:rsidRPr="00C45E33">
        <w:rPr>
          <w:rFonts w:ascii="Garamond" w:hAnsi="Garamond"/>
          <w:color w:val="000000"/>
          <w:sz w:val="24"/>
          <w:lang w:val="sq-AL"/>
        </w:rPr>
        <w:t>Institucionet shtetërore qendrore e të varësisë që administrojnë dokumente të tipologjisë, si më poshtë:</w:t>
      </w:r>
    </w:p>
    <w:p w14:paraId="36A3009F" w14:textId="6867C36B" w:rsidR="001A07E9" w:rsidRPr="009E28DE" w:rsidRDefault="001A07E9" w:rsidP="001A07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9E28DE">
        <w:rPr>
          <w:rFonts w:ascii="Garamond" w:hAnsi="Garamond"/>
          <w:color w:val="000000"/>
          <w:sz w:val="24"/>
          <w:lang w:val="sq-AL"/>
        </w:rPr>
        <w:t>a</w:t>
      </w:r>
      <w:r w:rsidR="00005812" w:rsidRPr="009E28DE">
        <w:rPr>
          <w:rFonts w:ascii="Garamond" w:hAnsi="Garamond"/>
          <w:color w:val="000000"/>
          <w:sz w:val="24"/>
          <w:lang w:val="sq-AL"/>
        </w:rPr>
        <w:t>)</w:t>
      </w:r>
      <w:r w:rsidRPr="009E28DE">
        <w:rPr>
          <w:rFonts w:ascii="Garamond" w:hAnsi="Garamond"/>
          <w:color w:val="000000"/>
          <w:sz w:val="24"/>
          <w:lang w:val="sq-AL"/>
        </w:rPr>
        <w:t xml:space="preserve"> Drejtoria e Përgjithshme e Gjendjes Civile </w:t>
      </w:r>
      <w:r w:rsidR="00005812" w:rsidRPr="009E28DE">
        <w:rPr>
          <w:rFonts w:ascii="Garamond" w:hAnsi="Garamond"/>
          <w:color w:val="000000"/>
          <w:sz w:val="24"/>
          <w:lang w:val="sq-AL"/>
        </w:rPr>
        <w:t>(regjistra të gjendjes civile; regjistra të lindjes dhe vdekjes; regjistra për martesat dhe zgjidhje të martesave et</w:t>
      </w:r>
      <w:r w:rsidRPr="009E28DE">
        <w:rPr>
          <w:rFonts w:ascii="Garamond" w:hAnsi="Garamond"/>
          <w:color w:val="000000"/>
          <w:sz w:val="24"/>
          <w:lang w:val="sq-AL"/>
        </w:rPr>
        <w:t>j.)</w:t>
      </w:r>
      <w:r w:rsidR="00005812" w:rsidRPr="009E28DE">
        <w:rPr>
          <w:rFonts w:ascii="Garamond" w:hAnsi="Garamond"/>
          <w:color w:val="000000"/>
          <w:sz w:val="24"/>
          <w:lang w:val="sq-AL"/>
        </w:rPr>
        <w:t>;</w:t>
      </w:r>
    </w:p>
    <w:p w14:paraId="36A300A0" w14:textId="74A40054" w:rsidR="001A07E9" w:rsidRPr="00D6468F" w:rsidRDefault="001A07E9" w:rsidP="001A07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9E28DE">
        <w:rPr>
          <w:rFonts w:ascii="Garamond" w:hAnsi="Garamond"/>
          <w:color w:val="000000"/>
          <w:sz w:val="24"/>
          <w:lang w:val="sq-AL"/>
        </w:rPr>
        <w:t>b</w:t>
      </w:r>
      <w:r w:rsidR="00005812" w:rsidRPr="009E28DE">
        <w:rPr>
          <w:rFonts w:ascii="Garamond" w:hAnsi="Garamond"/>
          <w:color w:val="000000"/>
          <w:sz w:val="24"/>
          <w:lang w:val="sq-AL"/>
        </w:rPr>
        <w:t>)</w:t>
      </w:r>
      <w:r w:rsidRPr="009E28DE">
        <w:rPr>
          <w:rFonts w:ascii="Garamond" w:hAnsi="Garamond"/>
          <w:color w:val="000000"/>
          <w:sz w:val="24"/>
          <w:lang w:val="sq-AL"/>
        </w:rPr>
        <w:t xml:space="preserve"> </w:t>
      </w:r>
      <w:r w:rsidRPr="00D6468F">
        <w:rPr>
          <w:rFonts w:ascii="Garamond" w:hAnsi="Garamond"/>
          <w:color w:val="000000"/>
          <w:sz w:val="24"/>
          <w:lang w:val="sq-AL"/>
        </w:rPr>
        <w:t>Drejtoria e Përgjithshme e Policisë (Kartoteka)</w:t>
      </w:r>
      <w:r w:rsidR="00005812" w:rsidRPr="00D6468F">
        <w:rPr>
          <w:rFonts w:ascii="Garamond" w:hAnsi="Garamond"/>
          <w:color w:val="000000"/>
          <w:sz w:val="24"/>
          <w:lang w:val="sq-AL"/>
        </w:rPr>
        <w:t>;</w:t>
      </w:r>
    </w:p>
    <w:p w14:paraId="36A300A1" w14:textId="691BD227" w:rsidR="001A07E9" w:rsidRPr="009E28DE" w:rsidRDefault="007342AF" w:rsidP="001A07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>
        <w:rPr>
          <w:rFonts w:ascii="Garamond" w:hAnsi="Garamond"/>
          <w:color w:val="000000"/>
          <w:sz w:val="24"/>
          <w:lang w:val="sq-AL"/>
        </w:rPr>
        <w:t>c</w:t>
      </w:r>
      <w:r w:rsidR="00005812" w:rsidRPr="009E28DE">
        <w:rPr>
          <w:rFonts w:ascii="Garamond" w:hAnsi="Garamond"/>
          <w:color w:val="000000"/>
          <w:sz w:val="24"/>
          <w:lang w:val="sq-AL"/>
        </w:rPr>
        <w:t>)</w:t>
      </w:r>
      <w:r w:rsidR="001A07E9" w:rsidRPr="009E28DE">
        <w:rPr>
          <w:rFonts w:ascii="Garamond" w:hAnsi="Garamond"/>
          <w:color w:val="000000"/>
          <w:sz w:val="24"/>
          <w:lang w:val="sq-AL"/>
        </w:rPr>
        <w:t xml:space="preserve"> Drejtoria e Përgjithshme e Pronësisë Industriale (</w:t>
      </w:r>
      <w:r w:rsidR="00005812" w:rsidRPr="009E28DE">
        <w:rPr>
          <w:rFonts w:ascii="Garamond" w:hAnsi="Garamond"/>
          <w:color w:val="000000"/>
          <w:sz w:val="24"/>
          <w:lang w:val="sq-AL"/>
        </w:rPr>
        <w:t>d</w:t>
      </w:r>
      <w:r w:rsidR="001A07E9" w:rsidRPr="009E28DE">
        <w:rPr>
          <w:rFonts w:ascii="Garamond" w:hAnsi="Garamond"/>
          <w:color w:val="000000"/>
          <w:sz w:val="24"/>
          <w:lang w:val="sq-AL"/>
        </w:rPr>
        <w:t>osjet me dokumentacion tërësor, për patentat, li</w:t>
      </w:r>
      <w:r w:rsidR="00005812" w:rsidRPr="009E28DE">
        <w:rPr>
          <w:rFonts w:ascii="Garamond" w:hAnsi="Garamond"/>
          <w:color w:val="000000"/>
          <w:sz w:val="24"/>
          <w:lang w:val="sq-AL"/>
        </w:rPr>
        <w:t>c</w:t>
      </w:r>
      <w:r w:rsidR="001A07E9" w:rsidRPr="009E28DE">
        <w:rPr>
          <w:rFonts w:ascii="Garamond" w:hAnsi="Garamond"/>
          <w:color w:val="000000"/>
          <w:sz w:val="24"/>
          <w:lang w:val="sq-AL"/>
        </w:rPr>
        <w:t>encat, mbrojtjen e të drejtës së autorit që ruhen mbi 50 vjet)</w:t>
      </w:r>
      <w:r w:rsidR="00005812" w:rsidRPr="009E28DE">
        <w:rPr>
          <w:rFonts w:ascii="Garamond" w:hAnsi="Garamond"/>
          <w:color w:val="000000"/>
          <w:sz w:val="24"/>
          <w:lang w:val="sq-AL"/>
        </w:rPr>
        <w:t>;</w:t>
      </w:r>
    </w:p>
    <w:p w14:paraId="36A300A2" w14:textId="7B8C4C30" w:rsidR="001A07E9" w:rsidRPr="00D6468F" w:rsidRDefault="007342AF" w:rsidP="001A07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>
        <w:rPr>
          <w:rFonts w:ascii="Garamond" w:hAnsi="Garamond"/>
          <w:color w:val="000000"/>
          <w:sz w:val="24"/>
          <w:lang w:val="sq-AL"/>
        </w:rPr>
        <w:t>d</w:t>
      </w:r>
      <w:r w:rsidR="00005812" w:rsidRPr="009E28DE">
        <w:rPr>
          <w:rFonts w:ascii="Garamond" w:hAnsi="Garamond"/>
          <w:color w:val="000000"/>
          <w:sz w:val="24"/>
          <w:lang w:val="sq-AL"/>
        </w:rPr>
        <w:t>)</w:t>
      </w:r>
      <w:r w:rsidR="001A07E9" w:rsidRPr="00D6468F">
        <w:rPr>
          <w:rFonts w:ascii="Garamond" w:hAnsi="Garamond"/>
          <w:color w:val="000000"/>
          <w:sz w:val="24"/>
          <w:lang w:val="sq-AL"/>
        </w:rPr>
        <w:t xml:space="preserve"> Drejtoria e Përgjithshme e Shërbimit të Transportit Rrugor (</w:t>
      </w:r>
      <w:r w:rsidR="00005812" w:rsidRPr="00D6468F">
        <w:rPr>
          <w:rFonts w:ascii="Garamond" w:hAnsi="Garamond"/>
          <w:color w:val="000000"/>
          <w:sz w:val="24"/>
          <w:lang w:val="sq-AL"/>
        </w:rPr>
        <w:t>d</w:t>
      </w:r>
      <w:r w:rsidR="001A07E9" w:rsidRPr="00D6468F">
        <w:rPr>
          <w:rFonts w:ascii="Garamond" w:hAnsi="Garamond"/>
          <w:color w:val="000000"/>
          <w:sz w:val="24"/>
          <w:lang w:val="sq-AL"/>
        </w:rPr>
        <w:t>osjet e lejeve të drejtimit, qarkullimit dhe mjeteve të transportit që ruhen mbi 50 vjet, regjistra</w:t>
      </w:r>
      <w:r w:rsidR="00005812" w:rsidRPr="00D6468F">
        <w:rPr>
          <w:rFonts w:ascii="Garamond" w:hAnsi="Garamond"/>
          <w:color w:val="000000"/>
          <w:sz w:val="24"/>
          <w:lang w:val="sq-AL"/>
        </w:rPr>
        <w:t xml:space="preserve"> etj.</w:t>
      </w:r>
      <w:r w:rsidR="001A07E9" w:rsidRPr="00D6468F">
        <w:rPr>
          <w:rFonts w:ascii="Garamond" w:hAnsi="Garamond"/>
          <w:color w:val="000000"/>
          <w:sz w:val="24"/>
          <w:lang w:val="sq-AL"/>
        </w:rPr>
        <w:t>)</w:t>
      </w:r>
      <w:r w:rsidR="00005812" w:rsidRPr="00D6468F">
        <w:rPr>
          <w:rFonts w:ascii="Garamond" w:hAnsi="Garamond"/>
          <w:color w:val="000000"/>
          <w:sz w:val="24"/>
          <w:lang w:val="sq-AL"/>
        </w:rPr>
        <w:t>;</w:t>
      </w:r>
    </w:p>
    <w:p w14:paraId="36A300A3" w14:textId="3BDC491E" w:rsidR="001A07E9" w:rsidRPr="00D6468F" w:rsidRDefault="007342AF" w:rsidP="001A07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>
        <w:rPr>
          <w:rFonts w:ascii="Garamond" w:hAnsi="Garamond"/>
          <w:color w:val="000000"/>
          <w:sz w:val="24"/>
          <w:lang w:val="sq-AL"/>
        </w:rPr>
        <w:t>e</w:t>
      </w:r>
      <w:r w:rsidR="00005812" w:rsidRPr="00D6468F">
        <w:rPr>
          <w:rFonts w:ascii="Garamond" w:hAnsi="Garamond"/>
          <w:color w:val="000000"/>
          <w:sz w:val="24"/>
          <w:lang w:val="sq-AL"/>
        </w:rPr>
        <w:t>)</w:t>
      </w:r>
      <w:r w:rsidR="001A07E9" w:rsidRPr="00D6468F">
        <w:rPr>
          <w:rFonts w:ascii="Garamond" w:hAnsi="Garamond"/>
          <w:color w:val="000000"/>
          <w:sz w:val="24"/>
          <w:lang w:val="sq-AL"/>
        </w:rPr>
        <w:t xml:space="preserve"> Drejtoria e Përgjithshme e Tatimeve (</w:t>
      </w:r>
      <w:r w:rsidR="00005812" w:rsidRPr="00D6468F">
        <w:rPr>
          <w:rFonts w:ascii="Garamond" w:hAnsi="Garamond"/>
          <w:color w:val="000000"/>
          <w:sz w:val="24"/>
          <w:lang w:val="sq-AL"/>
        </w:rPr>
        <w:t>r</w:t>
      </w:r>
      <w:r w:rsidR="001A07E9" w:rsidRPr="00D6468F">
        <w:rPr>
          <w:rFonts w:ascii="Garamond" w:hAnsi="Garamond"/>
          <w:color w:val="000000"/>
          <w:sz w:val="24"/>
          <w:lang w:val="sq-AL"/>
        </w:rPr>
        <w:t>egjistra të subjekteve tatim-pagues që ruhen mbi 50 vjet)</w:t>
      </w:r>
      <w:r w:rsidR="00005812" w:rsidRPr="00D6468F">
        <w:rPr>
          <w:rFonts w:ascii="Garamond" w:hAnsi="Garamond"/>
          <w:color w:val="000000"/>
          <w:sz w:val="24"/>
          <w:lang w:val="sq-AL"/>
        </w:rPr>
        <w:t>;</w:t>
      </w:r>
    </w:p>
    <w:p w14:paraId="36A300A4" w14:textId="19CE2AF3" w:rsidR="001A07E9" w:rsidRPr="00D6468F" w:rsidRDefault="007342AF" w:rsidP="001A07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>
        <w:rPr>
          <w:rFonts w:ascii="Garamond" w:hAnsi="Garamond"/>
          <w:color w:val="000000"/>
          <w:sz w:val="24"/>
          <w:lang w:val="sq-AL"/>
        </w:rPr>
        <w:t>f</w:t>
      </w:r>
      <w:r w:rsidR="00005812" w:rsidRPr="00D6468F">
        <w:rPr>
          <w:rFonts w:ascii="Garamond" w:hAnsi="Garamond"/>
          <w:color w:val="000000"/>
          <w:sz w:val="24"/>
          <w:lang w:val="sq-AL"/>
        </w:rPr>
        <w:t>)</w:t>
      </w:r>
      <w:r w:rsidR="001A07E9" w:rsidRPr="00D6468F">
        <w:rPr>
          <w:rFonts w:ascii="Garamond" w:hAnsi="Garamond"/>
          <w:color w:val="000000"/>
          <w:sz w:val="24"/>
          <w:lang w:val="sq-AL"/>
        </w:rPr>
        <w:t xml:space="preserve"> Instituti i Sigurimeve Shoqërore (</w:t>
      </w:r>
      <w:r w:rsidR="00005812" w:rsidRPr="00D6468F">
        <w:rPr>
          <w:rFonts w:ascii="Garamond" w:hAnsi="Garamond"/>
          <w:color w:val="000000"/>
          <w:sz w:val="24"/>
          <w:lang w:val="sq-AL"/>
        </w:rPr>
        <w:t>librat e pagave, bordero etj.</w:t>
      </w:r>
      <w:r w:rsidR="001A07E9" w:rsidRPr="00D6468F">
        <w:rPr>
          <w:rFonts w:ascii="Garamond" w:hAnsi="Garamond"/>
          <w:color w:val="000000"/>
          <w:sz w:val="24"/>
          <w:lang w:val="sq-AL"/>
        </w:rPr>
        <w:t>)</w:t>
      </w:r>
      <w:r w:rsidR="00005812" w:rsidRPr="00D6468F">
        <w:rPr>
          <w:rFonts w:ascii="Garamond" w:hAnsi="Garamond"/>
          <w:color w:val="000000"/>
          <w:sz w:val="24"/>
          <w:lang w:val="sq-AL"/>
        </w:rPr>
        <w:t>;</w:t>
      </w:r>
    </w:p>
    <w:p w14:paraId="36A300A5" w14:textId="179179DC" w:rsidR="001A07E9" w:rsidRPr="00D6468F" w:rsidRDefault="007342AF" w:rsidP="001A07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>
        <w:rPr>
          <w:rFonts w:ascii="Garamond" w:hAnsi="Garamond"/>
          <w:color w:val="000000"/>
          <w:sz w:val="24"/>
          <w:lang w:val="sq-AL"/>
        </w:rPr>
        <w:t>g</w:t>
      </w:r>
      <w:r w:rsidR="00005812" w:rsidRPr="00D6468F">
        <w:rPr>
          <w:rFonts w:ascii="Garamond" w:hAnsi="Garamond"/>
          <w:color w:val="000000"/>
          <w:sz w:val="24"/>
          <w:lang w:val="sq-AL"/>
        </w:rPr>
        <w:t>)</w:t>
      </w:r>
      <w:r w:rsidR="001A07E9" w:rsidRPr="00D6468F">
        <w:rPr>
          <w:rFonts w:ascii="Garamond" w:hAnsi="Garamond"/>
          <w:color w:val="000000"/>
          <w:sz w:val="24"/>
          <w:lang w:val="sq-AL"/>
        </w:rPr>
        <w:t xml:space="preserve"> Agjencia Shtetërore e Kadastrës (</w:t>
      </w:r>
      <w:r w:rsidR="00005812" w:rsidRPr="00D6468F">
        <w:rPr>
          <w:rFonts w:ascii="Garamond" w:hAnsi="Garamond"/>
          <w:color w:val="000000"/>
          <w:sz w:val="24"/>
          <w:lang w:val="sq-AL"/>
        </w:rPr>
        <w:t xml:space="preserve">dokumente </w:t>
      </w:r>
      <w:r w:rsidR="001A07E9" w:rsidRPr="00D6468F">
        <w:rPr>
          <w:rFonts w:ascii="Garamond" w:hAnsi="Garamond"/>
          <w:color w:val="000000"/>
          <w:sz w:val="24"/>
          <w:lang w:val="sq-AL"/>
        </w:rPr>
        <w:t>për regjistrimin, shqyrtimin dhe verifikimin e pasurive të paluajtshme që ruhen mbi 50 vjet, regjistra</w:t>
      </w:r>
      <w:r w:rsidR="00005812" w:rsidRPr="00D6468F">
        <w:rPr>
          <w:rFonts w:ascii="Garamond" w:hAnsi="Garamond"/>
          <w:color w:val="000000"/>
          <w:sz w:val="24"/>
          <w:lang w:val="sq-AL"/>
        </w:rPr>
        <w:t xml:space="preserve"> etj.</w:t>
      </w:r>
      <w:r w:rsidR="001A07E9" w:rsidRPr="00D6468F">
        <w:rPr>
          <w:rFonts w:ascii="Garamond" w:hAnsi="Garamond"/>
          <w:color w:val="000000"/>
          <w:sz w:val="24"/>
          <w:lang w:val="sq-AL"/>
        </w:rPr>
        <w:t>)</w:t>
      </w:r>
      <w:r w:rsidR="00005812" w:rsidRPr="00D6468F">
        <w:rPr>
          <w:rFonts w:ascii="Garamond" w:hAnsi="Garamond"/>
          <w:color w:val="000000"/>
          <w:sz w:val="24"/>
          <w:lang w:val="sq-AL"/>
        </w:rPr>
        <w:t>;</w:t>
      </w:r>
    </w:p>
    <w:p w14:paraId="36A300A6" w14:textId="74652F66" w:rsidR="001A07E9" w:rsidRPr="00D6468F" w:rsidRDefault="007342AF" w:rsidP="001A07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>
        <w:rPr>
          <w:rFonts w:ascii="Garamond" w:hAnsi="Garamond"/>
          <w:color w:val="000000"/>
          <w:sz w:val="24"/>
          <w:lang w:val="sq-AL"/>
        </w:rPr>
        <w:t>h</w:t>
      </w:r>
      <w:r w:rsidR="00005812" w:rsidRPr="00D6468F">
        <w:rPr>
          <w:rFonts w:ascii="Garamond" w:hAnsi="Garamond"/>
          <w:color w:val="000000"/>
          <w:sz w:val="24"/>
          <w:lang w:val="sq-AL"/>
        </w:rPr>
        <w:t>)</w:t>
      </w:r>
      <w:r w:rsidR="001A07E9" w:rsidRPr="00D6468F">
        <w:rPr>
          <w:rFonts w:ascii="Garamond" w:hAnsi="Garamond"/>
          <w:color w:val="000000"/>
          <w:sz w:val="24"/>
          <w:lang w:val="sq-AL"/>
        </w:rPr>
        <w:t xml:space="preserve"> Spitalet Universitare dhe Rajonale (</w:t>
      </w:r>
      <w:r w:rsidR="00005812" w:rsidRPr="00D6468F">
        <w:rPr>
          <w:rFonts w:ascii="Garamond" w:hAnsi="Garamond"/>
          <w:color w:val="000000"/>
          <w:sz w:val="24"/>
          <w:lang w:val="sq-AL"/>
        </w:rPr>
        <w:t xml:space="preserve">kartelat </w:t>
      </w:r>
      <w:r w:rsidR="001A07E9" w:rsidRPr="00D6468F">
        <w:rPr>
          <w:rFonts w:ascii="Garamond" w:hAnsi="Garamond"/>
          <w:color w:val="000000"/>
          <w:sz w:val="24"/>
          <w:lang w:val="sq-AL"/>
        </w:rPr>
        <w:t>shëndetësore që ruhen mbi 50 vjet)</w:t>
      </w:r>
      <w:r w:rsidR="00005812" w:rsidRPr="00D6468F">
        <w:rPr>
          <w:rFonts w:ascii="Garamond" w:hAnsi="Garamond"/>
          <w:color w:val="000000"/>
          <w:sz w:val="24"/>
          <w:lang w:val="sq-AL"/>
        </w:rPr>
        <w:t>;</w:t>
      </w:r>
    </w:p>
    <w:p w14:paraId="36A300A7" w14:textId="4F5B0185" w:rsidR="001A07E9" w:rsidRPr="00D6468F" w:rsidRDefault="007342AF" w:rsidP="001A07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>
        <w:rPr>
          <w:rFonts w:ascii="Garamond" w:hAnsi="Garamond"/>
          <w:color w:val="000000"/>
          <w:sz w:val="24"/>
          <w:lang w:val="sq-AL"/>
        </w:rPr>
        <w:t>i</w:t>
      </w:r>
      <w:r w:rsidR="00005812" w:rsidRPr="00D6468F">
        <w:rPr>
          <w:rFonts w:ascii="Garamond" w:hAnsi="Garamond"/>
          <w:color w:val="000000"/>
          <w:sz w:val="24"/>
          <w:lang w:val="sq-AL"/>
        </w:rPr>
        <w:t>)</w:t>
      </w:r>
      <w:r w:rsidR="001A07E9" w:rsidRPr="00D6468F">
        <w:rPr>
          <w:rFonts w:ascii="Garamond" w:hAnsi="Garamond"/>
          <w:color w:val="000000"/>
          <w:sz w:val="24"/>
          <w:lang w:val="sq-AL"/>
        </w:rPr>
        <w:t xml:space="preserve"> Institucionet e Arsimit të Lartë dhe Parauniversitar (</w:t>
      </w:r>
      <w:r w:rsidR="00005812" w:rsidRPr="00D6468F">
        <w:rPr>
          <w:rFonts w:ascii="Garamond" w:hAnsi="Garamond"/>
          <w:color w:val="000000"/>
          <w:sz w:val="24"/>
          <w:lang w:val="sq-AL"/>
        </w:rPr>
        <w:t xml:space="preserve">regjistrat </w:t>
      </w:r>
      <w:r w:rsidR="001A07E9" w:rsidRPr="00D6468F">
        <w:rPr>
          <w:rFonts w:ascii="Garamond" w:hAnsi="Garamond"/>
          <w:color w:val="000000"/>
          <w:sz w:val="24"/>
          <w:lang w:val="sq-AL"/>
        </w:rPr>
        <w:t>e amzave, librat e indekseve</w:t>
      </w:r>
      <w:r w:rsidR="00005812" w:rsidRPr="00D6468F">
        <w:rPr>
          <w:rFonts w:ascii="Garamond" w:hAnsi="Garamond"/>
          <w:color w:val="000000"/>
          <w:sz w:val="24"/>
          <w:lang w:val="sq-AL"/>
        </w:rPr>
        <w:t xml:space="preserve"> </w:t>
      </w:r>
      <w:r w:rsidR="001A07E9" w:rsidRPr="00D6468F">
        <w:rPr>
          <w:rFonts w:ascii="Garamond" w:hAnsi="Garamond"/>
          <w:color w:val="000000"/>
          <w:sz w:val="24"/>
          <w:lang w:val="sq-AL"/>
        </w:rPr>
        <w:t>etj.)</w:t>
      </w:r>
      <w:r w:rsidR="00005812" w:rsidRPr="00D6468F">
        <w:rPr>
          <w:rFonts w:ascii="Garamond" w:hAnsi="Garamond"/>
          <w:color w:val="000000"/>
          <w:sz w:val="24"/>
          <w:lang w:val="sq-AL"/>
        </w:rPr>
        <w:t>;</w:t>
      </w:r>
    </w:p>
    <w:p w14:paraId="36A300A8" w14:textId="102CE918" w:rsidR="001A07E9" w:rsidRPr="00C45E33" w:rsidRDefault="007342AF" w:rsidP="001A07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lang w:val="sq-AL"/>
        </w:rPr>
      </w:pPr>
      <w:r>
        <w:rPr>
          <w:rFonts w:ascii="Garamond" w:hAnsi="Garamond"/>
          <w:color w:val="000000"/>
          <w:sz w:val="24"/>
          <w:lang w:val="sq-AL"/>
        </w:rPr>
        <w:t>j</w:t>
      </w:r>
      <w:bookmarkStart w:id="0" w:name="_GoBack"/>
      <w:bookmarkEnd w:id="0"/>
      <w:r w:rsidR="00005812">
        <w:rPr>
          <w:rFonts w:ascii="Garamond" w:hAnsi="Garamond"/>
          <w:color w:val="000000"/>
          <w:sz w:val="24"/>
          <w:lang w:val="sq-AL"/>
        </w:rPr>
        <w:t>)</w:t>
      </w:r>
      <w:r w:rsidR="001A07E9" w:rsidRPr="00C45E33">
        <w:rPr>
          <w:rFonts w:ascii="Garamond" w:hAnsi="Garamond"/>
          <w:color w:val="000000"/>
          <w:sz w:val="24"/>
          <w:lang w:val="sq-AL"/>
        </w:rPr>
        <w:t xml:space="preserve"> Ministria për E</w:t>
      </w:r>
      <w:r w:rsidR="00005812">
        <w:rPr>
          <w:rFonts w:ascii="Garamond" w:hAnsi="Garamond"/>
          <w:color w:val="000000"/>
          <w:sz w:val="24"/>
          <w:lang w:val="sq-AL"/>
        </w:rPr>
        <w:t>v</w:t>
      </w:r>
      <w:r w:rsidR="001A07E9" w:rsidRPr="00C45E33">
        <w:rPr>
          <w:rFonts w:ascii="Garamond" w:hAnsi="Garamond"/>
          <w:color w:val="000000"/>
          <w:sz w:val="24"/>
          <w:lang w:val="sq-AL"/>
        </w:rPr>
        <w:t>ropën dhe Punët e Jashtme (për marrëveshjet ndërkombëtare)</w:t>
      </w:r>
      <w:r w:rsidR="00005812">
        <w:rPr>
          <w:rFonts w:ascii="Garamond" w:hAnsi="Garamond"/>
          <w:color w:val="000000"/>
          <w:sz w:val="24"/>
          <w:lang w:val="sq-AL"/>
        </w:rPr>
        <w:t>.</w:t>
      </w:r>
    </w:p>
    <w:p w14:paraId="36A300A9" w14:textId="25E2B6BB" w:rsidR="001A07E9" w:rsidRPr="00C45E33" w:rsidRDefault="001A07E9" w:rsidP="001A07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005812">
        <w:rPr>
          <w:rFonts w:ascii="Garamond" w:hAnsi="Garamond"/>
          <w:color w:val="000000"/>
          <w:sz w:val="24"/>
          <w:lang w:val="sq-AL"/>
        </w:rPr>
        <w:t>3.</w:t>
      </w:r>
      <w:r w:rsidRPr="00C45E33">
        <w:rPr>
          <w:rFonts w:ascii="Garamond" w:hAnsi="Garamond"/>
          <w:b/>
          <w:color w:val="000000"/>
          <w:sz w:val="24"/>
          <w:lang w:val="sq-AL"/>
        </w:rPr>
        <w:t xml:space="preserve"> </w:t>
      </w:r>
      <w:r w:rsidRPr="00C45E33">
        <w:rPr>
          <w:rFonts w:ascii="Garamond" w:hAnsi="Garamond"/>
          <w:color w:val="000000"/>
          <w:sz w:val="24"/>
          <w:lang w:val="sq-AL"/>
        </w:rPr>
        <w:t xml:space="preserve">Institucionet e tjera që ruajnë e administrojnë dokumente tipologjike mbi 50 </w:t>
      </w:r>
      <w:r w:rsidR="00005812">
        <w:rPr>
          <w:rFonts w:ascii="Garamond" w:hAnsi="Garamond"/>
          <w:color w:val="000000"/>
          <w:sz w:val="24"/>
          <w:lang w:val="sq-AL"/>
        </w:rPr>
        <w:t>vjet</w:t>
      </w:r>
      <w:r w:rsidRPr="00C45E33">
        <w:rPr>
          <w:rFonts w:ascii="Garamond" w:hAnsi="Garamond"/>
          <w:color w:val="000000"/>
          <w:sz w:val="24"/>
          <w:lang w:val="sq-AL"/>
        </w:rPr>
        <w:t>, i kërkojnë Këshillit të Lartë të Arkivave, përfshirjen në këtë vendim.</w:t>
      </w:r>
    </w:p>
    <w:p w14:paraId="36A300AA" w14:textId="77777777" w:rsidR="00636024" w:rsidRPr="00C45E33" w:rsidRDefault="00636024" w:rsidP="001A07E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6A300AB" w14:textId="77777777" w:rsidR="007E59EC" w:rsidRPr="00C45E33" w:rsidRDefault="007E59EC" w:rsidP="001A07E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6A300AC" w14:textId="77777777" w:rsidR="007E59EC" w:rsidRPr="00C45E33" w:rsidRDefault="007E59EC" w:rsidP="007E59E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45E33">
        <w:rPr>
          <w:rFonts w:ascii="Garamond" w:hAnsi="Garamond"/>
          <w:noProof/>
          <w:sz w:val="24"/>
        </w:rPr>
        <w:lastRenderedPageBreak/>
        <w:drawing>
          <wp:inline distT="0" distB="0" distL="0" distR="0" wp14:anchorId="36A300B0" wp14:editId="36A300B1">
            <wp:extent cx="5142016" cy="5913912"/>
            <wp:effectExtent l="0" t="0" r="190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icat_Page_1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6" t="16378" r="6967" b="9126"/>
                    <a:stretch/>
                  </pic:blipFill>
                  <pic:spPr bwMode="auto">
                    <a:xfrm>
                      <a:off x="0" y="0"/>
                      <a:ext cx="5143879" cy="5916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A300AD" w14:textId="77777777" w:rsidR="007E59EC" w:rsidRPr="00C45E33" w:rsidRDefault="007E59EC" w:rsidP="007E59E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45E33">
        <w:rPr>
          <w:rFonts w:ascii="Garamond" w:hAnsi="Garamond"/>
          <w:noProof/>
          <w:sz w:val="24"/>
        </w:rPr>
        <w:lastRenderedPageBreak/>
        <w:drawing>
          <wp:inline distT="0" distB="0" distL="0" distR="0" wp14:anchorId="36A300B2" wp14:editId="36A300B3">
            <wp:extent cx="5610183" cy="7119257"/>
            <wp:effectExtent l="0" t="0" r="0" b="571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icat_Page_2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03" b="2618"/>
                    <a:stretch/>
                  </pic:blipFill>
                  <pic:spPr bwMode="auto">
                    <a:xfrm>
                      <a:off x="0" y="0"/>
                      <a:ext cx="5612130" cy="71217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A300AE" w14:textId="77777777" w:rsidR="007E59EC" w:rsidRPr="00C45E33" w:rsidRDefault="007E59EC" w:rsidP="007E59E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45E33">
        <w:rPr>
          <w:rFonts w:ascii="Garamond" w:hAnsi="Garamond"/>
          <w:noProof/>
          <w:sz w:val="24"/>
        </w:rPr>
        <w:lastRenderedPageBreak/>
        <w:drawing>
          <wp:inline distT="0" distB="0" distL="0" distR="0" wp14:anchorId="36A300B4" wp14:editId="36A300B5">
            <wp:extent cx="5611091" cy="7191694"/>
            <wp:effectExtent l="0" t="0" r="889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icat_Page_3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422"/>
                    <a:stretch/>
                  </pic:blipFill>
                  <pic:spPr bwMode="auto">
                    <a:xfrm>
                      <a:off x="0" y="0"/>
                      <a:ext cx="5612130" cy="71930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A300AF" w14:textId="77777777" w:rsidR="007E59EC" w:rsidRPr="00C45E33" w:rsidRDefault="007E59EC" w:rsidP="007E59E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45E33">
        <w:rPr>
          <w:rFonts w:ascii="Garamond" w:hAnsi="Garamond"/>
          <w:noProof/>
          <w:sz w:val="24"/>
        </w:rPr>
        <w:lastRenderedPageBreak/>
        <w:drawing>
          <wp:inline distT="0" distB="0" distL="0" distR="0" wp14:anchorId="36A300B6" wp14:editId="36A300B7">
            <wp:extent cx="5610083" cy="5688281"/>
            <wp:effectExtent l="0" t="0" r="0" b="825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icat_Page_4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8" t="17874" r="-318" b="10472"/>
                    <a:stretch/>
                  </pic:blipFill>
                  <pic:spPr bwMode="auto">
                    <a:xfrm>
                      <a:off x="0" y="0"/>
                      <a:ext cx="5612130" cy="56903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E59EC" w:rsidRPr="00C45E33" w:rsidSect="009A7725">
      <w:headerReference w:type="default" r:id="rId16"/>
      <w:footerReference w:type="default" r:id="rId17"/>
      <w:pgSz w:w="12240" w:h="15840"/>
      <w:pgMar w:top="1134" w:right="1701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36FCC7" w14:textId="77777777" w:rsidR="009E28DE" w:rsidRDefault="009E28DE" w:rsidP="00A12E72">
      <w:pPr>
        <w:spacing w:after="0" w:line="240" w:lineRule="auto"/>
      </w:pPr>
      <w:r>
        <w:separator/>
      </w:r>
    </w:p>
  </w:endnote>
  <w:endnote w:type="continuationSeparator" w:id="0">
    <w:p w14:paraId="2FE12229" w14:textId="77777777" w:rsidR="009E28DE" w:rsidRDefault="009E28DE" w:rsidP="00A12E72">
      <w:pPr>
        <w:spacing w:after="0" w:line="240" w:lineRule="auto"/>
      </w:pPr>
      <w:r>
        <w:continuationSeparator/>
      </w:r>
    </w:p>
  </w:endnote>
  <w:endnote w:type="continuationNotice" w:id="1">
    <w:p w14:paraId="69E9AC49" w14:textId="77777777" w:rsidR="009E28DE" w:rsidRDefault="009E28D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38E924" w14:textId="77777777" w:rsidR="009E28DE" w:rsidRDefault="009E28D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E28FD6" w14:textId="77777777" w:rsidR="009E28DE" w:rsidRDefault="009E28DE" w:rsidP="00A12E72">
      <w:pPr>
        <w:spacing w:after="0" w:line="240" w:lineRule="auto"/>
      </w:pPr>
      <w:r>
        <w:separator/>
      </w:r>
    </w:p>
  </w:footnote>
  <w:footnote w:type="continuationSeparator" w:id="0">
    <w:p w14:paraId="77E21CB9" w14:textId="77777777" w:rsidR="009E28DE" w:rsidRDefault="009E28DE" w:rsidP="00A12E72">
      <w:pPr>
        <w:spacing w:after="0" w:line="240" w:lineRule="auto"/>
      </w:pPr>
      <w:r>
        <w:continuationSeparator/>
      </w:r>
    </w:p>
  </w:footnote>
  <w:footnote w:type="continuationNotice" w:id="1">
    <w:p w14:paraId="76EB0664" w14:textId="77777777" w:rsidR="009E28DE" w:rsidRDefault="009E28D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E71298" w14:textId="77777777" w:rsidR="009E28DE" w:rsidRDefault="009E28D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66444"/>
    <w:multiLevelType w:val="hybridMultilevel"/>
    <w:tmpl w:val="815295E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64C8B"/>
    <w:multiLevelType w:val="hybridMultilevel"/>
    <w:tmpl w:val="4BBA7C9C"/>
    <w:lvl w:ilvl="0" w:tplc="E0D4B58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217E51"/>
    <w:multiLevelType w:val="hybridMultilevel"/>
    <w:tmpl w:val="AB288C18"/>
    <w:lvl w:ilvl="0" w:tplc="23E6A260">
      <w:numFmt w:val="bullet"/>
      <w:lvlText w:val="-"/>
      <w:lvlJc w:val="left"/>
      <w:pPr>
        <w:ind w:left="401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1" w:hanging="360"/>
      </w:pPr>
      <w:rPr>
        <w:rFonts w:ascii="Wingdings" w:hAnsi="Wingdings" w:hint="default"/>
      </w:rPr>
    </w:lvl>
  </w:abstractNum>
  <w:abstractNum w:abstractNumId="3" w15:restartNumberingAfterBreak="0">
    <w:nsid w:val="1E8040B0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A311B8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B3A78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E553DB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F6480D"/>
    <w:multiLevelType w:val="hybridMultilevel"/>
    <w:tmpl w:val="1212C1FC"/>
    <w:lvl w:ilvl="0" w:tplc="BA0E3322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D545816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8BF536D"/>
    <w:multiLevelType w:val="hybridMultilevel"/>
    <w:tmpl w:val="DAFA2EEA"/>
    <w:lvl w:ilvl="0" w:tplc="BC0A4F2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96366C"/>
    <w:multiLevelType w:val="hybridMultilevel"/>
    <w:tmpl w:val="309652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7F0DE8"/>
    <w:multiLevelType w:val="hybridMultilevel"/>
    <w:tmpl w:val="844E34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BD7570D"/>
    <w:multiLevelType w:val="hybridMultilevel"/>
    <w:tmpl w:val="0AEEB96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C0F40BA"/>
    <w:multiLevelType w:val="hybridMultilevel"/>
    <w:tmpl w:val="0C7E9A06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211D2E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5"/>
  </w:num>
  <w:num w:numId="3">
    <w:abstractNumId w:val="8"/>
  </w:num>
  <w:num w:numId="4">
    <w:abstractNumId w:val="3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4"/>
  </w:num>
  <w:num w:numId="8">
    <w:abstractNumId w:val="6"/>
  </w:num>
  <w:num w:numId="9">
    <w:abstractNumId w:val="0"/>
  </w:num>
  <w:num w:numId="10">
    <w:abstractNumId w:val="1"/>
  </w:num>
  <w:num w:numId="11">
    <w:abstractNumId w:val="13"/>
  </w:num>
  <w:num w:numId="12">
    <w:abstractNumId w:val="2"/>
  </w:num>
  <w:num w:numId="13">
    <w:abstractNumId w:val="7"/>
  </w:num>
  <w:num w:numId="14">
    <w:abstractNumId w:val="9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DC3"/>
    <w:rsid w:val="00005812"/>
    <w:rsid w:val="00007606"/>
    <w:rsid w:val="000126EF"/>
    <w:rsid w:val="00017D65"/>
    <w:rsid w:val="0002478B"/>
    <w:rsid w:val="000251A3"/>
    <w:rsid w:val="00030985"/>
    <w:rsid w:val="00033AAA"/>
    <w:rsid w:val="00035AE3"/>
    <w:rsid w:val="00041D74"/>
    <w:rsid w:val="00046C1B"/>
    <w:rsid w:val="000471CC"/>
    <w:rsid w:val="000472E5"/>
    <w:rsid w:val="00050B31"/>
    <w:rsid w:val="00051755"/>
    <w:rsid w:val="0005318A"/>
    <w:rsid w:val="0005781D"/>
    <w:rsid w:val="00060285"/>
    <w:rsid w:val="00063446"/>
    <w:rsid w:val="0006701E"/>
    <w:rsid w:val="00081604"/>
    <w:rsid w:val="0008593E"/>
    <w:rsid w:val="000903A2"/>
    <w:rsid w:val="0009198A"/>
    <w:rsid w:val="00093A88"/>
    <w:rsid w:val="000A055D"/>
    <w:rsid w:val="000A3535"/>
    <w:rsid w:val="000A7049"/>
    <w:rsid w:val="000A76F6"/>
    <w:rsid w:val="000B0BB7"/>
    <w:rsid w:val="000B1197"/>
    <w:rsid w:val="000B2134"/>
    <w:rsid w:val="000B341B"/>
    <w:rsid w:val="000B6946"/>
    <w:rsid w:val="000B6D5C"/>
    <w:rsid w:val="000C0185"/>
    <w:rsid w:val="000C38F8"/>
    <w:rsid w:val="000C4C8B"/>
    <w:rsid w:val="000C5199"/>
    <w:rsid w:val="000C5C2A"/>
    <w:rsid w:val="000C75AD"/>
    <w:rsid w:val="000C7F3C"/>
    <w:rsid w:val="000D08BE"/>
    <w:rsid w:val="000D1F26"/>
    <w:rsid w:val="000E04D9"/>
    <w:rsid w:val="000E142D"/>
    <w:rsid w:val="000E7651"/>
    <w:rsid w:val="000E7F0C"/>
    <w:rsid w:val="000F61A7"/>
    <w:rsid w:val="001073EB"/>
    <w:rsid w:val="001107A7"/>
    <w:rsid w:val="00110B32"/>
    <w:rsid w:val="00110BE1"/>
    <w:rsid w:val="001110E3"/>
    <w:rsid w:val="00113A69"/>
    <w:rsid w:val="00113EE0"/>
    <w:rsid w:val="0011517C"/>
    <w:rsid w:val="00115D69"/>
    <w:rsid w:val="00126B70"/>
    <w:rsid w:val="00131F5D"/>
    <w:rsid w:val="0013714F"/>
    <w:rsid w:val="00140ACF"/>
    <w:rsid w:val="0014559F"/>
    <w:rsid w:val="0014592D"/>
    <w:rsid w:val="00147EF6"/>
    <w:rsid w:val="00151B28"/>
    <w:rsid w:val="00153230"/>
    <w:rsid w:val="00155698"/>
    <w:rsid w:val="00161119"/>
    <w:rsid w:val="00161477"/>
    <w:rsid w:val="00164933"/>
    <w:rsid w:val="00171C33"/>
    <w:rsid w:val="001756DA"/>
    <w:rsid w:val="00184A6B"/>
    <w:rsid w:val="00185343"/>
    <w:rsid w:val="00191E87"/>
    <w:rsid w:val="00194EAA"/>
    <w:rsid w:val="0019627A"/>
    <w:rsid w:val="001A07E9"/>
    <w:rsid w:val="001A2412"/>
    <w:rsid w:val="001A2A38"/>
    <w:rsid w:val="001B099A"/>
    <w:rsid w:val="001B13A1"/>
    <w:rsid w:val="001B48A3"/>
    <w:rsid w:val="001B57C7"/>
    <w:rsid w:val="001B740E"/>
    <w:rsid w:val="001C2250"/>
    <w:rsid w:val="001C3E41"/>
    <w:rsid w:val="001C79E0"/>
    <w:rsid w:val="001D4A69"/>
    <w:rsid w:val="001E012F"/>
    <w:rsid w:val="001E43BE"/>
    <w:rsid w:val="001E4D7F"/>
    <w:rsid w:val="001F1E26"/>
    <w:rsid w:val="001F62FA"/>
    <w:rsid w:val="001F7146"/>
    <w:rsid w:val="001F728C"/>
    <w:rsid w:val="002030B9"/>
    <w:rsid w:val="0020344C"/>
    <w:rsid w:val="00204AB6"/>
    <w:rsid w:val="00206994"/>
    <w:rsid w:val="00207C25"/>
    <w:rsid w:val="00215CE0"/>
    <w:rsid w:val="00217EC0"/>
    <w:rsid w:val="00220905"/>
    <w:rsid w:val="00233AD0"/>
    <w:rsid w:val="00235954"/>
    <w:rsid w:val="002374F8"/>
    <w:rsid w:val="002518DD"/>
    <w:rsid w:val="002521C8"/>
    <w:rsid w:val="00253F01"/>
    <w:rsid w:val="00255522"/>
    <w:rsid w:val="0025727B"/>
    <w:rsid w:val="00257B9F"/>
    <w:rsid w:val="00261521"/>
    <w:rsid w:val="00261C28"/>
    <w:rsid w:val="0026348D"/>
    <w:rsid w:val="002673D2"/>
    <w:rsid w:val="00270054"/>
    <w:rsid w:val="00275A5B"/>
    <w:rsid w:val="0027610F"/>
    <w:rsid w:val="00281A90"/>
    <w:rsid w:val="002849BB"/>
    <w:rsid w:val="00284F25"/>
    <w:rsid w:val="00290E70"/>
    <w:rsid w:val="002937A2"/>
    <w:rsid w:val="002A569B"/>
    <w:rsid w:val="002B54D9"/>
    <w:rsid w:val="002C3358"/>
    <w:rsid w:val="002C50F1"/>
    <w:rsid w:val="002D12AF"/>
    <w:rsid w:val="002D699E"/>
    <w:rsid w:val="002E02C7"/>
    <w:rsid w:val="002E3397"/>
    <w:rsid w:val="002E453E"/>
    <w:rsid w:val="002E4D44"/>
    <w:rsid w:val="002F07B0"/>
    <w:rsid w:val="002F08BE"/>
    <w:rsid w:val="002F21D4"/>
    <w:rsid w:val="002F3170"/>
    <w:rsid w:val="002F3F05"/>
    <w:rsid w:val="002F6A34"/>
    <w:rsid w:val="00300307"/>
    <w:rsid w:val="00302C90"/>
    <w:rsid w:val="003036F4"/>
    <w:rsid w:val="00304E10"/>
    <w:rsid w:val="00306615"/>
    <w:rsid w:val="00313FC7"/>
    <w:rsid w:val="00315C27"/>
    <w:rsid w:val="003173E6"/>
    <w:rsid w:val="00321F38"/>
    <w:rsid w:val="003232FB"/>
    <w:rsid w:val="00327232"/>
    <w:rsid w:val="00327E47"/>
    <w:rsid w:val="00343564"/>
    <w:rsid w:val="00344DCF"/>
    <w:rsid w:val="0035589D"/>
    <w:rsid w:val="00356C3E"/>
    <w:rsid w:val="00365C7A"/>
    <w:rsid w:val="003753E5"/>
    <w:rsid w:val="00392B36"/>
    <w:rsid w:val="003969BC"/>
    <w:rsid w:val="003A3A83"/>
    <w:rsid w:val="003A639D"/>
    <w:rsid w:val="003A799B"/>
    <w:rsid w:val="003B0A3F"/>
    <w:rsid w:val="003B423D"/>
    <w:rsid w:val="003B452D"/>
    <w:rsid w:val="003C735B"/>
    <w:rsid w:val="003D5152"/>
    <w:rsid w:val="003D761A"/>
    <w:rsid w:val="003E2371"/>
    <w:rsid w:val="003E2CE9"/>
    <w:rsid w:val="003E45AF"/>
    <w:rsid w:val="003E4B5C"/>
    <w:rsid w:val="003F4DFC"/>
    <w:rsid w:val="004020EE"/>
    <w:rsid w:val="0041245B"/>
    <w:rsid w:val="0041438C"/>
    <w:rsid w:val="0041665A"/>
    <w:rsid w:val="00425FD5"/>
    <w:rsid w:val="004376BF"/>
    <w:rsid w:val="00441D53"/>
    <w:rsid w:val="004434C6"/>
    <w:rsid w:val="004451E1"/>
    <w:rsid w:val="00453B52"/>
    <w:rsid w:val="00453BBC"/>
    <w:rsid w:val="00457513"/>
    <w:rsid w:val="004625BD"/>
    <w:rsid w:val="0047100B"/>
    <w:rsid w:val="00475DD3"/>
    <w:rsid w:val="004760F1"/>
    <w:rsid w:val="004834A5"/>
    <w:rsid w:val="00485C79"/>
    <w:rsid w:val="004914DC"/>
    <w:rsid w:val="00493DCC"/>
    <w:rsid w:val="00494685"/>
    <w:rsid w:val="00494B82"/>
    <w:rsid w:val="00495502"/>
    <w:rsid w:val="00496558"/>
    <w:rsid w:val="004A1106"/>
    <w:rsid w:val="004A21C1"/>
    <w:rsid w:val="004A3EF5"/>
    <w:rsid w:val="004A7D08"/>
    <w:rsid w:val="004B2803"/>
    <w:rsid w:val="004B3B8A"/>
    <w:rsid w:val="004C15A7"/>
    <w:rsid w:val="004D2CFB"/>
    <w:rsid w:val="004D3B00"/>
    <w:rsid w:val="004D3BAC"/>
    <w:rsid w:val="004D4A89"/>
    <w:rsid w:val="004D5B5B"/>
    <w:rsid w:val="004D5DC3"/>
    <w:rsid w:val="004E563A"/>
    <w:rsid w:val="004F0B1E"/>
    <w:rsid w:val="004F7C85"/>
    <w:rsid w:val="005020BB"/>
    <w:rsid w:val="005039CA"/>
    <w:rsid w:val="00513DE2"/>
    <w:rsid w:val="00514574"/>
    <w:rsid w:val="00516E4D"/>
    <w:rsid w:val="00517820"/>
    <w:rsid w:val="00523F47"/>
    <w:rsid w:val="00524832"/>
    <w:rsid w:val="00525395"/>
    <w:rsid w:val="00525773"/>
    <w:rsid w:val="0053117E"/>
    <w:rsid w:val="00531202"/>
    <w:rsid w:val="0053161D"/>
    <w:rsid w:val="00531E6A"/>
    <w:rsid w:val="005355F5"/>
    <w:rsid w:val="005373C6"/>
    <w:rsid w:val="00540760"/>
    <w:rsid w:val="005407D5"/>
    <w:rsid w:val="00545A84"/>
    <w:rsid w:val="005566C5"/>
    <w:rsid w:val="00557A7B"/>
    <w:rsid w:val="00562C1A"/>
    <w:rsid w:val="005702BF"/>
    <w:rsid w:val="00573B95"/>
    <w:rsid w:val="005777B2"/>
    <w:rsid w:val="0058383B"/>
    <w:rsid w:val="00586297"/>
    <w:rsid w:val="00586EF1"/>
    <w:rsid w:val="00593F35"/>
    <w:rsid w:val="005A0C25"/>
    <w:rsid w:val="005A1A17"/>
    <w:rsid w:val="005A2B2E"/>
    <w:rsid w:val="005A65E7"/>
    <w:rsid w:val="005B13D9"/>
    <w:rsid w:val="005B5D4B"/>
    <w:rsid w:val="005D0A56"/>
    <w:rsid w:val="005D1876"/>
    <w:rsid w:val="005D3906"/>
    <w:rsid w:val="005E3820"/>
    <w:rsid w:val="005E4B8C"/>
    <w:rsid w:val="005F03BE"/>
    <w:rsid w:val="005F3240"/>
    <w:rsid w:val="005F5637"/>
    <w:rsid w:val="005F6367"/>
    <w:rsid w:val="006049CA"/>
    <w:rsid w:val="006165CC"/>
    <w:rsid w:val="00621562"/>
    <w:rsid w:val="006237C2"/>
    <w:rsid w:val="006336DB"/>
    <w:rsid w:val="00634C5E"/>
    <w:rsid w:val="00636024"/>
    <w:rsid w:val="006361A8"/>
    <w:rsid w:val="00640072"/>
    <w:rsid w:val="0064143C"/>
    <w:rsid w:val="006418E6"/>
    <w:rsid w:val="00641999"/>
    <w:rsid w:val="006420DD"/>
    <w:rsid w:val="006444E0"/>
    <w:rsid w:val="006447CD"/>
    <w:rsid w:val="00647C7F"/>
    <w:rsid w:val="006573A9"/>
    <w:rsid w:val="006669B4"/>
    <w:rsid w:val="006772A3"/>
    <w:rsid w:val="00680DA7"/>
    <w:rsid w:val="00687108"/>
    <w:rsid w:val="006907E8"/>
    <w:rsid w:val="00696930"/>
    <w:rsid w:val="006A2D05"/>
    <w:rsid w:val="006C00CC"/>
    <w:rsid w:val="006C6E2E"/>
    <w:rsid w:val="006C7E05"/>
    <w:rsid w:val="006D0806"/>
    <w:rsid w:val="006D252F"/>
    <w:rsid w:val="006D72BE"/>
    <w:rsid w:val="006E03A7"/>
    <w:rsid w:val="006E2507"/>
    <w:rsid w:val="006E3049"/>
    <w:rsid w:val="006E5811"/>
    <w:rsid w:val="006F154A"/>
    <w:rsid w:val="006F67A9"/>
    <w:rsid w:val="00703D24"/>
    <w:rsid w:val="00710135"/>
    <w:rsid w:val="00723469"/>
    <w:rsid w:val="0072388F"/>
    <w:rsid w:val="007309F2"/>
    <w:rsid w:val="00731CDB"/>
    <w:rsid w:val="007342AF"/>
    <w:rsid w:val="00742E74"/>
    <w:rsid w:val="007445B8"/>
    <w:rsid w:val="00745E14"/>
    <w:rsid w:val="007466B0"/>
    <w:rsid w:val="00752DA6"/>
    <w:rsid w:val="00753987"/>
    <w:rsid w:val="00773282"/>
    <w:rsid w:val="0077532C"/>
    <w:rsid w:val="00783AEF"/>
    <w:rsid w:val="007959AF"/>
    <w:rsid w:val="007A05E2"/>
    <w:rsid w:val="007A09FA"/>
    <w:rsid w:val="007A4880"/>
    <w:rsid w:val="007A7DE6"/>
    <w:rsid w:val="007B01EA"/>
    <w:rsid w:val="007B3A51"/>
    <w:rsid w:val="007B404B"/>
    <w:rsid w:val="007B4968"/>
    <w:rsid w:val="007B68CC"/>
    <w:rsid w:val="007B7BED"/>
    <w:rsid w:val="007C4A1A"/>
    <w:rsid w:val="007C4D66"/>
    <w:rsid w:val="007C77B8"/>
    <w:rsid w:val="007C7FFB"/>
    <w:rsid w:val="007D07E7"/>
    <w:rsid w:val="007D0AF7"/>
    <w:rsid w:val="007D4DF7"/>
    <w:rsid w:val="007E0A2D"/>
    <w:rsid w:val="007E59EC"/>
    <w:rsid w:val="007F2504"/>
    <w:rsid w:val="007F4972"/>
    <w:rsid w:val="00813267"/>
    <w:rsid w:val="008155FA"/>
    <w:rsid w:val="0081660C"/>
    <w:rsid w:val="008175B1"/>
    <w:rsid w:val="00821B83"/>
    <w:rsid w:val="00826129"/>
    <w:rsid w:val="00830FD9"/>
    <w:rsid w:val="008319FF"/>
    <w:rsid w:val="00831EB3"/>
    <w:rsid w:val="00836679"/>
    <w:rsid w:val="00845EEA"/>
    <w:rsid w:val="008545A8"/>
    <w:rsid w:val="00860021"/>
    <w:rsid w:val="00860B63"/>
    <w:rsid w:val="00862556"/>
    <w:rsid w:val="0086461B"/>
    <w:rsid w:val="00864B58"/>
    <w:rsid w:val="0087131D"/>
    <w:rsid w:val="0087153E"/>
    <w:rsid w:val="008732BC"/>
    <w:rsid w:val="0087423E"/>
    <w:rsid w:val="008752B7"/>
    <w:rsid w:val="00875BE0"/>
    <w:rsid w:val="00880252"/>
    <w:rsid w:val="008813A2"/>
    <w:rsid w:val="0088349A"/>
    <w:rsid w:val="008867BC"/>
    <w:rsid w:val="00886A8A"/>
    <w:rsid w:val="00886FF6"/>
    <w:rsid w:val="008873E7"/>
    <w:rsid w:val="00887EF5"/>
    <w:rsid w:val="0089452B"/>
    <w:rsid w:val="00895F11"/>
    <w:rsid w:val="00896EB6"/>
    <w:rsid w:val="008A045D"/>
    <w:rsid w:val="008A0A1E"/>
    <w:rsid w:val="008B307D"/>
    <w:rsid w:val="008B5B53"/>
    <w:rsid w:val="008B5B56"/>
    <w:rsid w:val="008C5238"/>
    <w:rsid w:val="008C5CC8"/>
    <w:rsid w:val="008D2986"/>
    <w:rsid w:val="008D3BBD"/>
    <w:rsid w:val="008D4B2D"/>
    <w:rsid w:val="008D56B4"/>
    <w:rsid w:val="008D6CBF"/>
    <w:rsid w:val="008D7F9B"/>
    <w:rsid w:val="008E761C"/>
    <w:rsid w:val="008E778B"/>
    <w:rsid w:val="008F0989"/>
    <w:rsid w:val="008F1AEE"/>
    <w:rsid w:val="008F4FEE"/>
    <w:rsid w:val="00900FA1"/>
    <w:rsid w:val="0090113E"/>
    <w:rsid w:val="0091032A"/>
    <w:rsid w:val="00915834"/>
    <w:rsid w:val="00915A77"/>
    <w:rsid w:val="009322FF"/>
    <w:rsid w:val="009372F7"/>
    <w:rsid w:val="00945A98"/>
    <w:rsid w:val="00952D9A"/>
    <w:rsid w:val="009548D5"/>
    <w:rsid w:val="0095602F"/>
    <w:rsid w:val="009652D4"/>
    <w:rsid w:val="00970C51"/>
    <w:rsid w:val="00973C50"/>
    <w:rsid w:val="00977F26"/>
    <w:rsid w:val="00981E93"/>
    <w:rsid w:val="00985F8A"/>
    <w:rsid w:val="00991AE1"/>
    <w:rsid w:val="00992B19"/>
    <w:rsid w:val="00994662"/>
    <w:rsid w:val="00994E9F"/>
    <w:rsid w:val="009963D4"/>
    <w:rsid w:val="0099713B"/>
    <w:rsid w:val="00997D0C"/>
    <w:rsid w:val="009A12FA"/>
    <w:rsid w:val="009A56E1"/>
    <w:rsid w:val="009A675E"/>
    <w:rsid w:val="009A7725"/>
    <w:rsid w:val="009B5014"/>
    <w:rsid w:val="009B7150"/>
    <w:rsid w:val="009B7267"/>
    <w:rsid w:val="009B7758"/>
    <w:rsid w:val="009B79A3"/>
    <w:rsid w:val="009C136B"/>
    <w:rsid w:val="009C237C"/>
    <w:rsid w:val="009C29FD"/>
    <w:rsid w:val="009C356D"/>
    <w:rsid w:val="009D0BEF"/>
    <w:rsid w:val="009D4C21"/>
    <w:rsid w:val="009E155D"/>
    <w:rsid w:val="009E28DE"/>
    <w:rsid w:val="009E3932"/>
    <w:rsid w:val="009E4C32"/>
    <w:rsid w:val="009E66C2"/>
    <w:rsid w:val="009E762B"/>
    <w:rsid w:val="009E77CB"/>
    <w:rsid w:val="00A04D50"/>
    <w:rsid w:val="00A05051"/>
    <w:rsid w:val="00A07300"/>
    <w:rsid w:val="00A12E72"/>
    <w:rsid w:val="00A15325"/>
    <w:rsid w:val="00A20760"/>
    <w:rsid w:val="00A21019"/>
    <w:rsid w:val="00A22A4D"/>
    <w:rsid w:val="00A22DC7"/>
    <w:rsid w:val="00A244FB"/>
    <w:rsid w:val="00A2724E"/>
    <w:rsid w:val="00A315CA"/>
    <w:rsid w:val="00A31DCF"/>
    <w:rsid w:val="00A33811"/>
    <w:rsid w:val="00A40C5F"/>
    <w:rsid w:val="00A4574B"/>
    <w:rsid w:val="00A46DE7"/>
    <w:rsid w:val="00A54983"/>
    <w:rsid w:val="00A57576"/>
    <w:rsid w:val="00A6332A"/>
    <w:rsid w:val="00A6758C"/>
    <w:rsid w:val="00A710B8"/>
    <w:rsid w:val="00A77893"/>
    <w:rsid w:val="00A93CFD"/>
    <w:rsid w:val="00A94C12"/>
    <w:rsid w:val="00A950FA"/>
    <w:rsid w:val="00AA03BD"/>
    <w:rsid w:val="00AA7463"/>
    <w:rsid w:val="00AB1AE5"/>
    <w:rsid w:val="00AB2159"/>
    <w:rsid w:val="00AB414C"/>
    <w:rsid w:val="00AB654D"/>
    <w:rsid w:val="00AC2D49"/>
    <w:rsid w:val="00AC3428"/>
    <w:rsid w:val="00AC5DFF"/>
    <w:rsid w:val="00AD62D2"/>
    <w:rsid w:val="00AE4B2C"/>
    <w:rsid w:val="00AE5CF5"/>
    <w:rsid w:val="00AE7A30"/>
    <w:rsid w:val="00AE7A3F"/>
    <w:rsid w:val="00AF2BE5"/>
    <w:rsid w:val="00AF30E9"/>
    <w:rsid w:val="00AF39B2"/>
    <w:rsid w:val="00AF7D6A"/>
    <w:rsid w:val="00B00A39"/>
    <w:rsid w:val="00B0577D"/>
    <w:rsid w:val="00B11902"/>
    <w:rsid w:val="00B127A8"/>
    <w:rsid w:val="00B129BE"/>
    <w:rsid w:val="00B14DC4"/>
    <w:rsid w:val="00B154AE"/>
    <w:rsid w:val="00B1671F"/>
    <w:rsid w:val="00B3195B"/>
    <w:rsid w:val="00B34697"/>
    <w:rsid w:val="00B3488D"/>
    <w:rsid w:val="00B4179A"/>
    <w:rsid w:val="00B42230"/>
    <w:rsid w:val="00B422DB"/>
    <w:rsid w:val="00B42FBF"/>
    <w:rsid w:val="00B43E23"/>
    <w:rsid w:val="00B46466"/>
    <w:rsid w:val="00B50BF0"/>
    <w:rsid w:val="00B52A1B"/>
    <w:rsid w:val="00B52E48"/>
    <w:rsid w:val="00B53F79"/>
    <w:rsid w:val="00B57841"/>
    <w:rsid w:val="00B606DA"/>
    <w:rsid w:val="00B614A4"/>
    <w:rsid w:val="00B6152C"/>
    <w:rsid w:val="00B67A0B"/>
    <w:rsid w:val="00B766DF"/>
    <w:rsid w:val="00B80558"/>
    <w:rsid w:val="00B83C7B"/>
    <w:rsid w:val="00B845E3"/>
    <w:rsid w:val="00B879FC"/>
    <w:rsid w:val="00B91EA8"/>
    <w:rsid w:val="00B92075"/>
    <w:rsid w:val="00B95B6B"/>
    <w:rsid w:val="00B96878"/>
    <w:rsid w:val="00BA3A4F"/>
    <w:rsid w:val="00BA3E6D"/>
    <w:rsid w:val="00BB0409"/>
    <w:rsid w:val="00BB16B3"/>
    <w:rsid w:val="00BC3896"/>
    <w:rsid w:val="00BC7731"/>
    <w:rsid w:val="00BC788D"/>
    <w:rsid w:val="00BD6321"/>
    <w:rsid w:val="00BE1A53"/>
    <w:rsid w:val="00BE5452"/>
    <w:rsid w:val="00BE5CD2"/>
    <w:rsid w:val="00BE7277"/>
    <w:rsid w:val="00BE7D86"/>
    <w:rsid w:val="00BF44E5"/>
    <w:rsid w:val="00C01FA9"/>
    <w:rsid w:val="00C04883"/>
    <w:rsid w:val="00C04FA6"/>
    <w:rsid w:val="00C11C52"/>
    <w:rsid w:val="00C12859"/>
    <w:rsid w:val="00C23B32"/>
    <w:rsid w:val="00C3217E"/>
    <w:rsid w:val="00C405AD"/>
    <w:rsid w:val="00C45E33"/>
    <w:rsid w:val="00C5343D"/>
    <w:rsid w:val="00C56B93"/>
    <w:rsid w:val="00C57316"/>
    <w:rsid w:val="00C76F6D"/>
    <w:rsid w:val="00C80020"/>
    <w:rsid w:val="00C83EE3"/>
    <w:rsid w:val="00C84723"/>
    <w:rsid w:val="00C8592D"/>
    <w:rsid w:val="00C9165E"/>
    <w:rsid w:val="00C97430"/>
    <w:rsid w:val="00C978A8"/>
    <w:rsid w:val="00CA6474"/>
    <w:rsid w:val="00CB1710"/>
    <w:rsid w:val="00CB5208"/>
    <w:rsid w:val="00CB6F0F"/>
    <w:rsid w:val="00CC28B2"/>
    <w:rsid w:val="00CC4C07"/>
    <w:rsid w:val="00CC5F4A"/>
    <w:rsid w:val="00CC6460"/>
    <w:rsid w:val="00CD03A6"/>
    <w:rsid w:val="00CD1730"/>
    <w:rsid w:val="00CD459E"/>
    <w:rsid w:val="00CD63CB"/>
    <w:rsid w:val="00CE2662"/>
    <w:rsid w:val="00CE5060"/>
    <w:rsid w:val="00D00AB1"/>
    <w:rsid w:val="00D01BED"/>
    <w:rsid w:val="00D02EEA"/>
    <w:rsid w:val="00D03083"/>
    <w:rsid w:val="00D10B83"/>
    <w:rsid w:val="00D10FE8"/>
    <w:rsid w:val="00D10FFF"/>
    <w:rsid w:val="00D220B9"/>
    <w:rsid w:val="00D31C77"/>
    <w:rsid w:val="00D43284"/>
    <w:rsid w:val="00D44A75"/>
    <w:rsid w:val="00D44FC5"/>
    <w:rsid w:val="00D47927"/>
    <w:rsid w:val="00D50ACC"/>
    <w:rsid w:val="00D50C43"/>
    <w:rsid w:val="00D558E2"/>
    <w:rsid w:val="00D57BED"/>
    <w:rsid w:val="00D6468F"/>
    <w:rsid w:val="00D74379"/>
    <w:rsid w:val="00D7572D"/>
    <w:rsid w:val="00D75960"/>
    <w:rsid w:val="00D774C3"/>
    <w:rsid w:val="00D8045A"/>
    <w:rsid w:val="00D816F8"/>
    <w:rsid w:val="00D817E6"/>
    <w:rsid w:val="00D84069"/>
    <w:rsid w:val="00D842E3"/>
    <w:rsid w:val="00D85C5C"/>
    <w:rsid w:val="00D87EA6"/>
    <w:rsid w:val="00D93FFB"/>
    <w:rsid w:val="00D9497D"/>
    <w:rsid w:val="00DA246E"/>
    <w:rsid w:val="00DA7BFE"/>
    <w:rsid w:val="00DB0239"/>
    <w:rsid w:val="00DB17CF"/>
    <w:rsid w:val="00DB1814"/>
    <w:rsid w:val="00DB3C33"/>
    <w:rsid w:val="00DC5341"/>
    <w:rsid w:val="00DC68BB"/>
    <w:rsid w:val="00DC7C1D"/>
    <w:rsid w:val="00DD00ED"/>
    <w:rsid w:val="00DD3572"/>
    <w:rsid w:val="00DD70F3"/>
    <w:rsid w:val="00DD7DB6"/>
    <w:rsid w:val="00DE1927"/>
    <w:rsid w:val="00DF2AFD"/>
    <w:rsid w:val="00E0177C"/>
    <w:rsid w:val="00E01E38"/>
    <w:rsid w:val="00E164D1"/>
    <w:rsid w:val="00E173E2"/>
    <w:rsid w:val="00E2016B"/>
    <w:rsid w:val="00E317AA"/>
    <w:rsid w:val="00E32089"/>
    <w:rsid w:val="00E33188"/>
    <w:rsid w:val="00E3351D"/>
    <w:rsid w:val="00E515D8"/>
    <w:rsid w:val="00E67722"/>
    <w:rsid w:val="00E70811"/>
    <w:rsid w:val="00E72CC1"/>
    <w:rsid w:val="00E736B1"/>
    <w:rsid w:val="00E749D2"/>
    <w:rsid w:val="00E77A18"/>
    <w:rsid w:val="00E83989"/>
    <w:rsid w:val="00E92544"/>
    <w:rsid w:val="00E938CF"/>
    <w:rsid w:val="00EA4E22"/>
    <w:rsid w:val="00EA7C72"/>
    <w:rsid w:val="00EB22AB"/>
    <w:rsid w:val="00EB6C7E"/>
    <w:rsid w:val="00EB788E"/>
    <w:rsid w:val="00EC11A6"/>
    <w:rsid w:val="00EC4904"/>
    <w:rsid w:val="00ED6174"/>
    <w:rsid w:val="00EE17EA"/>
    <w:rsid w:val="00EE2158"/>
    <w:rsid w:val="00EE54B4"/>
    <w:rsid w:val="00EF1110"/>
    <w:rsid w:val="00EF2AD1"/>
    <w:rsid w:val="00EF3958"/>
    <w:rsid w:val="00F00F3D"/>
    <w:rsid w:val="00F07239"/>
    <w:rsid w:val="00F2461E"/>
    <w:rsid w:val="00F35447"/>
    <w:rsid w:val="00F40C8C"/>
    <w:rsid w:val="00F47EC1"/>
    <w:rsid w:val="00F511CC"/>
    <w:rsid w:val="00F5475C"/>
    <w:rsid w:val="00F565BD"/>
    <w:rsid w:val="00F60D27"/>
    <w:rsid w:val="00F667D0"/>
    <w:rsid w:val="00F76343"/>
    <w:rsid w:val="00F82F8B"/>
    <w:rsid w:val="00F83B11"/>
    <w:rsid w:val="00F93241"/>
    <w:rsid w:val="00F96C25"/>
    <w:rsid w:val="00F971A7"/>
    <w:rsid w:val="00FA051B"/>
    <w:rsid w:val="00FA25C2"/>
    <w:rsid w:val="00FA7F74"/>
    <w:rsid w:val="00FB4AF3"/>
    <w:rsid w:val="00FC0786"/>
    <w:rsid w:val="00FC1AB1"/>
    <w:rsid w:val="00FD62E2"/>
    <w:rsid w:val="00FD641A"/>
    <w:rsid w:val="00FE21AB"/>
    <w:rsid w:val="00FE4F5C"/>
    <w:rsid w:val="00FE5424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6A30058"/>
  <w15:docId w15:val="{6B45157D-55A7-4019-BAA5-1152F406B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5DC3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4D5DC3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5DC3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qFormat/>
    <w:rsid w:val="004D5DC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4D5DC3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DC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DC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nhideWhenUsed/>
    <w:rsid w:val="004D5DC3"/>
    <w:rPr>
      <w:color w:val="0000FF"/>
      <w:u w:val="single"/>
    </w:rPr>
  </w:style>
  <w:style w:type="paragraph" w:styleId="NoSpacing">
    <w:name w:val="No Spacing"/>
    <w:uiPriority w:val="1"/>
    <w:qFormat/>
    <w:rsid w:val="004D5D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B181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A2A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2A3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2A38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2A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2A38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2A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A38"/>
    <w:rPr>
      <w:rFonts w:ascii="Segoe UI" w:eastAsia="Calibr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513DE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4.jpg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2023-01-23T15:12:12Z</Data_x0020_e_x0020_Krijimit>
    <URL xmlns="0e656187-b300-4fb0-8bf4-3a50f872073c" xsi:nil="true"/>
    <Institucion_x0020_Pergjegjes xmlns="0e656187-b300-4fb0-8bf4-3a50f872073c">http://qbz.gov.al/resource/authority/legal-institution/10|drejtoria-e-pergjithshme-e-arkivave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2023-01-22T23:00:00Z</Date_x0020_protokolli>
    <Titulli xmlns="0e656187-b300-4fb0-8bf4-3a50f872073c">Për miratimin e standardeve të kutive dhe dosjeve për ruajtje të përhershme, për arkivat jo në veprim, si dhe për institucionet që administrojnë dokumente të tipologjisë, ose që ruajnë dokumentacion gjithnjë pranë tyre</Titulli>
    <Modifikuesi xmlns="0e656187-b300-4fb0-8bf4-3a50f872073c">valjeta.kaftalli</Modifikuesi>
    <Nr_x002e__x0020_prot_x0020_QBZ xmlns="0e656187-b300-4fb0-8bf4-3a50f872073c">121/1</Nr_x002e__x0020_prot_x0020_QBZ>
    <Data_x0020_e_x0020_Modifikimit xmlns="0e656187-b300-4fb0-8bf4-3a50f872073c">2023-01-24T10:45:46Z</Data_x0020_e_x0020_Modifikimit>
    <Dekretuar xmlns="0e656187-b300-4fb0-8bf4-3a50f872073c">false</Dekretuar>
    <Data xmlns="0e656187-b300-4fb0-8bf4-3a50f872073c">2023-01-17T23:00:00Z</Data>
    <Nr_x002e__x0020_protokolli_x0020_i_x0020_aktit xmlns="0e656187-b300-4fb0-8bf4-3a50f872073c">243/6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C8D211B2854B46918CD09D82272A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EBE44A-71D6-489B-BB44-D4C0B0313400}">
  <ds:schemaRefs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7D26103-B6BA-49CE-ABC2-605BFACD4C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766173-06E3-4B82-B7DE-0759C3B6FF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1E3045D-FC17-4BBC-A2B2-771FDE0C589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CB3C5D9-EEBF-4F14-B404-D2DF81DEC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764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standardeve të kutive dhe dosjeve për ruajtje të përhershme, për arkivat jo në veprim, si dhe për institucionet që administrojnë dokumente të tipologjisë, ose që ruajnë dokumentacion gjithnjë pranë tyre</vt:lpstr>
    </vt:vector>
  </TitlesOfParts>
  <Company>Dpa</Company>
  <LinksUpToDate>false</LinksUpToDate>
  <CharactersWithSpaces>5109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standardeve të kutive dhe dosjeve për ruajtje të përhershme, për arkivat jo në veprim, si dhe për institucionet që administrojnë dokumente të tipologjisë, ose që ruajnë dokumentacion gjithnjë pranë tyre</dc:title>
  <dc:creator>Lulzime Ajazi</dc:creator>
  <cp:lastModifiedBy>Entela Suli</cp:lastModifiedBy>
  <cp:revision>13</cp:revision>
  <cp:lastPrinted>2023-01-18T12:54:00Z</cp:lastPrinted>
  <dcterms:created xsi:type="dcterms:W3CDTF">2023-01-24T09:58:00Z</dcterms:created>
  <dcterms:modified xsi:type="dcterms:W3CDTF">2023-01-24T11:50:00Z</dcterms:modified>
</cp:coreProperties>
</file>