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B4F5E" w14:textId="77777777" w:rsidR="000D2DEA" w:rsidRPr="002549C8" w:rsidRDefault="000D2DEA" w:rsidP="000D2DEA">
      <w:pPr>
        <w:tabs>
          <w:tab w:val="left" w:pos="2730"/>
        </w:tabs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2549C8">
        <w:rPr>
          <w:rFonts w:ascii="Garamond" w:hAnsi="Garamond"/>
          <w:b/>
          <w:sz w:val="24"/>
        </w:rPr>
        <w:t>VENDIM</w:t>
      </w:r>
    </w:p>
    <w:p w14:paraId="72009DAA" w14:textId="77777777" w:rsidR="000D2DEA" w:rsidRPr="002549C8" w:rsidRDefault="000D2DEA" w:rsidP="000D2DEA">
      <w:pPr>
        <w:tabs>
          <w:tab w:val="left" w:pos="2730"/>
        </w:tabs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2549C8">
        <w:rPr>
          <w:rFonts w:ascii="Garamond" w:hAnsi="Garamond"/>
          <w:b/>
          <w:sz w:val="24"/>
        </w:rPr>
        <w:t>Nr.</w:t>
      </w:r>
      <w:r w:rsidR="00A307A8" w:rsidRPr="00A307A8">
        <w:rPr>
          <w:rFonts w:ascii="Garamond" w:hAnsi="Garamond"/>
          <w:b/>
          <w:sz w:val="24"/>
          <w:szCs w:val="24"/>
        </w:rPr>
        <w:t xml:space="preserve"> </w:t>
      </w:r>
      <w:r w:rsidR="00491934" w:rsidRPr="002549C8">
        <w:rPr>
          <w:rFonts w:ascii="Garamond" w:hAnsi="Garamond"/>
          <w:b/>
          <w:sz w:val="24"/>
        </w:rPr>
        <w:t>3</w:t>
      </w:r>
      <w:r w:rsidRPr="002549C8">
        <w:rPr>
          <w:rFonts w:ascii="Garamond" w:hAnsi="Garamond"/>
          <w:b/>
          <w:sz w:val="24"/>
        </w:rPr>
        <w:t xml:space="preserve">, datë </w:t>
      </w:r>
      <w:r w:rsidR="00491934" w:rsidRPr="002549C8">
        <w:rPr>
          <w:rFonts w:ascii="Garamond" w:hAnsi="Garamond"/>
          <w:b/>
          <w:sz w:val="24"/>
        </w:rPr>
        <w:t>3.4.2024</w:t>
      </w:r>
    </w:p>
    <w:p w14:paraId="1CAD7EC4" w14:textId="77777777" w:rsidR="000D2DEA" w:rsidRPr="00A307A8" w:rsidRDefault="000D2DEA" w:rsidP="000D2DEA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Garamond" w:eastAsia="Times New Roman" w:hAnsi="Garamond"/>
          <w:b/>
          <w:sz w:val="24"/>
          <w:szCs w:val="24"/>
        </w:rPr>
      </w:pPr>
    </w:p>
    <w:p w14:paraId="46E4F05B" w14:textId="77777777" w:rsidR="000D2DEA" w:rsidRPr="00A307A8" w:rsidRDefault="000D2DEA" w:rsidP="000D2DEA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Garamond" w:eastAsia="Times New Roman" w:hAnsi="Garamond"/>
          <w:b/>
          <w:sz w:val="24"/>
          <w:szCs w:val="24"/>
        </w:rPr>
      </w:pPr>
      <w:r w:rsidRPr="00A307A8">
        <w:rPr>
          <w:rFonts w:ascii="Garamond" w:eastAsia="Times New Roman" w:hAnsi="Garamond"/>
          <w:b/>
          <w:sz w:val="24"/>
          <w:szCs w:val="24"/>
        </w:rPr>
        <w:t>PËR</w:t>
      </w:r>
      <w:r w:rsidR="00EF16CD" w:rsidRPr="00A307A8">
        <w:rPr>
          <w:rFonts w:ascii="Garamond" w:eastAsia="Times New Roman" w:hAnsi="Garamond"/>
          <w:b/>
          <w:sz w:val="24"/>
          <w:szCs w:val="24"/>
        </w:rPr>
        <w:t xml:space="preserve"> </w:t>
      </w:r>
      <w:r w:rsidRPr="00A307A8">
        <w:rPr>
          <w:rFonts w:ascii="Garamond" w:eastAsia="Times New Roman" w:hAnsi="Garamond"/>
          <w:b/>
          <w:sz w:val="24"/>
          <w:szCs w:val="24"/>
        </w:rPr>
        <w:t>NJË SHTESË NË VENDIMIN NR. 4, DATË 19.6.2017, TË KËSHILLIT TË LARTË TË ARKIVAVE, PËR</w:t>
      </w:r>
      <w:r w:rsidRPr="00A307A8">
        <w:rPr>
          <w:rFonts w:ascii="Garamond" w:hAnsi="Garamond"/>
          <w:b/>
          <w:sz w:val="24"/>
          <w:szCs w:val="24"/>
        </w:rPr>
        <w:t xml:space="preserve"> MIRATIMIN E “RREGULLORES SË NJËSUAR TË PUNËS ME DOKUMENTET NË AUTORITETET PUBLIKE TË REPUBLIKËS SË SHQIPËRISË”</w:t>
      </w:r>
    </w:p>
    <w:p w14:paraId="57E5B404" w14:textId="77777777" w:rsidR="000D2DEA" w:rsidRPr="00A307A8" w:rsidRDefault="000D2DEA" w:rsidP="000D2DEA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Garamond" w:eastAsia="Times New Roman" w:hAnsi="Garamond"/>
          <w:b/>
          <w:sz w:val="24"/>
          <w:szCs w:val="24"/>
        </w:rPr>
      </w:pPr>
    </w:p>
    <w:p w14:paraId="2237D8F1" w14:textId="5FD92837" w:rsidR="000D2DEA" w:rsidRPr="00A307A8" w:rsidRDefault="000D2DEA" w:rsidP="000D2DE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307A8">
        <w:rPr>
          <w:rFonts w:ascii="Garamond" w:hAnsi="Garamond"/>
          <w:sz w:val="24"/>
          <w:szCs w:val="24"/>
        </w:rPr>
        <w:t>Mbështetur në nenin 15</w:t>
      </w:r>
      <w:r w:rsidR="00A307A8">
        <w:rPr>
          <w:rFonts w:ascii="Garamond" w:hAnsi="Garamond"/>
          <w:sz w:val="24"/>
          <w:szCs w:val="24"/>
        </w:rPr>
        <w:t>,</w:t>
      </w:r>
      <w:r w:rsidRPr="00A307A8">
        <w:rPr>
          <w:rFonts w:ascii="Garamond" w:hAnsi="Garamond"/>
          <w:sz w:val="24"/>
          <w:szCs w:val="24"/>
        </w:rPr>
        <w:t xml:space="preserve"> të </w:t>
      </w:r>
      <w:r w:rsidR="00A307A8" w:rsidRPr="00A307A8">
        <w:rPr>
          <w:rFonts w:ascii="Garamond" w:hAnsi="Garamond"/>
          <w:sz w:val="24"/>
          <w:szCs w:val="24"/>
        </w:rPr>
        <w:t>ligjit n</w:t>
      </w:r>
      <w:r w:rsidRPr="00A307A8">
        <w:rPr>
          <w:rFonts w:ascii="Garamond" w:hAnsi="Garamond"/>
          <w:sz w:val="24"/>
          <w:szCs w:val="24"/>
        </w:rPr>
        <w:t>r.</w:t>
      </w:r>
      <w:r w:rsidR="00A23BA2">
        <w:rPr>
          <w:rFonts w:ascii="Garamond" w:hAnsi="Garamond"/>
          <w:sz w:val="24"/>
          <w:szCs w:val="24"/>
        </w:rPr>
        <w:t xml:space="preserve"> </w:t>
      </w:r>
      <w:r w:rsidRPr="00A307A8">
        <w:rPr>
          <w:rFonts w:ascii="Garamond" w:hAnsi="Garamond"/>
          <w:sz w:val="24"/>
          <w:szCs w:val="24"/>
        </w:rPr>
        <w:t>9154, datë 6.11.2003</w:t>
      </w:r>
      <w:r w:rsidR="00A307A8">
        <w:rPr>
          <w:rFonts w:ascii="Garamond" w:hAnsi="Garamond"/>
          <w:sz w:val="24"/>
          <w:szCs w:val="24"/>
        </w:rPr>
        <w:t>,</w:t>
      </w:r>
      <w:r w:rsidRPr="00A307A8">
        <w:rPr>
          <w:rFonts w:ascii="Garamond" w:hAnsi="Garamond"/>
          <w:sz w:val="24"/>
          <w:szCs w:val="24"/>
        </w:rPr>
        <w:t xml:space="preserve"> “Për </w:t>
      </w:r>
      <w:r w:rsidR="00A307A8">
        <w:rPr>
          <w:rFonts w:ascii="Garamond" w:hAnsi="Garamond"/>
          <w:sz w:val="24"/>
          <w:szCs w:val="24"/>
        </w:rPr>
        <w:t>a</w:t>
      </w:r>
      <w:r w:rsidRPr="00A307A8">
        <w:rPr>
          <w:rFonts w:ascii="Garamond" w:hAnsi="Garamond"/>
          <w:sz w:val="24"/>
          <w:szCs w:val="24"/>
        </w:rPr>
        <w:t>rkivat”</w:t>
      </w:r>
      <w:r w:rsidR="00A307A8">
        <w:rPr>
          <w:rFonts w:ascii="Garamond" w:hAnsi="Garamond"/>
          <w:sz w:val="24"/>
          <w:szCs w:val="24"/>
        </w:rPr>
        <w:t>;</w:t>
      </w:r>
      <w:r w:rsidRPr="00A307A8">
        <w:rPr>
          <w:rFonts w:ascii="Garamond" w:hAnsi="Garamond"/>
          <w:sz w:val="24"/>
          <w:szCs w:val="24"/>
        </w:rPr>
        <w:t xml:space="preserve"> në </w:t>
      </w:r>
      <w:proofErr w:type="spellStart"/>
      <w:r w:rsidRPr="00A307A8">
        <w:rPr>
          <w:rFonts w:ascii="Garamond" w:hAnsi="Garamond"/>
          <w:sz w:val="24"/>
          <w:szCs w:val="24"/>
        </w:rPr>
        <w:t>VKM</w:t>
      </w:r>
      <w:proofErr w:type="spellEnd"/>
      <w:r w:rsidR="00A307A8">
        <w:rPr>
          <w:rFonts w:ascii="Garamond" w:hAnsi="Garamond"/>
          <w:sz w:val="24"/>
          <w:szCs w:val="24"/>
        </w:rPr>
        <w:t>-</w:t>
      </w:r>
      <w:r w:rsidR="00A307A8" w:rsidRPr="00A307A8">
        <w:rPr>
          <w:rFonts w:ascii="Garamond" w:hAnsi="Garamond"/>
          <w:sz w:val="24"/>
          <w:szCs w:val="24"/>
        </w:rPr>
        <w:t>në</w:t>
      </w:r>
      <w:r w:rsidRPr="00A307A8">
        <w:rPr>
          <w:rFonts w:ascii="Garamond" w:hAnsi="Garamond"/>
          <w:sz w:val="24"/>
          <w:szCs w:val="24"/>
        </w:rPr>
        <w:t xml:space="preserve"> </w:t>
      </w:r>
      <w:r w:rsidR="00A307A8">
        <w:rPr>
          <w:rFonts w:ascii="Garamond" w:hAnsi="Garamond"/>
          <w:sz w:val="24"/>
          <w:szCs w:val="24"/>
        </w:rPr>
        <w:t>n</w:t>
      </w:r>
      <w:r w:rsidRPr="00A307A8">
        <w:rPr>
          <w:rFonts w:ascii="Garamond" w:hAnsi="Garamond"/>
          <w:sz w:val="24"/>
          <w:szCs w:val="24"/>
        </w:rPr>
        <w:t>r. 32, datë 17.1.2024</w:t>
      </w:r>
      <w:r w:rsidR="00A307A8">
        <w:rPr>
          <w:rFonts w:ascii="Garamond" w:hAnsi="Garamond"/>
          <w:sz w:val="24"/>
          <w:szCs w:val="24"/>
        </w:rPr>
        <w:t>,</w:t>
      </w:r>
      <w:r w:rsidRPr="00A307A8">
        <w:rPr>
          <w:rFonts w:ascii="Garamond" w:hAnsi="Garamond"/>
          <w:sz w:val="24"/>
          <w:szCs w:val="24"/>
        </w:rPr>
        <w:t xml:space="preserve"> “Për shpalljen e vitit 2024</w:t>
      </w:r>
      <w:r w:rsidR="00A307A8">
        <w:rPr>
          <w:rFonts w:ascii="Garamond" w:hAnsi="Garamond"/>
          <w:sz w:val="24"/>
          <w:szCs w:val="24"/>
        </w:rPr>
        <w:t>,</w:t>
      </w:r>
      <w:r w:rsidRPr="00A307A8">
        <w:rPr>
          <w:rFonts w:ascii="Garamond" w:hAnsi="Garamond"/>
          <w:sz w:val="24"/>
          <w:szCs w:val="24"/>
        </w:rPr>
        <w:t xml:space="preserve"> </w:t>
      </w:r>
      <w:r w:rsidR="00A307A8">
        <w:rPr>
          <w:rFonts w:ascii="Garamond" w:hAnsi="Garamond"/>
          <w:sz w:val="24"/>
          <w:szCs w:val="24"/>
        </w:rPr>
        <w:t>‘</w:t>
      </w:r>
      <w:r w:rsidRPr="00A307A8">
        <w:rPr>
          <w:rFonts w:ascii="Garamond" w:hAnsi="Garamond"/>
          <w:sz w:val="24"/>
          <w:szCs w:val="24"/>
        </w:rPr>
        <w:t xml:space="preserve">Viti Mbarëkombëtar i 80-vjetorit të </w:t>
      </w:r>
      <w:r w:rsidR="00A307A8" w:rsidRPr="00A307A8">
        <w:rPr>
          <w:rFonts w:ascii="Garamond" w:hAnsi="Garamond"/>
          <w:sz w:val="24"/>
          <w:szCs w:val="24"/>
        </w:rPr>
        <w:t>Çlirimit</w:t>
      </w:r>
      <w:r w:rsidR="00A307A8">
        <w:rPr>
          <w:rFonts w:ascii="Garamond" w:hAnsi="Garamond"/>
          <w:sz w:val="24"/>
          <w:szCs w:val="24"/>
        </w:rPr>
        <w:t>’</w:t>
      </w:r>
      <w:r w:rsidRPr="00A307A8">
        <w:rPr>
          <w:rFonts w:ascii="Garamond" w:hAnsi="Garamond"/>
          <w:sz w:val="24"/>
          <w:szCs w:val="24"/>
        </w:rPr>
        <w:t xml:space="preserve"> dhe krijimin e Komisionit Shtetëror për organizimin e veprimtarive në kuadër të tij”, si dhe në nenin 8, të </w:t>
      </w:r>
      <w:proofErr w:type="spellStart"/>
      <w:r w:rsidRPr="00A307A8">
        <w:rPr>
          <w:rFonts w:ascii="Garamond" w:hAnsi="Garamond"/>
          <w:sz w:val="24"/>
          <w:szCs w:val="24"/>
        </w:rPr>
        <w:t>VKM</w:t>
      </w:r>
      <w:proofErr w:type="spellEnd"/>
      <w:r w:rsidRPr="00A307A8">
        <w:rPr>
          <w:rFonts w:ascii="Garamond" w:hAnsi="Garamond"/>
          <w:sz w:val="24"/>
          <w:szCs w:val="24"/>
        </w:rPr>
        <w:t xml:space="preserve">-së </w:t>
      </w:r>
      <w:r w:rsidR="00C04DB8">
        <w:rPr>
          <w:rFonts w:ascii="Garamond" w:hAnsi="Garamond"/>
          <w:sz w:val="24"/>
          <w:szCs w:val="24"/>
        </w:rPr>
        <w:t>n</w:t>
      </w:r>
      <w:r w:rsidRPr="00A307A8">
        <w:rPr>
          <w:rFonts w:ascii="Garamond" w:hAnsi="Garamond"/>
          <w:sz w:val="24"/>
          <w:szCs w:val="24"/>
        </w:rPr>
        <w:t>r. 360, datë 26.4.2017, për miratimin e rregullores “Për organizimin dhe funksionimin e Drejtorisë së Përgjithshme të Arkivave”, Këshilli i Lartë i Arkivave</w:t>
      </w:r>
    </w:p>
    <w:p w14:paraId="538A6712" w14:textId="77777777" w:rsidR="00330E0C" w:rsidRPr="00A307A8" w:rsidRDefault="00330E0C" w:rsidP="000D2DE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FA10F5A" w14:textId="77777777" w:rsidR="000D2DEA" w:rsidRPr="00A307A8" w:rsidRDefault="000D2DEA" w:rsidP="000D2DE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307A8">
        <w:rPr>
          <w:rFonts w:ascii="Garamond" w:hAnsi="Garamond"/>
          <w:sz w:val="24"/>
          <w:szCs w:val="24"/>
        </w:rPr>
        <w:t>VENDOSI:</w:t>
      </w:r>
    </w:p>
    <w:p w14:paraId="60D6EC86" w14:textId="77777777" w:rsidR="00330E0C" w:rsidRPr="00A307A8" w:rsidRDefault="00330E0C" w:rsidP="000D2DE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03CC233" w14:textId="41F35E15" w:rsidR="000D2DEA" w:rsidRPr="00A307A8" w:rsidRDefault="000D2DEA" w:rsidP="000D2DE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307A8">
        <w:rPr>
          <w:rFonts w:ascii="Garamond" w:hAnsi="Garamond"/>
          <w:sz w:val="24"/>
          <w:szCs w:val="24"/>
        </w:rPr>
        <w:t xml:space="preserve">1. Në nenin 16 “Dispozita </w:t>
      </w:r>
      <w:r w:rsidR="00A307A8">
        <w:rPr>
          <w:rFonts w:ascii="Garamond" w:hAnsi="Garamond"/>
          <w:sz w:val="24"/>
          <w:szCs w:val="24"/>
        </w:rPr>
        <w:t>k</w:t>
      </w:r>
      <w:r w:rsidRPr="00A307A8">
        <w:rPr>
          <w:rFonts w:ascii="Garamond" w:hAnsi="Garamond"/>
          <w:sz w:val="24"/>
          <w:szCs w:val="24"/>
        </w:rPr>
        <w:t xml:space="preserve">alimtare”, të vendimit </w:t>
      </w:r>
      <w:r w:rsidR="00A307A8">
        <w:rPr>
          <w:rFonts w:ascii="Garamond" w:hAnsi="Garamond"/>
          <w:sz w:val="24"/>
          <w:szCs w:val="24"/>
        </w:rPr>
        <w:t>n</w:t>
      </w:r>
      <w:r w:rsidRPr="00A307A8">
        <w:rPr>
          <w:rFonts w:ascii="Garamond" w:hAnsi="Garamond"/>
          <w:sz w:val="24"/>
          <w:szCs w:val="24"/>
        </w:rPr>
        <w:t>r.</w:t>
      </w:r>
      <w:r w:rsidR="00A307A8">
        <w:rPr>
          <w:rFonts w:ascii="Garamond" w:hAnsi="Garamond"/>
          <w:sz w:val="24"/>
          <w:szCs w:val="24"/>
        </w:rPr>
        <w:t xml:space="preserve"> </w:t>
      </w:r>
      <w:r w:rsidRPr="00A307A8">
        <w:rPr>
          <w:rFonts w:ascii="Garamond" w:hAnsi="Garamond"/>
          <w:sz w:val="24"/>
          <w:szCs w:val="24"/>
        </w:rPr>
        <w:t>4, datë 19.6.2017</w:t>
      </w:r>
      <w:r w:rsidR="00A307A8">
        <w:rPr>
          <w:rFonts w:ascii="Garamond" w:hAnsi="Garamond"/>
          <w:sz w:val="24"/>
          <w:szCs w:val="24"/>
        </w:rPr>
        <w:t>,</w:t>
      </w:r>
      <w:r w:rsidRPr="00A307A8">
        <w:rPr>
          <w:rFonts w:ascii="Garamond" w:hAnsi="Garamond"/>
          <w:sz w:val="24"/>
          <w:szCs w:val="24"/>
        </w:rPr>
        <w:t xml:space="preserve"> të Këshillit të Lartë të Arkivave, mbas pikës 5, shtohet pika 6 me këtë përmbajtje:</w:t>
      </w:r>
    </w:p>
    <w:p w14:paraId="25F2D920" w14:textId="49C52371" w:rsidR="000D2DEA" w:rsidRPr="00A307A8" w:rsidRDefault="00A307A8" w:rsidP="000D2DE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="000D2DEA" w:rsidRPr="00A307A8">
        <w:rPr>
          <w:rFonts w:ascii="Garamond" w:hAnsi="Garamond"/>
          <w:sz w:val="24"/>
          <w:szCs w:val="24"/>
        </w:rPr>
        <w:t xml:space="preserve">6. Përjashtimisht për vitin 2024, në </w:t>
      </w:r>
      <w:r w:rsidRPr="00A307A8">
        <w:rPr>
          <w:rFonts w:ascii="Garamond" w:hAnsi="Garamond"/>
          <w:sz w:val="24"/>
          <w:szCs w:val="24"/>
        </w:rPr>
        <w:t>urdhrin</w:t>
      </w:r>
      <w:r w:rsidR="000D2DEA" w:rsidRPr="00A307A8">
        <w:rPr>
          <w:rFonts w:ascii="Garamond" w:hAnsi="Garamond"/>
          <w:sz w:val="24"/>
          <w:szCs w:val="24"/>
        </w:rPr>
        <w:t xml:space="preserve"> “Për njësimin e dokumentit administrativ”, sipas shtojcës nr.</w:t>
      </w:r>
      <w:r>
        <w:rPr>
          <w:rFonts w:ascii="Garamond" w:hAnsi="Garamond"/>
          <w:sz w:val="24"/>
          <w:szCs w:val="24"/>
        </w:rPr>
        <w:t xml:space="preserve"> </w:t>
      </w:r>
      <w:r w:rsidR="000D2DEA" w:rsidRPr="00A307A8">
        <w:rPr>
          <w:rFonts w:ascii="Garamond" w:hAnsi="Garamond"/>
          <w:sz w:val="24"/>
          <w:szCs w:val="24"/>
        </w:rPr>
        <w:t xml:space="preserve">9, dhe modelet e akteve zyrtare bashkëngjitur këtij vendimi, do të përdoret logoja e miratuar nga Komisioni Shtetëror </w:t>
      </w:r>
      <w:r w:rsidR="000D2DEA" w:rsidRPr="004C437D">
        <w:rPr>
          <w:rFonts w:ascii="Garamond" w:hAnsi="Garamond"/>
          <w:sz w:val="24"/>
          <w:szCs w:val="24"/>
        </w:rPr>
        <w:t xml:space="preserve">për </w:t>
      </w:r>
      <w:r w:rsidR="000D2DEA" w:rsidRPr="004C437D">
        <w:rPr>
          <w:rFonts w:ascii="Garamond" w:hAnsi="Garamond"/>
          <w:sz w:val="24"/>
          <w:szCs w:val="24"/>
          <w:shd w:val="clear" w:color="auto" w:fill="FFFFFF"/>
        </w:rPr>
        <w:t xml:space="preserve">organizimin e veprimtarive në kuadër të </w:t>
      </w:r>
      <w:r w:rsidR="000D2DEA" w:rsidRPr="004C437D">
        <w:rPr>
          <w:rFonts w:ascii="Garamond" w:hAnsi="Garamond"/>
          <w:sz w:val="24"/>
          <w:szCs w:val="24"/>
        </w:rPr>
        <w:t>“Viti</w:t>
      </w:r>
      <w:r w:rsidRPr="004C437D">
        <w:rPr>
          <w:rFonts w:ascii="Garamond" w:hAnsi="Garamond"/>
          <w:sz w:val="24"/>
          <w:szCs w:val="24"/>
        </w:rPr>
        <w:t>t</w:t>
      </w:r>
      <w:r w:rsidR="000D2DEA" w:rsidRPr="004C437D">
        <w:rPr>
          <w:rFonts w:ascii="Garamond" w:hAnsi="Garamond"/>
          <w:sz w:val="24"/>
          <w:szCs w:val="24"/>
        </w:rPr>
        <w:t xml:space="preserve"> Mbarëkombëtar </w:t>
      </w:r>
      <w:r>
        <w:rPr>
          <w:rFonts w:ascii="Garamond" w:hAnsi="Garamond"/>
          <w:sz w:val="24"/>
          <w:szCs w:val="24"/>
        </w:rPr>
        <w:t>t</w:t>
      </w:r>
      <w:r w:rsidRPr="00A307A8">
        <w:rPr>
          <w:rFonts w:ascii="Garamond" w:hAnsi="Garamond"/>
          <w:sz w:val="24"/>
          <w:szCs w:val="24"/>
        </w:rPr>
        <w:t>ë</w:t>
      </w:r>
      <w:r w:rsidR="000D2DEA" w:rsidRPr="00A307A8">
        <w:rPr>
          <w:rFonts w:ascii="Garamond" w:hAnsi="Garamond"/>
          <w:sz w:val="24"/>
          <w:szCs w:val="24"/>
        </w:rPr>
        <w:t xml:space="preserve"> 80-vjetorit të Çlirimit”.</w:t>
      </w:r>
      <w:r>
        <w:rPr>
          <w:rFonts w:ascii="Garamond" w:hAnsi="Garamond"/>
          <w:sz w:val="24"/>
          <w:szCs w:val="24"/>
        </w:rPr>
        <w:t>”.</w:t>
      </w:r>
    </w:p>
    <w:p w14:paraId="708055BF" w14:textId="740562DC" w:rsidR="000D2DEA" w:rsidRPr="002549C8" w:rsidRDefault="000D2DEA" w:rsidP="000D2DE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</w:rPr>
      </w:pPr>
      <w:r w:rsidRPr="002549C8">
        <w:rPr>
          <w:rFonts w:ascii="Garamond" w:hAnsi="Garamond"/>
          <w:sz w:val="24"/>
        </w:rPr>
        <w:t xml:space="preserve">2. Ngarkohen të gjitha </w:t>
      </w:r>
      <w:r w:rsidR="00A307A8" w:rsidRPr="00A307A8">
        <w:rPr>
          <w:rFonts w:ascii="Garamond" w:hAnsi="Garamond"/>
          <w:sz w:val="24"/>
          <w:szCs w:val="24"/>
        </w:rPr>
        <w:t>autoritetet publike</w:t>
      </w:r>
      <w:r w:rsidR="00A307A8" w:rsidRPr="002549C8">
        <w:rPr>
          <w:rFonts w:ascii="Garamond" w:hAnsi="Garamond"/>
          <w:sz w:val="24"/>
        </w:rPr>
        <w:t xml:space="preserve"> </w:t>
      </w:r>
      <w:r w:rsidRPr="002549C8">
        <w:rPr>
          <w:rFonts w:ascii="Garamond" w:hAnsi="Garamond"/>
          <w:sz w:val="24"/>
        </w:rPr>
        <w:t xml:space="preserve">në Republikën e Shqipërisë për njohjen dhe zbatimin e këtij vendimi dhe </w:t>
      </w:r>
      <w:r w:rsidRPr="00A307A8">
        <w:rPr>
          <w:rFonts w:ascii="Garamond" w:hAnsi="Garamond"/>
          <w:sz w:val="24"/>
          <w:szCs w:val="24"/>
        </w:rPr>
        <w:t xml:space="preserve">Drejtoria e Përgjithshme e Arkivave për publikimin </w:t>
      </w:r>
      <w:proofErr w:type="spellStart"/>
      <w:r w:rsidRPr="002549C8">
        <w:rPr>
          <w:rFonts w:ascii="Garamond" w:hAnsi="Garamond"/>
          <w:i/>
          <w:sz w:val="24"/>
        </w:rPr>
        <w:t>online</w:t>
      </w:r>
      <w:proofErr w:type="spellEnd"/>
      <w:r w:rsidRPr="00A307A8">
        <w:rPr>
          <w:rFonts w:ascii="Garamond" w:hAnsi="Garamond"/>
          <w:sz w:val="24"/>
          <w:szCs w:val="24"/>
        </w:rPr>
        <w:t xml:space="preserve"> të modeleve të akteve zyrtare</w:t>
      </w:r>
      <w:r w:rsidRPr="002549C8">
        <w:rPr>
          <w:rFonts w:ascii="Garamond" w:hAnsi="Garamond"/>
          <w:sz w:val="24"/>
        </w:rPr>
        <w:t>.</w:t>
      </w:r>
    </w:p>
    <w:p w14:paraId="06667847" w14:textId="77777777" w:rsidR="000D2DEA" w:rsidRPr="002549C8" w:rsidRDefault="000D2DEA" w:rsidP="000D2DE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2549C8">
        <w:rPr>
          <w:rFonts w:ascii="Garamond" w:hAnsi="Garamond"/>
          <w:sz w:val="24"/>
        </w:rPr>
        <w:t>Ky vendim hyn në fuqi pas botimit në Fletoren Zyrtare.</w:t>
      </w:r>
    </w:p>
    <w:p w14:paraId="2420E0E2" w14:textId="77777777" w:rsidR="000D2DEA" w:rsidRPr="002549C8" w:rsidRDefault="000D2DEA" w:rsidP="000D2DE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b/>
          <w:sz w:val="24"/>
        </w:rPr>
      </w:pPr>
    </w:p>
    <w:p w14:paraId="1C601492" w14:textId="77777777" w:rsidR="000D2DEA" w:rsidRPr="00A307A8" w:rsidRDefault="000D2DEA" w:rsidP="000D2DEA">
      <w:pPr>
        <w:pStyle w:val="ListParagraph"/>
        <w:spacing w:after="0" w:line="240" w:lineRule="auto"/>
        <w:ind w:left="0" w:firstLine="284"/>
        <w:jc w:val="right"/>
        <w:rPr>
          <w:rFonts w:ascii="Garamond" w:hAnsi="Garamond"/>
          <w:sz w:val="24"/>
          <w:szCs w:val="24"/>
        </w:rPr>
      </w:pPr>
      <w:r w:rsidRPr="00A307A8">
        <w:rPr>
          <w:rFonts w:ascii="Garamond" w:hAnsi="Garamond"/>
          <w:sz w:val="24"/>
          <w:szCs w:val="24"/>
        </w:rPr>
        <w:t>KRYETAR</w:t>
      </w:r>
    </w:p>
    <w:p w14:paraId="2D01F00B" w14:textId="5751CB53" w:rsidR="000D2DEA" w:rsidRPr="002549C8" w:rsidRDefault="000D2DEA" w:rsidP="000D2DEA">
      <w:pPr>
        <w:spacing w:after="0" w:line="240" w:lineRule="auto"/>
        <w:ind w:firstLine="284"/>
        <w:jc w:val="right"/>
        <w:rPr>
          <w:rFonts w:ascii="Garamond" w:hAnsi="Garamond"/>
          <w:sz w:val="24"/>
        </w:rPr>
      </w:pPr>
      <w:r w:rsidRPr="002549C8">
        <w:rPr>
          <w:rFonts w:ascii="Garamond" w:hAnsi="Garamond"/>
          <w:sz w:val="24"/>
        </w:rPr>
        <w:t>DREJTOR I PËRGJITHSHËM I ARKIVAVE</w:t>
      </w:r>
    </w:p>
    <w:p w14:paraId="3E62A904" w14:textId="77777777" w:rsidR="000D2DEA" w:rsidRDefault="000D2DEA" w:rsidP="000D2DEA">
      <w:pPr>
        <w:pStyle w:val="ListParagraph"/>
        <w:spacing w:after="0" w:line="240" w:lineRule="auto"/>
        <w:ind w:left="0" w:firstLine="284"/>
        <w:jc w:val="right"/>
        <w:rPr>
          <w:rFonts w:ascii="Garamond" w:hAnsi="Garamond"/>
          <w:b/>
          <w:sz w:val="24"/>
        </w:rPr>
      </w:pPr>
      <w:proofErr w:type="spellStart"/>
      <w:r w:rsidRPr="002549C8">
        <w:rPr>
          <w:rFonts w:ascii="Garamond" w:hAnsi="Garamond"/>
          <w:b/>
          <w:sz w:val="24"/>
        </w:rPr>
        <w:t>Ardit</w:t>
      </w:r>
      <w:proofErr w:type="spellEnd"/>
      <w:r w:rsidRPr="002549C8">
        <w:rPr>
          <w:rFonts w:ascii="Garamond" w:hAnsi="Garamond"/>
          <w:b/>
          <w:sz w:val="24"/>
        </w:rPr>
        <w:t xml:space="preserve"> </w:t>
      </w:r>
      <w:proofErr w:type="spellStart"/>
      <w:r w:rsidRPr="002549C8">
        <w:rPr>
          <w:rFonts w:ascii="Garamond" w:hAnsi="Garamond"/>
          <w:b/>
          <w:sz w:val="24"/>
        </w:rPr>
        <w:t>Bido</w:t>
      </w:r>
      <w:proofErr w:type="spellEnd"/>
    </w:p>
    <w:p w14:paraId="69FAE22E" w14:textId="77777777" w:rsidR="009309B0" w:rsidRDefault="009309B0" w:rsidP="000D2DEA">
      <w:pPr>
        <w:pStyle w:val="ListParagraph"/>
        <w:spacing w:after="0" w:line="240" w:lineRule="auto"/>
        <w:ind w:left="0" w:firstLine="284"/>
        <w:jc w:val="right"/>
        <w:rPr>
          <w:rFonts w:ascii="Garamond" w:hAnsi="Garamond"/>
          <w:b/>
          <w:sz w:val="24"/>
        </w:rPr>
      </w:pPr>
      <w:bookmarkStart w:id="0" w:name="_GoBack"/>
      <w:bookmarkEnd w:id="0"/>
    </w:p>
    <w:p w14:paraId="6CDD7B6E" w14:textId="7115CD54" w:rsidR="009309B0" w:rsidRDefault="009309B0" w:rsidP="009309B0">
      <w:pPr>
        <w:pStyle w:val="ListParagraph"/>
        <w:spacing w:after="0" w:line="240" w:lineRule="auto"/>
        <w:ind w:left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noProof/>
          <w:sz w:val="24"/>
        </w:rPr>
        <w:lastRenderedPageBreak/>
        <w:drawing>
          <wp:inline distT="0" distB="0" distL="0" distR="0" wp14:anchorId="3C187004" wp14:editId="43B33BE6">
            <wp:extent cx="5943600" cy="748157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endim per Logon e 80 vjetorit te clirimit - rregulluar BW FINAL bardh e zi_Page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</w:rPr>
        <w:lastRenderedPageBreak/>
        <w:drawing>
          <wp:inline distT="0" distB="0" distL="0" distR="0" wp14:anchorId="0FAAA301" wp14:editId="7F6CE1F0">
            <wp:extent cx="5943600" cy="744347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endim per Logon e 80 vjetorit te clirimit - rregulluar BW FINAL bardh e zi_Page_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</w:rPr>
        <w:lastRenderedPageBreak/>
        <w:drawing>
          <wp:inline distT="0" distB="0" distL="0" distR="0" wp14:anchorId="0B89A140" wp14:editId="0F24BEA9">
            <wp:extent cx="5943600" cy="772096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endim per Logon e 80 vjetorit te clirimit - rregulluar BW FINAL bardh e zi_Page_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</w:rPr>
        <w:lastRenderedPageBreak/>
        <w:drawing>
          <wp:inline distT="0" distB="0" distL="0" distR="0" wp14:anchorId="15A135B0" wp14:editId="0FB30049">
            <wp:extent cx="5943600" cy="75711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Vendim per Logon e 80 vjetorit te clirimit - rregulluar BW FINAL bardh e zi_Page_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7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</w:rPr>
        <w:lastRenderedPageBreak/>
        <w:drawing>
          <wp:inline distT="0" distB="0" distL="0" distR="0" wp14:anchorId="3E72CDE4" wp14:editId="611EAE69">
            <wp:extent cx="5943600" cy="76612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Vendim per Logon e 80 vjetorit te clirimit - rregulluar BW FINAL bardh e zi_Page_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311E3" w14:textId="3715FB82" w:rsidR="009309B0" w:rsidRDefault="009309B0" w:rsidP="009309B0">
      <w:pPr>
        <w:pStyle w:val="ListParagraph"/>
        <w:spacing w:after="0" w:line="240" w:lineRule="auto"/>
        <w:ind w:left="0"/>
        <w:jc w:val="center"/>
        <w:rPr>
          <w:rFonts w:ascii="Garamond" w:hAnsi="Garamond"/>
          <w:b/>
          <w:sz w:val="24"/>
        </w:rPr>
      </w:pPr>
    </w:p>
    <w:p w14:paraId="1421C617" w14:textId="750E6228" w:rsidR="009309B0" w:rsidRPr="002549C8" w:rsidRDefault="009309B0" w:rsidP="009309B0">
      <w:pPr>
        <w:pStyle w:val="ListParagraph"/>
        <w:spacing w:after="0" w:line="240" w:lineRule="auto"/>
        <w:ind w:left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noProof/>
          <w:sz w:val="24"/>
        </w:rPr>
        <w:lastRenderedPageBreak/>
        <w:drawing>
          <wp:inline distT="0" distB="0" distL="0" distR="0" wp14:anchorId="10BA6E48" wp14:editId="6A953F70">
            <wp:extent cx="5943600" cy="747268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Vendim per Logon e 80 vjetorit te clirimit - rregulluar me ngjyra final_Page_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7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</w:rPr>
        <w:lastRenderedPageBreak/>
        <w:drawing>
          <wp:inline distT="0" distB="0" distL="0" distR="0" wp14:anchorId="5C7635A8" wp14:editId="7AAF903D">
            <wp:extent cx="5943600" cy="7543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Vendim per Logon e 80 vjetorit te clirimit - rregulluar me ngjyra final_Page_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</w:rPr>
        <w:lastRenderedPageBreak/>
        <w:drawing>
          <wp:inline distT="0" distB="0" distL="0" distR="0" wp14:anchorId="0D8347D1" wp14:editId="3C3D6B39">
            <wp:extent cx="5943600" cy="75838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Vendim per Logon e 80 vjetorit te clirimit - rregulluar me ngjyra final_Page_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8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</w:rPr>
        <w:lastRenderedPageBreak/>
        <w:drawing>
          <wp:inline distT="0" distB="0" distL="0" distR="0" wp14:anchorId="4518A4ED" wp14:editId="15D4FC1B">
            <wp:extent cx="5943600" cy="7460615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Vendim per Logon e 80 vjetorit te clirimit - rregulluar me ngjyra final_Page_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</w:rPr>
        <w:lastRenderedPageBreak/>
        <w:drawing>
          <wp:inline distT="0" distB="0" distL="0" distR="0" wp14:anchorId="43D89B35" wp14:editId="26D85A92">
            <wp:extent cx="5943600" cy="75825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Vendim per Logon e 80 vjetorit te clirimit - rregulluar me ngjyra final_Page_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8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09B0" w:rsidRPr="00254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45816"/>
    <w:multiLevelType w:val="hybridMultilevel"/>
    <w:tmpl w:val="3E22F1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EA"/>
    <w:rsid w:val="000B6756"/>
    <w:rsid w:val="000D2DEA"/>
    <w:rsid w:val="00152A61"/>
    <w:rsid w:val="002549C8"/>
    <w:rsid w:val="00263F70"/>
    <w:rsid w:val="002C3D59"/>
    <w:rsid w:val="00330E0C"/>
    <w:rsid w:val="003C3138"/>
    <w:rsid w:val="00416D72"/>
    <w:rsid w:val="004649B6"/>
    <w:rsid w:val="00491934"/>
    <w:rsid w:val="004C437D"/>
    <w:rsid w:val="007D39B1"/>
    <w:rsid w:val="009309B0"/>
    <w:rsid w:val="00A23BA2"/>
    <w:rsid w:val="00A307A8"/>
    <w:rsid w:val="00C04DB8"/>
    <w:rsid w:val="00C213F4"/>
    <w:rsid w:val="00EF16CD"/>
    <w:rsid w:val="00FE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DB47C"/>
  <w15:chartTrackingRefBased/>
  <w15:docId w15:val="{9B98EF6C-4AB1-4E0D-9C42-6167F86C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2DEA"/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5" Type="http://schemas.openxmlformats.org/officeDocument/2006/relationships/numbering" Target="numbering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F0192C7DEA04CD8850596D0F0B02BF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</Nr_x002e__x0020_akti>
    <Data_x0020_e_x0020_Krijimit xmlns="0e656187-b300-4fb0-8bf4-3a50f872073c">2024-04-24T13:25:54Z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2024-04-23T00:00:00Z</Date_x0020_protokolli>
    <Titulli xmlns="0e656187-b300-4fb0-8bf4-3a50f872073c">Për një shtesë në vendimin nr. 4, datë 19.6.2017, të Këshillit të Lartë të Arkivave, për miratimin e "Rregullores së njësuar të punës me dokumentet në autoritetet publike të Republikës së Shqipërisë"</Titulli>
    <Modifikuesi xmlns="0e656187-b300-4fb0-8bf4-3a50f872073c">nevila.samarxhi</Modifikuesi>
    <Nr_x002e__x0020_prot_x0020_QBZ xmlns="0e656187-b300-4fb0-8bf4-3a50f872073c">725/1</Nr_x002e__x0020_prot_x0020_QBZ>
    <Data_x0020_e_x0020_Modifikimit xmlns="0e656187-b300-4fb0-8bf4-3a50f872073c">2024-04-25T10:42:37Z</Data_x0020_e_x0020_Modifikimit>
    <Dekretuar xmlns="0e656187-b300-4fb0-8bf4-3a50f872073c">false</Dekretuar>
    <Data xmlns="0e656187-b300-4fb0-8bf4-3a50f872073c">2024-04-03T00:00:00Z</Data>
    <Nr_x002e__x0020_protokolli_x0020_i_x0020_aktit xmlns="0e656187-b300-4fb0-8bf4-3a50f872073c">3253/2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4BB98-A7BB-4F1A-BD67-D4B869047B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ABDD09-7F9E-46C5-95A4-3D4A815DE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7020928-D62C-41EB-AE9A-3F6DB9EF04E7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0e656187-b300-4fb0-8bf4-3a50f872073c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128F1F3-A221-4AC2-A80E-355329C3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vendimin nr. 4, datë 19.6.2017, të Këshillit të Lartë të Arkivave, për miratimin e "Rregullores së njësuar të punës me dokumentet në autoritetet publike të Republikës së Shqipërisë"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vendimin nr. 4, datë 19.6.2017, të Këshillit të Lartë të Arkivave, për miratimin e "Rregullores së njësuar të punës me dokumentet në autoritetet publike të Republikës së Shqipërisë"</dc:title>
  <dc:creator>Nevila Samarxhi</dc:creator>
  <cp:lastModifiedBy>Fjora Cahani</cp:lastModifiedBy>
  <cp:revision>10</cp:revision>
  <dcterms:created xsi:type="dcterms:W3CDTF">2024-04-24T13:26:00Z</dcterms:created>
  <dcterms:modified xsi:type="dcterms:W3CDTF">2024-04-25T09:47:00Z</dcterms:modified>
</cp:coreProperties>
</file>