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AC9" w:rsidRPr="002E7C75" w:rsidRDefault="00C96AC9" w:rsidP="00C96AC9">
      <w:pPr>
        <w:pStyle w:val="Akti"/>
      </w:pPr>
      <w:bookmarkStart w:id="0" w:name="_GoBack"/>
      <w:bookmarkEnd w:id="0"/>
      <w:r>
        <w:t>VENDI</w:t>
      </w:r>
      <w:r w:rsidRPr="002E7C75">
        <w:t>M</w:t>
      </w:r>
    </w:p>
    <w:p w:rsidR="00C96AC9" w:rsidRPr="002E7C75" w:rsidRDefault="00C96AC9" w:rsidP="00C96AC9">
      <w:pPr>
        <w:pStyle w:val="NumriData"/>
      </w:pPr>
      <w:r>
        <w:t>Nr.</w:t>
      </w:r>
      <w:r w:rsidRPr="002E7C75">
        <w:t>45</w:t>
      </w:r>
      <w:r>
        <w:t>,  d</w:t>
      </w:r>
      <w:r w:rsidRPr="002E7C75">
        <w:t>atë  14.10.2004</w:t>
      </w:r>
    </w:p>
    <w:p w:rsidR="00C96AC9" w:rsidRPr="002E7C75" w:rsidRDefault="00C96AC9" w:rsidP="00C96AC9">
      <w:pPr>
        <w:pStyle w:val="Paragrafi"/>
      </w:pPr>
    </w:p>
    <w:p w:rsidR="00C96AC9" w:rsidRPr="002E7C75" w:rsidRDefault="00C96AC9" w:rsidP="00C96AC9">
      <w:pPr>
        <w:pStyle w:val="Titulli"/>
      </w:pPr>
      <w:r w:rsidRPr="002E7C75">
        <w:t>PËR</w:t>
      </w:r>
      <w:r>
        <w:t xml:space="preserve"> </w:t>
      </w:r>
      <w:r w:rsidRPr="002E7C75">
        <w:t>MIRATIMIN E LICENCËS PËR NDËRTIMIN, INSTALIMIN E CENTRALIT  ELE</w:t>
      </w:r>
      <w:r>
        <w:t>KTRIK ME KAPACITET TË PËRGJITHSHËM JO ME TË</w:t>
      </w:r>
      <w:r w:rsidRPr="002E7C75">
        <w:t xml:space="preserve"> MADH SE 5</w:t>
      </w:r>
      <w:r>
        <w:t xml:space="preserve"> </w:t>
      </w:r>
      <w:r w:rsidRPr="002E7C75">
        <w:t xml:space="preserve">MW DHE PRODHIMIN E ENERGJISË ELEKTRIKE </w:t>
      </w:r>
    </w:p>
    <w:p w:rsidR="00C96AC9" w:rsidRPr="002E7C75" w:rsidRDefault="00C96AC9" w:rsidP="00C96AC9">
      <w:pPr>
        <w:pStyle w:val="Titulli"/>
      </w:pPr>
    </w:p>
    <w:p w:rsidR="00C96AC9" w:rsidRPr="002E7C75" w:rsidRDefault="00C96AC9" w:rsidP="00C96AC9">
      <w:pPr>
        <w:pStyle w:val="Paragrafi"/>
      </w:pPr>
      <w:r>
        <w:t>Në mbështetje të  ligjit n</w:t>
      </w:r>
      <w:r w:rsidRPr="002E7C75">
        <w:t>r.9072</w:t>
      </w:r>
      <w:r>
        <w:t>,</w:t>
      </w:r>
      <w:r w:rsidRPr="002E7C75">
        <w:t xml:space="preserve"> dat</w:t>
      </w:r>
      <w:r w:rsidRPr="002E7C75">
        <w:rPr>
          <w:rFonts w:ascii="Times New Roman" w:hAnsi="Times New Roman"/>
        </w:rPr>
        <w:t>ё</w:t>
      </w:r>
      <w:r>
        <w:rPr>
          <w:rFonts w:cs="CG Times"/>
        </w:rPr>
        <w:t xml:space="preserve"> 22.</w:t>
      </w:r>
      <w:r w:rsidRPr="002E7C75">
        <w:rPr>
          <w:rFonts w:cs="CG Times"/>
        </w:rPr>
        <w:t>5.2003 “P</w:t>
      </w:r>
      <w:r w:rsidRPr="002E7C75">
        <w:rPr>
          <w:rFonts w:ascii="Times New Roman" w:hAnsi="Times New Roman"/>
        </w:rPr>
        <w:t>ё</w:t>
      </w:r>
      <w:r>
        <w:rPr>
          <w:rFonts w:cs="CG Times"/>
        </w:rPr>
        <w:t>r sektorin e e</w:t>
      </w:r>
      <w:r w:rsidRPr="002E7C75">
        <w:rPr>
          <w:rFonts w:cs="CG Times"/>
        </w:rPr>
        <w:t>nergjis</w:t>
      </w:r>
      <w:r w:rsidRPr="002E7C75">
        <w:rPr>
          <w:rFonts w:ascii="Times New Roman" w:hAnsi="Times New Roman"/>
        </w:rPr>
        <w:t>ё</w:t>
      </w:r>
      <w:r>
        <w:rPr>
          <w:rFonts w:cs="CG Times"/>
        </w:rPr>
        <w:t xml:space="preserve"> elektrike” neni 13, pika 1, germa a dhe neni 15,</w:t>
      </w:r>
      <w:r w:rsidRPr="002E7C75">
        <w:rPr>
          <w:rFonts w:cs="CG Times"/>
        </w:rPr>
        <w:t xml:space="preserve"> Bordi </w:t>
      </w:r>
      <w:r>
        <w:rPr>
          <w:rFonts w:cs="CG Times"/>
        </w:rPr>
        <w:t xml:space="preserve">i </w:t>
      </w:r>
      <w:r w:rsidRPr="002E7C75">
        <w:rPr>
          <w:rFonts w:cs="CG Times"/>
        </w:rPr>
        <w:t>Komisioner</w:t>
      </w:r>
      <w:r w:rsidRPr="002E7C75">
        <w:rPr>
          <w:rFonts w:ascii="Times New Roman" w:hAnsi="Times New Roman"/>
        </w:rPr>
        <w:t>ё</w:t>
      </w:r>
      <w:r w:rsidRPr="002E7C75">
        <w:t>ve t</w:t>
      </w:r>
      <w:r w:rsidRPr="002E7C75">
        <w:rPr>
          <w:rFonts w:ascii="Times New Roman" w:hAnsi="Times New Roman"/>
        </w:rPr>
        <w:t>ё</w:t>
      </w:r>
      <w:r w:rsidRPr="002E7C75">
        <w:rPr>
          <w:rFonts w:cs="CG Times"/>
        </w:rPr>
        <w:t xml:space="preserve"> </w:t>
      </w:r>
      <w:r>
        <w:rPr>
          <w:rFonts w:cs="CG Times"/>
        </w:rPr>
        <w:t>ERE–</w:t>
      </w:r>
      <w:r w:rsidRPr="002E7C75">
        <w:rPr>
          <w:rFonts w:cs="CG Times"/>
        </w:rPr>
        <w:t>s, në mbledhjen e tij të datës 14.10.2004, pasi shqyrtoi draftin e paraqitur nga Departamenti i L</w:t>
      </w:r>
      <w:r>
        <w:t xml:space="preserve">icencave dhe i </w:t>
      </w:r>
      <w:r w:rsidRPr="002E7C75">
        <w:t xml:space="preserve"> Monitorimit dhe Departamenti </w:t>
      </w:r>
      <w:r>
        <w:t xml:space="preserve">i </w:t>
      </w:r>
      <w:r w:rsidRPr="002E7C75">
        <w:t>Çështjeve Ligjore &amp; Mar</w:t>
      </w:r>
      <w:r>
        <w:t>rë</w:t>
      </w:r>
      <w:r w:rsidRPr="002E7C75">
        <w:t xml:space="preserve">dhënieve me Publikun: </w:t>
      </w:r>
    </w:p>
    <w:p w:rsidR="00C96AC9" w:rsidRPr="002E7C75" w:rsidRDefault="00C96AC9" w:rsidP="00C96AC9">
      <w:pPr>
        <w:pStyle w:val="Paragrafi"/>
      </w:pPr>
    </w:p>
    <w:p w:rsidR="00C96AC9" w:rsidRPr="002E7C75" w:rsidRDefault="00C96AC9" w:rsidP="00C96AC9">
      <w:pPr>
        <w:pStyle w:val="VENDOSI"/>
      </w:pPr>
      <w:r>
        <w:t>Vendosi</w:t>
      </w:r>
      <w:r w:rsidRPr="002E7C75">
        <w:t>:</w:t>
      </w:r>
    </w:p>
    <w:p w:rsidR="00C96AC9" w:rsidRPr="002E7C75" w:rsidRDefault="00C96AC9" w:rsidP="00C96AC9">
      <w:pPr>
        <w:pStyle w:val="Paragrafi"/>
        <w:rPr>
          <w:rFonts w:eastAsia="Batang"/>
        </w:rPr>
      </w:pPr>
    </w:p>
    <w:p w:rsidR="00C96AC9" w:rsidRPr="002E7C75" w:rsidRDefault="00C96AC9" w:rsidP="00C96AC9">
      <w:pPr>
        <w:pStyle w:val="Paragrafi"/>
      </w:pPr>
      <w:r>
        <w:rPr>
          <w:rFonts w:eastAsia="Batang"/>
        </w:rPr>
        <w:t>1. Miratimin e licencës për ndërtimin, instalimin e centralit e</w:t>
      </w:r>
      <w:r w:rsidRPr="002E7C75">
        <w:rPr>
          <w:rFonts w:eastAsia="Batang"/>
        </w:rPr>
        <w:t>lektrik</w:t>
      </w:r>
      <w:r>
        <w:rPr>
          <w:rFonts w:eastAsia="Batang"/>
        </w:rPr>
        <w:t xml:space="preserve"> me kapacitet të përgjithshëm jo më të</w:t>
      </w:r>
      <w:r w:rsidRPr="002E7C75">
        <w:rPr>
          <w:rFonts w:eastAsia="Batang"/>
        </w:rPr>
        <w:t xml:space="preserve"> madh se 5</w:t>
      </w:r>
      <w:r>
        <w:rPr>
          <w:rFonts w:eastAsia="Batang"/>
        </w:rPr>
        <w:t xml:space="preserve"> MW dhe prodhimin e energjisë elektrike (l</w:t>
      </w:r>
      <w:r w:rsidRPr="002E7C75">
        <w:rPr>
          <w:rFonts w:eastAsia="Batang"/>
        </w:rPr>
        <w:t>icenca bashkëngjitur vendimit).</w:t>
      </w:r>
    </w:p>
    <w:p w:rsidR="00C96AC9" w:rsidRPr="002E7C75" w:rsidRDefault="00C96AC9" w:rsidP="00C96AC9">
      <w:pPr>
        <w:pStyle w:val="Paragrafi"/>
      </w:pPr>
      <w:r>
        <w:t xml:space="preserve">2. </w:t>
      </w:r>
      <w:r w:rsidRPr="002E7C75">
        <w:t>Ky vendim hyn në fuqi menjëherë dhe botohet  në Fletoren Zyrtare.</w:t>
      </w:r>
    </w:p>
    <w:p w:rsidR="00C96AC9" w:rsidRPr="002E7C75" w:rsidRDefault="00C96AC9" w:rsidP="00C96AC9">
      <w:pPr>
        <w:pStyle w:val="Paragrafi"/>
      </w:pPr>
    </w:p>
    <w:p w:rsidR="00C96AC9" w:rsidRPr="00257D75" w:rsidRDefault="00C96AC9" w:rsidP="00C96AC9">
      <w:pPr>
        <w:pStyle w:val="Autoriteti"/>
      </w:pPr>
      <w:r w:rsidRPr="00257D75">
        <w:t>KRYETARI I ERE-S</w:t>
      </w:r>
    </w:p>
    <w:p w:rsidR="00C96AC9" w:rsidRPr="00257D75" w:rsidRDefault="00C96AC9" w:rsidP="00C96AC9">
      <w:pPr>
        <w:pStyle w:val="AutoritetiEmer"/>
      </w:pPr>
      <w:r w:rsidRPr="00257D75">
        <w:t>Pjetër Dema</w:t>
      </w: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Pr="00E948A0" w:rsidRDefault="00C96AC9" w:rsidP="00C96AC9">
      <w:pPr>
        <w:pStyle w:val="Paragrafi"/>
        <w:ind w:firstLine="0"/>
      </w:pPr>
    </w:p>
    <w:p w:rsidR="00C96AC9" w:rsidRPr="00E948A0" w:rsidRDefault="006B724D" w:rsidP="00C96AC9">
      <w:pPr>
        <w:pStyle w:val="Paragrafi"/>
        <w:jc w:val="center"/>
        <w:rPr>
          <w:rFonts w:cs="Tahoma"/>
          <w:bCs/>
          <w:lang w:val="de-DE"/>
        </w:rPr>
      </w:pPr>
      <w:r w:rsidRPr="00E948A0">
        <w:rPr>
          <w:bCs/>
          <w:noProof/>
          <w:sz w:val="20"/>
          <w:lang w:val="en-GB" w:eastAsia="en-GB"/>
        </w:rPr>
        <mc:AlternateContent>
          <mc:Choice Requires="wps">
            <w:drawing>
              <wp:anchor distT="0" distB="0" distL="114300" distR="114300" simplePos="0" relativeHeight="251657728" behindDoc="0" locked="0" layoutInCell="1" allowOverlap="1">
                <wp:simplePos x="0" y="0"/>
                <wp:positionH relativeFrom="column">
                  <wp:posOffset>-683895</wp:posOffset>
                </wp:positionH>
                <wp:positionV relativeFrom="paragraph">
                  <wp:posOffset>-342900</wp:posOffset>
                </wp:positionV>
                <wp:extent cx="6743700" cy="1485900"/>
                <wp:effectExtent l="0" t="3810" r="254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1485900"/>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B62915" id="_x0000_t109" coordsize="21600,21600" o:spt="109" path="m,l,21600r21600,l21600,xe">
                <v:stroke joinstyle="miter"/>
                <v:path gradientshapeok="t" o:connecttype="rect"/>
              </v:shapetype>
              <v:shape id="AutoShape 3" o:spid="_x0000_s1026" type="#_x0000_t109" style="position:absolute;margin-left:-53.85pt;margin-top:-27pt;width:531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" filled="f" stroked="f"/>
            </w:pict>
          </mc:Fallback>
        </mc:AlternateContent>
      </w:r>
      <w:r w:rsidR="00C96AC9" w:rsidRPr="00E948A0">
        <w:rPr>
          <w:rFonts w:cs="Tahoma"/>
          <w:bCs/>
          <w:lang w:val="de-DE"/>
        </w:rPr>
        <w:t>REPUBLIKA E SHQIPËRISË</w:t>
      </w:r>
    </w:p>
    <w:p w:rsidR="00C96AC9" w:rsidRPr="00E948A0" w:rsidRDefault="00C96AC9" w:rsidP="00C96AC9">
      <w:pPr>
        <w:pStyle w:val="Paragrafi"/>
        <w:jc w:val="center"/>
        <w:rPr>
          <w:bCs/>
          <w:lang w:val="de-DE"/>
        </w:rPr>
      </w:pPr>
      <w:r w:rsidRPr="00E948A0">
        <w:rPr>
          <w:bCs/>
          <w:lang w:val="de-DE"/>
        </w:rPr>
        <w:t>ENTI RREGULLATOR I SEKTORIT TË</w:t>
      </w:r>
    </w:p>
    <w:p w:rsidR="00C96AC9" w:rsidRPr="00E948A0" w:rsidRDefault="00C96AC9" w:rsidP="00C96AC9">
      <w:pPr>
        <w:pStyle w:val="Paragrafi"/>
        <w:jc w:val="center"/>
        <w:rPr>
          <w:bCs/>
          <w:lang w:val="de-DE"/>
        </w:rPr>
      </w:pPr>
      <w:r w:rsidRPr="00E948A0">
        <w:rPr>
          <w:bCs/>
          <w:lang w:val="de-DE"/>
        </w:rPr>
        <w:lastRenderedPageBreak/>
        <w:t>ENERGJISË ELEKTRIKE</w:t>
      </w: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Titulli"/>
      </w:pPr>
      <w:r>
        <w:t>LICENCË</w:t>
      </w:r>
    </w:p>
    <w:p w:rsidR="00C96AC9" w:rsidRPr="00E948A0" w:rsidRDefault="00C96AC9" w:rsidP="00C96AC9">
      <w:pPr>
        <w:pStyle w:val="Titulli"/>
      </w:pPr>
      <w:r>
        <w:t xml:space="preserve">Për </w:t>
      </w:r>
      <w:r>
        <w:rPr>
          <w:bCs/>
        </w:rPr>
        <w:t>ND</w:t>
      </w:r>
      <w:r>
        <w:t>Ë</w:t>
      </w:r>
      <w:r>
        <w:rPr>
          <w:bCs/>
        </w:rPr>
        <w:t>RTIMIN, INSTALIMIN E CENTRALEVE ELEKTRIK ME KAPACITET TE PëRGJITHSHëM JO Më Të MADH SE 5 MW DHE PRODHIMIN E ENERGJIS</w:t>
      </w:r>
      <w:r>
        <w:t>Ë</w:t>
      </w:r>
      <w:r>
        <w:rPr>
          <w:bCs/>
        </w:rPr>
        <w:t xml:space="preserve"> ELEKTRIKE </w:t>
      </w:r>
    </w:p>
    <w:p w:rsidR="00C96AC9" w:rsidRPr="00160E90" w:rsidRDefault="00C96AC9" w:rsidP="00C96AC9">
      <w:pPr>
        <w:pStyle w:val="Paragrafi"/>
      </w:pPr>
    </w:p>
    <w:p w:rsidR="00C96AC9" w:rsidRDefault="00C96AC9" w:rsidP="00C96AC9">
      <w:pPr>
        <w:pStyle w:val="Paragrafi"/>
      </w:pPr>
      <w:r>
        <w:t>Seria: ______________________</w:t>
      </w:r>
      <w:r>
        <w:tab/>
      </w:r>
      <w:r>
        <w:tab/>
        <w:t>Numri i licencës:________________</w:t>
      </w:r>
    </w:p>
    <w:p w:rsidR="00C96AC9" w:rsidRDefault="00C96AC9" w:rsidP="00C96AC9">
      <w:pPr>
        <w:pStyle w:val="Paragrafi"/>
      </w:pPr>
    </w:p>
    <w:p w:rsidR="00C96AC9" w:rsidRDefault="00C96AC9" w:rsidP="00C96AC9">
      <w:pPr>
        <w:pStyle w:val="Paragrafi"/>
        <w:rPr>
          <w:i/>
          <w:iCs/>
        </w:rPr>
      </w:pPr>
      <w:r>
        <w:t xml:space="preserve">Data e hyrjes në fuqi :  </w:t>
      </w:r>
      <w:r>
        <w:rPr>
          <w:i/>
          <w:iCs/>
        </w:rPr>
        <w:t xml:space="preserve"> </w:t>
      </w:r>
      <w:r>
        <w:t>______________________________________________</w:t>
      </w:r>
    </w:p>
    <w:p w:rsidR="00C96AC9" w:rsidRDefault="00C96AC9" w:rsidP="00C96AC9">
      <w:pPr>
        <w:pStyle w:val="Paragrafi"/>
        <w:rPr>
          <w:i/>
          <w:iCs/>
        </w:rPr>
      </w:pPr>
      <w:r>
        <w:rPr>
          <w:i/>
          <w:iCs/>
        </w:rPr>
        <w:t xml:space="preserve">                                             (vendim i ERE-s, nr._____, datë ___.___.______)</w:t>
      </w:r>
    </w:p>
    <w:p w:rsidR="00C96AC9" w:rsidRDefault="00C96AC9" w:rsidP="00C96AC9">
      <w:pPr>
        <w:pStyle w:val="Paragrafi"/>
      </w:pPr>
      <w:r>
        <w:t>Licenca i jepet : ______________________________________</w:t>
      </w:r>
    </w:p>
    <w:p w:rsidR="00C96AC9" w:rsidRDefault="00C96AC9" w:rsidP="00C96AC9">
      <w:pPr>
        <w:pStyle w:val="Paragrafi"/>
        <w:rPr>
          <w:i/>
          <w:iCs/>
        </w:rPr>
      </w:pPr>
      <w:r>
        <w:rPr>
          <w:i/>
          <w:iCs/>
        </w:rPr>
        <w:tab/>
      </w:r>
      <w:r>
        <w:rPr>
          <w:i/>
          <w:iCs/>
        </w:rPr>
        <w:tab/>
      </w:r>
      <w:r>
        <w:rPr>
          <w:i/>
          <w:iCs/>
        </w:rPr>
        <w:tab/>
      </w:r>
      <w:r>
        <w:rPr>
          <w:i/>
          <w:iCs/>
        </w:rPr>
        <w:tab/>
        <w:t>(Emri dhe adresa zyrtare)</w:t>
      </w:r>
    </w:p>
    <w:p w:rsidR="00C96AC9" w:rsidRDefault="00C96AC9" w:rsidP="00C96AC9">
      <w:pPr>
        <w:pStyle w:val="Paragrafi"/>
      </w:pPr>
    </w:p>
    <w:p w:rsidR="00C96AC9" w:rsidRDefault="00C96AC9" w:rsidP="00C96AC9">
      <w:pPr>
        <w:pStyle w:val="Paragrafi"/>
      </w:pPr>
      <w:r>
        <w:rPr>
          <w:caps/>
        </w:rPr>
        <w:t>C</w:t>
      </w:r>
      <w:r>
        <w:t>entrali : ____________________________________________________________</w:t>
      </w:r>
    </w:p>
    <w:p w:rsidR="00C96AC9" w:rsidRDefault="00C96AC9" w:rsidP="00C96AC9">
      <w:pPr>
        <w:pStyle w:val="Paragrafi"/>
      </w:pPr>
      <w:r>
        <w:t xml:space="preserve">                                                        (Emërtimi, vendndodhja)</w:t>
      </w:r>
    </w:p>
    <w:p w:rsidR="00C96AC9" w:rsidRDefault="00C96AC9" w:rsidP="00C96AC9">
      <w:pPr>
        <w:pStyle w:val="Paragrafi"/>
      </w:pPr>
      <w:r>
        <w:t>Kodi Fiskal: ___________________________________________</w:t>
      </w:r>
    </w:p>
    <w:p w:rsidR="00C96AC9" w:rsidRDefault="00C96AC9" w:rsidP="00C96AC9">
      <w:pPr>
        <w:pStyle w:val="Paragrafi"/>
      </w:pPr>
    </w:p>
    <w:p w:rsidR="00C96AC9" w:rsidRDefault="00C96AC9" w:rsidP="00C96AC9">
      <w:pPr>
        <w:pStyle w:val="Paragrafi"/>
      </w:pPr>
      <w:r>
        <w:t>Certifikata e regjistrimit: _________________________________</w:t>
      </w:r>
    </w:p>
    <w:p w:rsidR="00C96AC9" w:rsidRDefault="00C96AC9" w:rsidP="00C96AC9">
      <w:pPr>
        <w:pStyle w:val="Paragrafi"/>
      </w:pPr>
      <w:r>
        <w:tab/>
      </w:r>
      <w:r>
        <w:tab/>
      </w:r>
      <w:r>
        <w:tab/>
      </w:r>
      <w:r>
        <w:tab/>
        <w:t>[Seria, numri, vendi i regjistrimit]</w:t>
      </w:r>
    </w:p>
    <w:p w:rsidR="00C96AC9" w:rsidRDefault="00C96AC9" w:rsidP="00C96AC9">
      <w:pPr>
        <w:pStyle w:val="Paragrafi"/>
        <w:ind w:firstLine="0"/>
      </w:pPr>
    </w:p>
    <w:p w:rsidR="00C96AC9" w:rsidRDefault="00C96AC9" w:rsidP="00C96AC9">
      <w:pPr>
        <w:pStyle w:val="Paragrafi"/>
      </w:pPr>
      <w:r>
        <w:t>Bazuar në autoritetin që i është dhënë në pjesën e tretë të ligjit  nr.9072, datë 22.5.2003 “Për sektorin e energjisë elektrike”, Enti Rregullator i Sektorit të Energjisë Elektrike (“ERE”) i jep këtë licencë për</w:t>
      </w:r>
      <w:r w:rsidRPr="00160E90">
        <w:t xml:space="preserve"> </w:t>
      </w:r>
      <w:r>
        <w:t>ndërtimin, instalimin e centraleve elektrike me kapacitet të përgjithshëm jo më të madh se 5 MW dhe prodhimin e energjisë elektrike (“Licenca”), personit të lartpërmendur, i quajtur “I licencuari”, subjekt i kushteve të kësaj licence. Kjo licencë hyn në fuqi në datën e shkruar më lart dhe do të vazhdojë të jetë në fuqi për një periudhë prej ___ muajsh/vjetësh për aktivitetin e ndërtimit dhe instalimit të një centrali elektrik dhe për një periudhë prej ___ muajsh/vjetësh  për prodhimin e energjisë elektrike, në rast se nuk përfundohet ose pezullohet nga ERE në përputhje me kushtet e licencës të përfshira këtu.</w:t>
      </w:r>
    </w:p>
    <w:p w:rsidR="00C96AC9" w:rsidRDefault="00C96AC9" w:rsidP="00C96AC9">
      <w:pPr>
        <w:pStyle w:val="Paragrafi"/>
      </w:pPr>
    </w:p>
    <w:p w:rsidR="00C96AC9" w:rsidRPr="00E30023" w:rsidRDefault="00C96AC9" w:rsidP="00C96AC9">
      <w:pPr>
        <w:pStyle w:val="Autoriteti"/>
      </w:pPr>
      <w:r w:rsidRPr="00E30023">
        <w:t>KRYETARI I ERE-S</w:t>
      </w:r>
    </w:p>
    <w:p w:rsidR="00C96AC9" w:rsidRPr="00E30023" w:rsidRDefault="00C96AC9" w:rsidP="00C96AC9">
      <w:pPr>
        <w:pStyle w:val="AutoritetiEmer"/>
      </w:pPr>
      <w:r>
        <w:t>Pjetë</w:t>
      </w:r>
      <w:r w:rsidRPr="00E30023">
        <w:t>r Dema</w:t>
      </w:r>
    </w:p>
    <w:p w:rsidR="00C96AC9" w:rsidRDefault="00C96AC9" w:rsidP="00C96AC9">
      <w:pPr>
        <w:pStyle w:val="Paragrafi"/>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Paragrafi"/>
        <w:rPr>
          <w:caps/>
        </w:rPr>
      </w:pPr>
    </w:p>
    <w:p w:rsidR="00C96AC9" w:rsidRDefault="00C96AC9" w:rsidP="00C96AC9">
      <w:pPr>
        <w:pStyle w:val="TitulliTitull"/>
      </w:pPr>
    </w:p>
    <w:p w:rsidR="00C96AC9" w:rsidRDefault="00C96AC9" w:rsidP="00C96AC9">
      <w:pPr>
        <w:pStyle w:val="TitulliTitull"/>
      </w:pPr>
    </w:p>
    <w:p w:rsidR="00C96AC9" w:rsidRDefault="00C96AC9" w:rsidP="00C96AC9">
      <w:pPr>
        <w:pStyle w:val="TitulliTitull"/>
      </w:pPr>
      <w:r>
        <w:t>Republika e Shqipërisë</w:t>
      </w:r>
    </w:p>
    <w:p w:rsidR="00C96AC9" w:rsidRDefault="00C96AC9" w:rsidP="00C96AC9">
      <w:pPr>
        <w:pStyle w:val="Paragrafi"/>
        <w:jc w:val="center"/>
      </w:pPr>
      <w:r>
        <w:rPr>
          <w:caps/>
        </w:rPr>
        <w:t>Enti Rregullator i Sektorit të Energjisë Elektrike</w:t>
      </w:r>
    </w:p>
    <w:p w:rsidR="00C96AC9" w:rsidRDefault="00C96AC9" w:rsidP="00C96AC9">
      <w:pPr>
        <w:pStyle w:val="Paragrafi"/>
      </w:pPr>
    </w:p>
    <w:p w:rsidR="00C96AC9" w:rsidRDefault="00C96AC9" w:rsidP="00C96AC9">
      <w:pPr>
        <w:pStyle w:val="Titulli"/>
      </w:pPr>
      <w:r>
        <w:lastRenderedPageBreak/>
        <w:t>KUSHTET E LICENC</w:t>
      </w:r>
      <w:r>
        <w:rPr>
          <w:bCs/>
        </w:rPr>
        <w:t>Ë</w:t>
      </w:r>
      <w:r>
        <w:t>S</w:t>
      </w:r>
    </w:p>
    <w:p w:rsidR="00C96AC9" w:rsidRDefault="00C96AC9" w:rsidP="00C96AC9">
      <w:pPr>
        <w:pStyle w:val="Titulli"/>
        <w:rPr>
          <w:bCs/>
        </w:rPr>
      </w:pPr>
      <w:r>
        <w:rPr>
          <w:bCs/>
        </w:rPr>
        <w:t>Për ND</w:t>
      </w:r>
      <w:r>
        <w:t>Ë</w:t>
      </w:r>
      <w:r>
        <w:rPr>
          <w:bCs/>
        </w:rPr>
        <w:t>RTIMIN, INSTALIMIN E CENTRALEVE ELEKTRIKE ME KAPACITET TË PëRGJITHSHëM JO Më Të MADH SE 5 MW DHE PRODHIMIN E ENERGJIS</w:t>
      </w:r>
      <w:r>
        <w:t>Ë</w:t>
      </w:r>
      <w:r>
        <w:rPr>
          <w:bCs/>
        </w:rPr>
        <w:t xml:space="preserve"> ELEKTRIKE </w:t>
      </w:r>
    </w:p>
    <w:p w:rsidR="00C96AC9" w:rsidRDefault="00C96AC9" w:rsidP="00C96AC9">
      <w:pPr>
        <w:pStyle w:val="Paragrafi"/>
        <w:ind w:firstLine="0"/>
        <w:rPr>
          <w:b/>
          <w:bCs/>
        </w:rPr>
      </w:pPr>
    </w:p>
    <w:p w:rsidR="00C96AC9" w:rsidRDefault="00C96AC9" w:rsidP="00C96AC9">
      <w:pPr>
        <w:pStyle w:val="Paragrafi"/>
      </w:pPr>
      <w:r>
        <w:t>Seria: ______________________</w:t>
      </w:r>
      <w:r>
        <w:tab/>
      </w:r>
      <w:r>
        <w:tab/>
        <w:t>Numri i licencës:________________</w:t>
      </w:r>
    </w:p>
    <w:p w:rsidR="00C96AC9" w:rsidRDefault="00C96AC9" w:rsidP="00C96AC9">
      <w:pPr>
        <w:pStyle w:val="Paragrafi"/>
      </w:pPr>
    </w:p>
    <w:p w:rsidR="00C96AC9" w:rsidRDefault="00C96AC9" w:rsidP="00C96AC9">
      <w:pPr>
        <w:pStyle w:val="Paragrafi"/>
      </w:pPr>
      <w:r>
        <w:t>I jepet: ____________________________________________________________</w:t>
      </w:r>
    </w:p>
    <w:p w:rsidR="00C96AC9" w:rsidRDefault="00C96AC9" w:rsidP="00C96AC9">
      <w:pPr>
        <w:pStyle w:val="Paragrafi"/>
      </w:pPr>
      <w:r>
        <w:tab/>
      </w:r>
      <w:r>
        <w:tab/>
      </w:r>
      <w:r>
        <w:tab/>
        <w:t>(Emri i plotë i të licencuarit)</w:t>
      </w:r>
    </w:p>
    <w:p w:rsidR="00C96AC9" w:rsidRDefault="00C96AC9" w:rsidP="00C96AC9">
      <w:pPr>
        <w:pStyle w:val="Paragrafi"/>
        <w:ind w:firstLine="0"/>
      </w:pPr>
    </w:p>
    <w:p w:rsidR="00C96AC9" w:rsidRPr="00182BC3" w:rsidRDefault="00C96AC9" w:rsidP="00C96AC9">
      <w:pPr>
        <w:pStyle w:val="Paragrafi"/>
        <w:rPr>
          <w:bCs/>
        </w:rPr>
      </w:pPr>
      <w:r w:rsidRPr="00182BC3">
        <w:t xml:space="preserve">1. </w:t>
      </w:r>
      <w:r w:rsidRPr="00182BC3">
        <w:rPr>
          <w:bCs/>
        </w:rPr>
        <w:t>DISPOZITA TË PËRGJITHSHME</w:t>
      </w:r>
    </w:p>
    <w:p w:rsidR="00C96AC9" w:rsidRDefault="00C96AC9" w:rsidP="00C96AC9">
      <w:pPr>
        <w:pStyle w:val="Paragrafi"/>
      </w:pPr>
      <w:r>
        <w:t>1.1 ERE është autoriteti i vetëm në Republikën e Shqipërisë, i njohur nga pjesa e tretë e ligjit nr. 9072, datë 22.5.2003 “Për sektorin e energjisë elektrike”, për të dhënë dhe deklaruar efektivitetin e kësaj licence.</w:t>
      </w:r>
    </w:p>
    <w:p w:rsidR="00C96AC9" w:rsidRDefault="00C96AC9" w:rsidP="00C96AC9">
      <w:pPr>
        <w:pStyle w:val="Paragrafi"/>
      </w:pPr>
      <w:r>
        <w:t>1.2 Kjo licencë do të jetë në fuqi për një periudhë prej ____muajsh/vjetësh për aktivitetin e ndërtimit dhe instalimit të një centrali elektrik dhe për një periudhë prej ____ muajsh/vjetësh për prodhimin e energjisë elektrike.</w:t>
      </w:r>
    </w:p>
    <w:p w:rsidR="00C96AC9" w:rsidRDefault="00C96AC9" w:rsidP="00C96AC9">
      <w:pPr>
        <w:pStyle w:val="Paragrafi"/>
      </w:pPr>
      <w:r>
        <w:t>1.3 Nëse ndonjë kusht i licencës bëhet i pavlefshëm dhe anulohet, ky kusht do të hiqet nga kushtet e licencës dhe kushtet e mbetura të licencës, do të vazhdojnë të jenë në fuqi dhe të kenë efekt të plotë.</w:t>
      </w:r>
    </w:p>
    <w:p w:rsidR="00C96AC9" w:rsidRDefault="00C96AC9" w:rsidP="00C96AC9">
      <w:pPr>
        <w:pStyle w:val="Paragrafi"/>
      </w:pPr>
      <w:r>
        <w:t xml:space="preserve">1.4 Nuk do të bëhet asnjë transferim, tërësisht ose pjesërisht i aseteve ose licencës tek asnjë person, pa vendimin paraprak me shkrim të ERE-s. </w:t>
      </w:r>
    </w:p>
    <w:p w:rsidR="00C96AC9" w:rsidRDefault="00C96AC9" w:rsidP="00C96AC9">
      <w:pPr>
        <w:pStyle w:val="Paragrafi"/>
      </w:pPr>
      <w:r>
        <w:t>1.5 ERE ka të drejtën ekskluzive për ta ndryshuar këte licencë, duke përmbushur dispozitat e çdo Kodi Rrjeti, Kodi Shpërndarje, Kodi Matës ose Rregulla Tregu të miratuara nga ERE sipas legjislacionit në fuqi.</w:t>
      </w:r>
    </w:p>
    <w:p w:rsidR="00C96AC9" w:rsidRDefault="00C96AC9" w:rsidP="00C96AC9">
      <w:pPr>
        <w:pStyle w:val="Paragrafi"/>
      </w:pPr>
      <w:r>
        <w:t>1.6 Në çdo kohë i licencuari do të mbajë një licencë për ndërtimin, instalimin e centraleve elektrike dhe prodhimin e energjisë elektrike.</w:t>
      </w:r>
    </w:p>
    <w:p w:rsidR="00C96AC9" w:rsidRDefault="00C96AC9" w:rsidP="00C96AC9">
      <w:pPr>
        <w:pStyle w:val="Paragrafi"/>
      </w:pPr>
      <w:r>
        <w:t>1.7 Heqja e një prej lejeve apo autorizimeve të lëshuara nga organet kompetente përbën kusht për heqjen e kësaj licence.</w:t>
      </w:r>
    </w:p>
    <w:p w:rsidR="00C96AC9" w:rsidRDefault="00C96AC9" w:rsidP="00C96AC9">
      <w:pPr>
        <w:pStyle w:val="Paragrafi"/>
      </w:pPr>
      <w:r>
        <w:t>1.8 I licencuari do të plotësojë të gjitha detyrimet ligjore që lidhen me mjedisin dhe  mbrojtjen e tij si rezultat i ndërtimit dhe i instalimit të centralit elektrik dhe prodhimit të energjisë elektrike.</w:t>
      </w:r>
    </w:p>
    <w:p w:rsidR="00C96AC9" w:rsidRDefault="00C96AC9" w:rsidP="00C96AC9">
      <w:pPr>
        <w:pStyle w:val="Paragrafi"/>
      </w:pPr>
      <w:r>
        <w:t xml:space="preserve"> 1.9 Fjalët dhe frazat e mëposhtme të përdorura në licencë dhe anekse, kur përdoren, do të kenë kuptimin e mëposhtëm: </w:t>
      </w:r>
    </w:p>
    <w:tbl>
      <w:tblPr>
        <w:tblW w:w="9180" w:type="dxa"/>
        <w:tblInd w:w="108" w:type="dxa"/>
        <w:tblLook w:val="0000" w:firstRow="0" w:lastRow="0" w:firstColumn="0" w:lastColumn="0" w:noHBand="0" w:noVBand="0"/>
      </w:tblPr>
      <w:tblGrid>
        <w:gridCol w:w="9180"/>
      </w:tblGrid>
      <w:tr w:rsidR="00C96AC9">
        <w:tblPrEx>
          <w:tblCellMar>
            <w:top w:w="0" w:type="dxa"/>
            <w:bottom w:w="0" w:type="dxa"/>
          </w:tblCellMar>
        </w:tblPrEx>
        <w:trPr>
          <w:cantSplit/>
        </w:trPr>
        <w:tc>
          <w:tcPr>
            <w:tcW w:w="9180" w:type="dxa"/>
          </w:tcPr>
          <w:p w:rsidR="00C96AC9" w:rsidRPr="00182BC3" w:rsidRDefault="00C96AC9" w:rsidP="00C96AC9">
            <w:pPr>
              <w:pStyle w:val="Paragrafi"/>
              <w:rPr>
                <w:bCs/>
              </w:rPr>
            </w:pPr>
            <w:r w:rsidRPr="00182BC3">
              <w:rPr>
                <w:bCs/>
              </w:rPr>
              <w:t>Data e përfundimit</w:t>
            </w:r>
          </w:p>
          <w:p w:rsidR="00C96AC9" w:rsidRDefault="00C96AC9" w:rsidP="00C96AC9">
            <w:pPr>
              <w:pStyle w:val="Paragrafi"/>
            </w:pPr>
            <w:r>
              <w:t>Data në të cilën i licencuari do të ketë përfunduar ndërtimin e centralit elektrik me kapacitet të përgjithshëm jo më të madh se 5 MW dhe në mënyrë më specifike, do të thotë data e treguar në aneksin B</w:t>
            </w:r>
          </w:p>
        </w:tc>
      </w:tr>
      <w:tr w:rsidR="00C96AC9">
        <w:tblPrEx>
          <w:tblCellMar>
            <w:top w:w="0" w:type="dxa"/>
            <w:bottom w:w="0" w:type="dxa"/>
          </w:tblCellMar>
        </w:tblPrEx>
        <w:trPr>
          <w:cantSplit/>
        </w:trPr>
        <w:tc>
          <w:tcPr>
            <w:tcW w:w="9180" w:type="dxa"/>
          </w:tcPr>
          <w:p w:rsidR="00C96AC9" w:rsidRPr="00182BC3" w:rsidRDefault="00C96AC9" w:rsidP="00C96AC9">
            <w:pPr>
              <w:pStyle w:val="Paragrafi"/>
              <w:rPr>
                <w:bCs/>
              </w:rPr>
            </w:pPr>
            <w:r w:rsidRPr="00182BC3">
              <w:rPr>
                <w:bCs/>
              </w:rPr>
              <w:t>ERE</w:t>
            </w:r>
          </w:p>
          <w:p w:rsidR="00C96AC9" w:rsidRDefault="00C96AC9" w:rsidP="00C96AC9">
            <w:pPr>
              <w:pStyle w:val="Paragrafi"/>
            </w:pPr>
            <w:r>
              <w:t>Enti Rregullator i Sektorit të Energjisë Elektrike ose institucioni pasues rregullator.</w:t>
            </w:r>
          </w:p>
        </w:tc>
      </w:tr>
      <w:tr w:rsidR="00C96AC9">
        <w:tblPrEx>
          <w:tblCellMar>
            <w:top w:w="0" w:type="dxa"/>
            <w:bottom w:w="0" w:type="dxa"/>
          </w:tblCellMar>
        </w:tblPrEx>
        <w:trPr>
          <w:cantSplit/>
        </w:trPr>
        <w:tc>
          <w:tcPr>
            <w:tcW w:w="9180" w:type="dxa"/>
          </w:tcPr>
          <w:p w:rsidR="00C96AC9" w:rsidRPr="00182BC3" w:rsidRDefault="00C96AC9" w:rsidP="00C96AC9">
            <w:pPr>
              <w:pStyle w:val="Paragrafi"/>
              <w:rPr>
                <w:bCs/>
              </w:rPr>
            </w:pPr>
            <w:r w:rsidRPr="00182BC3">
              <w:rPr>
                <w:bCs/>
              </w:rPr>
              <w:t>Forcë madhore</w:t>
            </w:r>
          </w:p>
          <w:p w:rsidR="00C96AC9" w:rsidRDefault="00C96AC9" w:rsidP="00C96AC9">
            <w:pPr>
              <w:pStyle w:val="Paragrafi"/>
            </w:pPr>
            <w:r>
              <w:t xml:space="preserve">Një akt ose ngjarje që përfshin aktet e natyrës ose politikës ose ngjarje sociale që ndodhin në vend, si tërmetet, ciklonet, rrufetë, përmbytjet, shpërthimet vullkanike ose zjarret, ose një akt lufte, konflikt i armatosur, rebelim, veprime terroriste ose ushtarake, që e pengojnë të licencuarin të kryejë detyrimet e tij sipas kësaj licence ose akte të tjera dhe ngjarje që janë: </w:t>
            </w:r>
          </w:p>
          <w:p w:rsidR="00C96AC9" w:rsidRDefault="00C96AC9" w:rsidP="00C96AC9">
            <w:pPr>
              <w:pStyle w:val="Paragrafi"/>
            </w:pPr>
            <w:r>
              <w:t xml:space="preserve">i) përtej kontrollit të arsyeshëm dhe që nuk krijohen për faj të të licencuarit; </w:t>
            </w:r>
          </w:p>
          <w:p w:rsidR="00C96AC9" w:rsidRDefault="00C96AC9" w:rsidP="00C96AC9">
            <w:pPr>
              <w:pStyle w:val="Paragrafi"/>
            </w:pPr>
            <w:r>
              <w:t>ii) i licencuari ka qenë i paaftë t’i përballojë këto akte ose ngjarje nëpërmjet ushtrimit të zellit të duhur dhe përpjekjeve të arsyeshme, aftësive dhe kujdesit.</w:t>
            </w:r>
          </w:p>
        </w:tc>
      </w:tr>
      <w:tr w:rsidR="00C96AC9">
        <w:tblPrEx>
          <w:tblCellMar>
            <w:top w:w="0" w:type="dxa"/>
            <w:bottom w:w="0" w:type="dxa"/>
          </w:tblCellMar>
        </w:tblPrEx>
        <w:trPr>
          <w:cantSplit/>
        </w:trPr>
        <w:tc>
          <w:tcPr>
            <w:tcW w:w="9180" w:type="dxa"/>
          </w:tcPr>
          <w:p w:rsidR="00C96AC9" w:rsidRPr="00182BC3" w:rsidRDefault="00C96AC9" w:rsidP="00C96AC9">
            <w:pPr>
              <w:pStyle w:val="Paragrafi"/>
              <w:rPr>
                <w:bCs/>
              </w:rPr>
            </w:pPr>
            <w:r w:rsidRPr="00182BC3">
              <w:rPr>
                <w:bCs/>
              </w:rPr>
              <w:t>Legjislacioni në fuqi</w:t>
            </w:r>
          </w:p>
          <w:p w:rsidR="00C96AC9" w:rsidRDefault="00C96AC9" w:rsidP="00C96AC9">
            <w:pPr>
              <w:pStyle w:val="Paragrafi"/>
            </w:pPr>
            <w:r>
              <w:t>Ligjet e Republikës së Shqipërisë të miratuara nga Kuvendi i Shqipërisë dhe që janë në fuqi gjatë periudhës së kësaj licence</w:t>
            </w:r>
          </w:p>
        </w:tc>
      </w:tr>
      <w:tr w:rsidR="00C96AC9">
        <w:tblPrEx>
          <w:tblCellMar>
            <w:top w:w="0" w:type="dxa"/>
            <w:bottom w:w="0" w:type="dxa"/>
          </w:tblCellMar>
        </w:tblPrEx>
        <w:trPr>
          <w:cantSplit/>
        </w:trPr>
        <w:tc>
          <w:tcPr>
            <w:tcW w:w="9180" w:type="dxa"/>
          </w:tcPr>
          <w:p w:rsidR="00C96AC9" w:rsidRPr="00182BC3" w:rsidRDefault="00C96AC9" w:rsidP="00C96AC9">
            <w:pPr>
              <w:pStyle w:val="Paragrafi"/>
              <w:rPr>
                <w:bCs/>
              </w:rPr>
            </w:pPr>
            <w:r w:rsidRPr="00182BC3">
              <w:rPr>
                <w:bCs/>
              </w:rPr>
              <w:t>Licenca</w:t>
            </w:r>
          </w:p>
          <w:p w:rsidR="00C96AC9" w:rsidRDefault="00C96AC9" w:rsidP="00C96AC9">
            <w:pPr>
              <w:pStyle w:val="Paragrafi"/>
            </w:pPr>
            <w:r>
              <w:t>Një licencë e dhënë nga ERE që autorizon të licencuarin të ndërtojë, të instalojë dhe të prodhojë energji elektrike me central/e me kapacitet të përgjithshëm  jo më të madh se 5 MW.</w:t>
            </w:r>
          </w:p>
        </w:tc>
      </w:tr>
      <w:tr w:rsidR="00C96AC9">
        <w:tblPrEx>
          <w:tblCellMar>
            <w:top w:w="0" w:type="dxa"/>
            <w:bottom w:w="0" w:type="dxa"/>
          </w:tblCellMar>
        </w:tblPrEx>
        <w:trPr>
          <w:cantSplit/>
        </w:trPr>
        <w:tc>
          <w:tcPr>
            <w:tcW w:w="9180" w:type="dxa"/>
          </w:tcPr>
          <w:p w:rsidR="00C96AC9" w:rsidRPr="00182BC3" w:rsidRDefault="00C96AC9" w:rsidP="00C96AC9">
            <w:pPr>
              <w:pStyle w:val="Paragrafi"/>
              <w:rPr>
                <w:bCs/>
              </w:rPr>
            </w:pPr>
            <w:r w:rsidRPr="00182BC3">
              <w:rPr>
                <w:bCs/>
              </w:rPr>
              <w:lastRenderedPageBreak/>
              <w:t>Aktiviteti i licencuar</w:t>
            </w:r>
          </w:p>
          <w:p w:rsidR="00C96AC9" w:rsidRDefault="00C96AC9" w:rsidP="00C96AC9">
            <w:pPr>
              <w:pStyle w:val="Paragrafi"/>
            </w:pPr>
            <w:r>
              <w:t>Ndërtimi, instalimi i centraleve elektrike me kapacitet të përgjithshëm jo më të madh se 5 MW dhe prodhimi i energjisë elektrike me këta të fundit.</w:t>
            </w:r>
          </w:p>
        </w:tc>
      </w:tr>
      <w:tr w:rsidR="00C96AC9">
        <w:tblPrEx>
          <w:tblCellMar>
            <w:top w:w="0" w:type="dxa"/>
            <w:bottom w:w="0" w:type="dxa"/>
          </w:tblCellMar>
        </w:tblPrEx>
        <w:trPr>
          <w:cantSplit/>
        </w:trPr>
        <w:tc>
          <w:tcPr>
            <w:tcW w:w="9180" w:type="dxa"/>
          </w:tcPr>
          <w:p w:rsidR="00C96AC9" w:rsidRPr="00182BC3" w:rsidRDefault="00C96AC9" w:rsidP="00C96AC9">
            <w:pPr>
              <w:pStyle w:val="Paragrafi"/>
              <w:rPr>
                <w:bCs/>
              </w:rPr>
            </w:pPr>
            <w:r w:rsidRPr="00182BC3">
              <w:rPr>
                <w:bCs/>
              </w:rPr>
              <w:t>Licencë për furnizimin e energjisë elektrike me tarifa të rregulluara</w:t>
            </w:r>
          </w:p>
          <w:p w:rsidR="00C96AC9" w:rsidRDefault="00C96AC9" w:rsidP="00C96AC9">
            <w:pPr>
              <w:pStyle w:val="Paragrafi"/>
            </w:pPr>
            <w:r>
              <w:t>Licencë e dhënë nga ERE që autorizon të licencuarin të sigurojë furnizimin me energji elektrike për konsumatorët brenda një zone gjeografike të caktuar me tarifa të rregulluara nga ERE.</w:t>
            </w:r>
          </w:p>
        </w:tc>
      </w:tr>
      <w:tr w:rsidR="00C96AC9">
        <w:tblPrEx>
          <w:tblCellMar>
            <w:top w:w="0" w:type="dxa"/>
            <w:bottom w:w="0" w:type="dxa"/>
          </w:tblCellMar>
        </w:tblPrEx>
        <w:trPr>
          <w:cantSplit/>
        </w:trPr>
        <w:tc>
          <w:tcPr>
            <w:tcW w:w="9180" w:type="dxa"/>
          </w:tcPr>
          <w:p w:rsidR="00C96AC9" w:rsidRPr="00182BC3" w:rsidRDefault="00C96AC9" w:rsidP="00C96AC9">
            <w:pPr>
              <w:pStyle w:val="Paragrafi"/>
              <w:rPr>
                <w:bCs/>
              </w:rPr>
            </w:pPr>
            <w:r w:rsidRPr="00182BC3">
              <w:rPr>
                <w:bCs/>
              </w:rPr>
              <w:t>Tarifat e rregulluara</w:t>
            </w:r>
          </w:p>
          <w:p w:rsidR="00C96AC9" w:rsidRDefault="00C96AC9" w:rsidP="00C96AC9">
            <w:pPr>
              <w:pStyle w:val="Paragrafi"/>
            </w:pPr>
            <w:r>
              <w:t>Tarifë aktualisht në fuqi, e aprovuar nga ERE sipas legjislacionit në fuqi.</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I licencuar</w:t>
            </w:r>
          </w:p>
          <w:p w:rsidR="00C96AC9" w:rsidRDefault="00C96AC9" w:rsidP="00C96AC9">
            <w:pPr>
              <w:pStyle w:val="Paragrafi"/>
            </w:pPr>
            <w:r>
              <w:t>Personi që përmendet në faqen e parë të kësaj licence, që mban këtë licencë për ndërtimin, instalimin dhe prodhimin e energjisë elektrike me centrale elektrike me kapacitet të përgjithshëm jo më të madh se 5 MW.</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Person</w:t>
            </w:r>
          </w:p>
          <w:p w:rsidR="00C96AC9" w:rsidRDefault="00C96AC9" w:rsidP="00C96AC9">
            <w:pPr>
              <w:pStyle w:val="Paragrafi"/>
            </w:pPr>
            <w:r>
              <w:rPr>
                <w:caps/>
              </w:rPr>
              <w:t>ç</w:t>
            </w:r>
            <w:r>
              <w:t>do person fizik ose juridik.</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Biznesi shoqërues</w:t>
            </w:r>
          </w:p>
          <w:p w:rsidR="00C96AC9" w:rsidRDefault="00C96AC9" w:rsidP="00C96AC9">
            <w:pPr>
              <w:pStyle w:val="Paragrafi"/>
            </w:pPr>
            <w:r>
              <w:rPr>
                <w:caps/>
              </w:rPr>
              <w:t>ç</w:t>
            </w:r>
            <w:r>
              <w:t>do biznes tjetër që direkt ose indirekt, tërësisht ose pjesërisht:</w:t>
            </w:r>
          </w:p>
          <w:p w:rsidR="00C96AC9" w:rsidRDefault="00C96AC9" w:rsidP="00C96AC9">
            <w:pPr>
              <w:pStyle w:val="Paragrafi"/>
            </w:pPr>
            <w:r>
              <w:t>1. është pronë e të licencuarit;</w:t>
            </w:r>
          </w:p>
          <w:p w:rsidR="00C96AC9" w:rsidRDefault="00C96AC9" w:rsidP="00C96AC9">
            <w:pPr>
              <w:pStyle w:val="Paragrafi"/>
            </w:pPr>
            <w:r>
              <w:t>2. ka pronësi të licencuarin;</w:t>
            </w:r>
          </w:p>
          <w:p w:rsidR="00C96AC9" w:rsidRDefault="00C96AC9" w:rsidP="00C96AC9">
            <w:pPr>
              <w:pStyle w:val="Paragrafi"/>
            </w:pPr>
            <w:r>
              <w:t>3. është në pronësi të një personi, i cili është pronë e të  licencuarit.</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Transferim</w:t>
            </w:r>
          </w:p>
          <w:p w:rsidR="00C96AC9" w:rsidRDefault="00C96AC9" w:rsidP="00C96AC9">
            <w:pPr>
              <w:pStyle w:val="Paragrafi"/>
            </w:pPr>
            <w:r>
              <w:t>Çdo shitje, dhënie me qira ose ndonjë disponim tjetër, i plotë ose i pjesshëm i së drejtës për t’u angazhuar në aktivitetin e licencuar.</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Ndërsubvencionimet</w:t>
            </w:r>
          </w:p>
          <w:p w:rsidR="00C96AC9" w:rsidRDefault="00C96AC9" w:rsidP="00C96AC9">
            <w:pPr>
              <w:pStyle w:val="Paragrafi"/>
            </w:pPr>
            <w:r>
              <w:rPr>
                <w:caps/>
              </w:rPr>
              <w:t>t</w:t>
            </w:r>
            <w:r>
              <w:t>ransferim fondesh ose ndarje kostosh brenda llogarive të të licencuarit ose ndërmjet bizneseve shoqëruese për mbështetje financiare të një aktiviteti ose biznesi me koston e një tjetri.</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Prodhim</w:t>
            </w:r>
          </w:p>
          <w:p w:rsidR="00C96AC9" w:rsidRDefault="00C96AC9" w:rsidP="00C96AC9">
            <w:pPr>
              <w:pStyle w:val="Paragrafi"/>
            </w:pPr>
            <w:r>
              <w:rPr>
                <w:caps/>
              </w:rPr>
              <w:t>p</w:t>
            </w:r>
            <w:r>
              <w:t>rodhimi i energjisë elektrike me centrale elektrike me kapacitet të përgjithshëm jo më të madh se 5 MW nëpërmjet transformimit të burimeve të ndryshme energjetike nga njësitë e prodhimit të të licencuarit.</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Furnizim me energji elektrike</w:t>
            </w:r>
          </w:p>
          <w:p w:rsidR="00C96AC9" w:rsidRDefault="00C96AC9" w:rsidP="00C96AC9">
            <w:pPr>
              <w:pStyle w:val="Paragrafi"/>
            </w:pPr>
            <w:r>
              <w:rPr>
                <w:caps/>
              </w:rPr>
              <w:t>d</w:t>
            </w:r>
            <w:r>
              <w:t>ërgimi ose shitja e energjisë elektrike te klienti.</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Central elektrik</w:t>
            </w:r>
          </w:p>
          <w:p w:rsidR="00C96AC9" w:rsidRDefault="00C96AC9" w:rsidP="00C96AC9">
            <w:pPr>
              <w:pStyle w:val="Paragrafi"/>
            </w:pPr>
            <w:r>
              <w:rPr>
                <w:caps/>
              </w:rPr>
              <w:t>t</w:t>
            </w:r>
            <w:r>
              <w:t>ërësia e gjithë sistemit të pajisjeve, përfshirë njësitë e prodhimit me kapacitet të  përgjithshëm jo më të madh se 5 MW të dhëna në aneksin A dhe C, pajisjet sekondare të përfshira në të, ato që kryejnë furnizimin me  lëndë djegëse, pajisjet shndërruese të tensionit të lartë dhe disa objekte jashtë zonës ku është vendosur ai (p.sh. ujësjellës, zona të depozitimit të  mbetjeve teknologjike) etj. Asetet të trupëzuara ose jo të trupëzuara që zotërohen ose kontrollohen tërësisht ose pjesërisht në datën e hyrjes në fuqi të kësaj licence ose që blihen tërësisht ose pjesërisht në çdo kohë gjatë afatit të licencës nga i licencuari dhe përdoren për qëllimin e prodhimit të energjisë elektrike.</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Njësi prodhimi</w:t>
            </w:r>
          </w:p>
          <w:p w:rsidR="00C96AC9" w:rsidRDefault="00C96AC9" w:rsidP="00C96AC9">
            <w:pPr>
              <w:pStyle w:val="Paragrafi"/>
            </w:pPr>
            <w:r>
              <w:rPr>
                <w:caps/>
              </w:rPr>
              <w:t>n</w:t>
            </w:r>
            <w:r>
              <w:t>jësi individuale dhe/ose pajisjet kryesore të impiantit me kapacitet të përgjithshëm jo më të madh se 5 MW, të cilat do të ndërtohen apo do të instalohen dhe  siç përshkruhen në mënyrë më të plotë në aneksin A dhe C të poseduara nga i licencuari për prodhim të energjisë elektrike.</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Sistem elektroenergjetik</w:t>
            </w:r>
          </w:p>
          <w:p w:rsidR="00C96AC9" w:rsidRDefault="00C96AC9" w:rsidP="00C96AC9">
            <w:pPr>
              <w:pStyle w:val="Paragrafi"/>
            </w:pPr>
            <w:r>
              <w:t>Sistem i ndërlidhur që përbëhet nga centralet elektrike, linjat, nënstacionet dhe pajisjet për transmetimin ose shpërndarjen e energjisë elektrike te konsumatorët brenda territorit të Republikës së Shqipërisë.</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Shërbimet ndihmëse</w:t>
            </w:r>
          </w:p>
          <w:p w:rsidR="00C96AC9" w:rsidRDefault="00C96AC9" w:rsidP="00C96AC9">
            <w:pPr>
              <w:pStyle w:val="Paragrafi"/>
            </w:pPr>
            <w:r>
              <w:rPr>
                <w:caps/>
              </w:rPr>
              <w:t>s</w:t>
            </w:r>
            <w:r>
              <w:t>hërbimet e kërkuara për të ruajtur standarde të përcaktuara sigurie, qëndrueshmërie dhe cilësie të energjisë elektrike. Shërbimet ndihmëse përfshijnë: kompensimin reaktiv të energjisë, kontrollin fuqi -frekuencë, nivelet e tensionit, mirëmbajtjen dhe lëshimin e shpejtë të kapaciteteve rezervë dhe shërbime të tjera të këtij lloji.</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lastRenderedPageBreak/>
              <w:t>Operatori i sistemit të transmetimit (OST)</w:t>
            </w:r>
          </w:p>
          <w:p w:rsidR="00C96AC9" w:rsidRDefault="00C96AC9" w:rsidP="00C96AC9">
            <w:pPr>
              <w:pStyle w:val="Paragrafi"/>
            </w:pPr>
            <w:r>
              <w:t>Personi i licencuar, përgjegjës për aktivitetet e transmetimit dhe dispeçerimit dhe për procesin e kontrollit të operimit të centraleve prodhuese elektrike dhe faciliteteve të tjera të industrisë së energjisë elektrike për të siguruar stabilitetin, qëndrueshmërinë, sigurinë dhe operimin efiçent të sistemit elektroenergjetik.</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Rregulloret dhe rregullat</w:t>
            </w:r>
          </w:p>
          <w:p w:rsidR="00C96AC9" w:rsidRDefault="00C96AC9" w:rsidP="00C96AC9">
            <w:pPr>
              <w:pStyle w:val="Paragrafi"/>
            </w:pPr>
            <w:r>
              <w:rPr>
                <w:caps/>
              </w:rPr>
              <w:t>s</w:t>
            </w:r>
            <w:r>
              <w:t>tandardet, kodet, rregulloret, urdhrat dhe rekomandime të tjera në fuqi të miratuara nga ERE.</w:t>
            </w:r>
          </w:p>
        </w:tc>
      </w:tr>
      <w:tr w:rsidR="00C96AC9">
        <w:tblPrEx>
          <w:tblCellMar>
            <w:top w:w="0" w:type="dxa"/>
            <w:bottom w:w="0" w:type="dxa"/>
          </w:tblCellMar>
        </w:tblPrEx>
        <w:trPr>
          <w:cantSplit/>
        </w:trPr>
        <w:tc>
          <w:tcPr>
            <w:tcW w:w="9180" w:type="dxa"/>
          </w:tcPr>
          <w:p w:rsidR="00C96AC9" w:rsidRPr="00E44272" w:rsidRDefault="00C96AC9" w:rsidP="00C96AC9">
            <w:pPr>
              <w:pStyle w:val="Paragrafi"/>
              <w:rPr>
                <w:bCs/>
              </w:rPr>
            </w:pPr>
            <w:r w:rsidRPr="00E44272">
              <w:rPr>
                <w:bCs/>
              </w:rPr>
              <w:t xml:space="preserve">Shpërndarësi i energjisë elektrike (SHEE) </w:t>
            </w:r>
          </w:p>
          <w:p w:rsidR="00C96AC9" w:rsidRDefault="00C96AC9" w:rsidP="00C96AC9">
            <w:pPr>
              <w:pStyle w:val="Paragrafi"/>
              <w:rPr>
                <w:b/>
                <w:bCs/>
                <w:u w:val="single"/>
              </w:rPr>
            </w:pPr>
            <w:r>
              <w:t>Shpërndarësi i energjisë elektrike me tarifa të rregulluara brenda territorit të autorizuar që mban licencë të dhënë nga ERE për këtë aktivitet.</w:t>
            </w:r>
          </w:p>
        </w:tc>
      </w:tr>
    </w:tbl>
    <w:p w:rsidR="00C96AC9" w:rsidRDefault="00C96AC9" w:rsidP="00C96AC9">
      <w:pPr>
        <w:pStyle w:val="Paragrafi"/>
      </w:pPr>
      <w:r>
        <w:t>Anekset e mëposhtme të kësaj licence janë përfshirë në licencë me referencë të veçantë dhe konsiderohen si pjesë përbërëse e saj:</w:t>
      </w:r>
    </w:p>
    <w:p w:rsidR="00C96AC9" w:rsidRDefault="00C96AC9" w:rsidP="00C96AC9">
      <w:pPr>
        <w:pStyle w:val="Paragrafi"/>
      </w:pPr>
      <w:r>
        <w:rPr>
          <w:bCs/>
        </w:rPr>
        <w:t xml:space="preserve">1.10 </w:t>
      </w:r>
      <w:r w:rsidRPr="00E44272">
        <w:rPr>
          <w:bCs/>
        </w:rPr>
        <w:t>Aneksi A</w:t>
      </w:r>
      <w:r>
        <w:t xml:space="preserve">  Përshkrimi i centralit të energjisë elektrike përfshirë gjithë aspektet e tjera të projektit, si hartimi i projektit, kontrata e ndërtimit, studimi i fizibilitetit për lidhjen e centralit me sistemin e energjisë elektrike.</w:t>
      </w:r>
    </w:p>
    <w:p w:rsidR="00C96AC9" w:rsidRDefault="00C96AC9" w:rsidP="00C96AC9">
      <w:pPr>
        <w:pStyle w:val="Paragrafi"/>
      </w:pPr>
      <w:r w:rsidRPr="00E44272">
        <w:rPr>
          <w:bCs/>
        </w:rPr>
        <w:t>Aneksi B</w:t>
      </w:r>
      <w:r w:rsidRPr="00160E90">
        <w:t xml:space="preserve">    </w:t>
      </w:r>
      <w:r>
        <w:t>Afati kohor për ndërtimin dhe instalimin e centralit.</w:t>
      </w:r>
    </w:p>
    <w:p w:rsidR="00C96AC9" w:rsidRDefault="00C96AC9" w:rsidP="00C96AC9">
      <w:pPr>
        <w:pStyle w:val="Paragrafi"/>
      </w:pPr>
      <w:r w:rsidRPr="00E44272">
        <w:rPr>
          <w:bCs/>
        </w:rPr>
        <w:t>Aneksi C</w:t>
      </w:r>
      <w:r>
        <w:t xml:space="preserve">   Impiantet dhe njësitë prodhuese të energjisë elektrike</w:t>
      </w:r>
    </w:p>
    <w:p w:rsidR="00C96AC9" w:rsidRPr="00E44272" w:rsidRDefault="00C96AC9" w:rsidP="00C96AC9">
      <w:pPr>
        <w:pStyle w:val="Paragrafi"/>
        <w:rPr>
          <w:bCs/>
        </w:rPr>
      </w:pPr>
      <w:r w:rsidRPr="00E44272">
        <w:t>2</w:t>
      </w:r>
      <w:r w:rsidRPr="00E44272">
        <w:rPr>
          <w:bCs/>
        </w:rPr>
        <w:t>.  PËR NDËRTIMIN DHE INSTALIMIN E CENTRALIT E</w:t>
      </w:r>
      <w:r>
        <w:rPr>
          <w:bCs/>
        </w:rPr>
        <w:t xml:space="preserve">LEKTRIK </w:t>
      </w:r>
    </w:p>
    <w:p w:rsidR="00C96AC9" w:rsidRDefault="00C96AC9" w:rsidP="00C96AC9">
      <w:pPr>
        <w:pStyle w:val="Paragrafi"/>
      </w:pPr>
      <w:r>
        <w:t>2.1 I licencuari, gjatë afatit të licencës do të ketë të drejtën ekskluzive dhe detyrimin për të ndërtuar dhe instaluar centralin elektrik të përshkruar në aneksin A dhe për të ndërmarrë të gjitha veprimet e nevojshme për përfundimin e projektit në përputhje me afatin për ndërtimin dhe instalimin siç është përcaktuar në aneksin B.</w:t>
      </w:r>
    </w:p>
    <w:p w:rsidR="00C96AC9" w:rsidRDefault="00C96AC9" w:rsidP="00C96AC9">
      <w:pPr>
        <w:pStyle w:val="Paragrafi"/>
      </w:pPr>
      <w:r>
        <w:t>2.2 I licencuari, pa miratimin me shkrim të ERE-s, nuk do të ndërtojë dhe do të instalojë një H/central elektrik që devijon në ndonjë mënyrë nga parametrat dhe standardet e H/centralit elektrik të miratuar sipas ligjit nr.8681, datë 2.11.2000 “Për projektimin, ndërtimin, shfrytëzimin dhe mirëmbajtjen e digave dhe dambave” dhe vendimit të Këshillit të Ministrave nr.147, datë 18.3.2004 “Për miratimin e rregullores për sigurimin e digave dhe dambave”</w:t>
      </w:r>
      <w:r w:rsidRPr="00160E90">
        <w:t xml:space="preserve"> </w:t>
      </w:r>
      <w:r w:rsidRPr="00EF3C1B">
        <w:t>të</w:t>
      </w:r>
      <w:r>
        <w:t xml:space="preserve"> përshkruara në aneksin A dhe në planet dhe materialet e tjera të paraqitura ERE-s si pjesë e aplikimit për këtë licencë. </w:t>
      </w:r>
    </w:p>
    <w:p w:rsidR="00C96AC9" w:rsidRPr="00E44272" w:rsidRDefault="00C96AC9" w:rsidP="00C96AC9">
      <w:pPr>
        <w:pStyle w:val="Paragrafi"/>
        <w:rPr>
          <w:bCs/>
        </w:rPr>
      </w:pPr>
      <w:r w:rsidRPr="00E44272">
        <w:rPr>
          <w:bCs/>
        </w:rPr>
        <w:t>3. KRYERJA E AKTIVITETIT TË PRODHIMIT TË ENERGJISË ELEKTRIKE</w:t>
      </w:r>
    </w:p>
    <w:p w:rsidR="00C96AC9" w:rsidRPr="004A0789" w:rsidRDefault="00C96AC9" w:rsidP="00C96AC9">
      <w:pPr>
        <w:pStyle w:val="Paragrafi"/>
        <w:rPr>
          <w:iCs/>
        </w:rPr>
      </w:pPr>
      <w:r>
        <w:rPr>
          <w:iCs/>
        </w:rPr>
        <w:t xml:space="preserve">3.1 </w:t>
      </w:r>
      <w:r w:rsidRPr="004A0789">
        <w:rPr>
          <w:iCs/>
        </w:rPr>
        <w:t xml:space="preserve">I </w:t>
      </w:r>
      <w:r>
        <w:rPr>
          <w:iCs/>
        </w:rPr>
        <w:t>licencuar</w:t>
      </w:r>
      <w:r w:rsidRPr="004A0789">
        <w:rPr>
          <w:iCs/>
        </w:rPr>
        <w:t xml:space="preserve">i autorizohet nga kjo </w:t>
      </w:r>
      <w:r>
        <w:rPr>
          <w:iCs/>
        </w:rPr>
        <w:t>licencë për të ushtruar a</w:t>
      </w:r>
      <w:r w:rsidRPr="004A0789">
        <w:rPr>
          <w:iCs/>
        </w:rPr>
        <w:t xml:space="preserve">ktivitetin e </w:t>
      </w:r>
      <w:r>
        <w:rPr>
          <w:iCs/>
        </w:rPr>
        <w:t>licencuar</w:t>
      </w:r>
      <w:r w:rsidRPr="004A0789">
        <w:rPr>
          <w:iCs/>
        </w:rPr>
        <w:t xml:space="preserve"> në c</w:t>
      </w:r>
      <w:r>
        <w:rPr>
          <w:iCs/>
        </w:rPr>
        <w:t>entralet elektrike që përdorin një</w:t>
      </w:r>
      <w:r w:rsidRPr="004A0789">
        <w:rPr>
          <w:iCs/>
        </w:rPr>
        <w:t>sit</w:t>
      </w:r>
      <w:r>
        <w:rPr>
          <w:iCs/>
        </w:rPr>
        <w:t>ë prodhuese të specifikuara në a</w:t>
      </w:r>
      <w:r w:rsidRPr="004A0789">
        <w:rPr>
          <w:iCs/>
        </w:rPr>
        <w:t xml:space="preserve">neksin C. I </w:t>
      </w:r>
      <w:r>
        <w:rPr>
          <w:iCs/>
        </w:rPr>
        <w:t>licencuar</w:t>
      </w:r>
      <w:r w:rsidRPr="004A0789">
        <w:rPr>
          <w:iCs/>
        </w:rPr>
        <w:t>i, në</w:t>
      </w:r>
      <w:r>
        <w:rPr>
          <w:iCs/>
        </w:rPr>
        <w:t xml:space="preserve"> çdo kohë dhe në çdo aspekt të a</w:t>
      </w:r>
      <w:r w:rsidRPr="004A0789">
        <w:rPr>
          <w:iCs/>
        </w:rPr>
        <w:t xml:space="preserve">ktivitetit të tij të </w:t>
      </w:r>
      <w:r>
        <w:rPr>
          <w:iCs/>
        </w:rPr>
        <w:t>licencuar, do të prodhojë energji e</w:t>
      </w:r>
      <w:r w:rsidRPr="004A0789">
        <w:rPr>
          <w:iCs/>
        </w:rPr>
        <w:t>lektrike në përputhje me standar</w:t>
      </w:r>
      <w:r>
        <w:rPr>
          <w:iCs/>
        </w:rPr>
        <w:t>d</w:t>
      </w:r>
      <w:r w:rsidRPr="004A0789">
        <w:rPr>
          <w:iCs/>
        </w:rPr>
        <w:t>et e</w:t>
      </w:r>
      <w:r>
        <w:rPr>
          <w:iCs/>
        </w:rPr>
        <w:t xml:space="preserve"> paraqitura në rregulloret dhe rregullat e miratuara nga ERE</w:t>
      </w:r>
      <w:r w:rsidRPr="004A0789">
        <w:rPr>
          <w:iCs/>
        </w:rPr>
        <w:t>.</w:t>
      </w:r>
    </w:p>
    <w:p w:rsidR="00C96AC9" w:rsidRPr="004A0789" w:rsidRDefault="00C96AC9" w:rsidP="00C96AC9">
      <w:pPr>
        <w:pStyle w:val="Paragrafi"/>
        <w:rPr>
          <w:iCs/>
        </w:rPr>
      </w:pPr>
      <w:r>
        <w:rPr>
          <w:iCs/>
        </w:rPr>
        <w:t xml:space="preserve">3.2 </w:t>
      </w:r>
      <w:r w:rsidRPr="004A0789">
        <w:rPr>
          <w:iCs/>
        </w:rPr>
        <w:t xml:space="preserve">I </w:t>
      </w:r>
      <w:r>
        <w:rPr>
          <w:iCs/>
        </w:rPr>
        <w:t>licencuar</w:t>
      </w:r>
      <w:r w:rsidRPr="004A0789">
        <w:rPr>
          <w:iCs/>
        </w:rPr>
        <w:t xml:space="preserve">i do të njoftojë menjëherë ERE-n për çdo ndryshim </w:t>
      </w:r>
      <w:r>
        <w:rPr>
          <w:iCs/>
        </w:rPr>
        <w:t>në kapacitetin e secilës prej njësive p</w:t>
      </w:r>
      <w:r w:rsidRPr="004A0789">
        <w:rPr>
          <w:iCs/>
        </w:rPr>
        <w:t>rodhuese ose centraleve</w:t>
      </w:r>
      <w:r>
        <w:rPr>
          <w:iCs/>
        </w:rPr>
        <w:t xml:space="preserve"> elektrike të identifikuara në a</w:t>
      </w:r>
      <w:r w:rsidRPr="004A0789">
        <w:rPr>
          <w:iCs/>
        </w:rPr>
        <w:t xml:space="preserve">neksin C që rrisin ose ulin kapacitetin prodhues të disponueshëm nga i </w:t>
      </w:r>
      <w:r>
        <w:rPr>
          <w:iCs/>
        </w:rPr>
        <w:t>licencuar</w:t>
      </w:r>
      <w:r w:rsidRPr="004A0789">
        <w:rPr>
          <w:iCs/>
        </w:rPr>
        <w:t xml:space="preserve">i në një mënyrë që mund të ndikojë shumë në shërbimin e konsumatorëve për një periudhë më të madhe </w:t>
      </w:r>
      <w:r>
        <w:rPr>
          <w:iCs/>
        </w:rPr>
        <w:t xml:space="preserve">se </w:t>
      </w:r>
      <w:r w:rsidRPr="004A0789">
        <w:rPr>
          <w:iCs/>
        </w:rPr>
        <w:t>30 ditë.</w:t>
      </w:r>
    </w:p>
    <w:p w:rsidR="00C96AC9" w:rsidRPr="004A0789" w:rsidRDefault="00C96AC9" w:rsidP="00C96AC9">
      <w:pPr>
        <w:pStyle w:val="Paragrafi"/>
        <w:rPr>
          <w:iCs/>
        </w:rPr>
      </w:pPr>
      <w:r>
        <w:rPr>
          <w:iCs/>
        </w:rPr>
        <w:t xml:space="preserve">3.3 </w:t>
      </w:r>
      <w:r w:rsidRPr="004A0789">
        <w:rPr>
          <w:iCs/>
        </w:rPr>
        <w:t>Çdo rritje e kapacitetit të dispon</w:t>
      </w:r>
      <w:r>
        <w:rPr>
          <w:iCs/>
        </w:rPr>
        <w:t>ueshëm, që kalon 30% të sasisë s</w:t>
      </w:r>
      <w:r w:rsidRPr="004A0789">
        <w:rPr>
          <w:iCs/>
        </w:rPr>
        <w:t xml:space="preserve">ë </w:t>
      </w:r>
      <w:r>
        <w:rPr>
          <w:iCs/>
        </w:rPr>
        <w:t>kapacitetit të identifikuar në a</w:t>
      </w:r>
      <w:r w:rsidRPr="004A0789">
        <w:rPr>
          <w:iCs/>
        </w:rPr>
        <w:t>neksin C, me përjashtim të periudhave të përkohshme që zgjasin më p</w:t>
      </w:r>
      <w:r>
        <w:rPr>
          <w:iCs/>
        </w:rPr>
        <w:t>ak se dymbëdhjetë muaj, do të kë</w:t>
      </w:r>
      <w:r w:rsidRPr="004A0789">
        <w:rPr>
          <w:iCs/>
        </w:rPr>
        <w:t xml:space="preserve">rkojë një amendim të kësaj </w:t>
      </w:r>
      <w:r>
        <w:rPr>
          <w:iCs/>
        </w:rPr>
        <w:t>licenc</w:t>
      </w:r>
      <w:r w:rsidRPr="004A0789">
        <w:rPr>
          <w:iCs/>
        </w:rPr>
        <w:t>e.</w:t>
      </w:r>
    </w:p>
    <w:p w:rsidR="00C96AC9" w:rsidRPr="004A0789" w:rsidRDefault="00C96AC9" w:rsidP="00C96AC9">
      <w:pPr>
        <w:pStyle w:val="Paragrafi"/>
        <w:rPr>
          <w:iCs/>
        </w:rPr>
      </w:pPr>
      <w:r>
        <w:rPr>
          <w:iCs/>
        </w:rPr>
        <w:t xml:space="preserve">3.4 </w:t>
      </w:r>
      <w:r w:rsidRPr="004A0789">
        <w:rPr>
          <w:iCs/>
        </w:rPr>
        <w:t xml:space="preserve">Gjatë kryerjes së aktivitetit të tij, të </w:t>
      </w:r>
      <w:r>
        <w:rPr>
          <w:iCs/>
        </w:rPr>
        <w:t>licencuar</w:t>
      </w:r>
      <w:r w:rsidRPr="004A0789">
        <w:rPr>
          <w:iCs/>
        </w:rPr>
        <w:t>it i kërkohet të sigurojë jetën dhe shëndetin e njerëzve</w:t>
      </w:r>
      <w:r>
        <w:rPr>
          <w:iCs/>
        </w:rPr>
        <w:t>,</w:t>
      </w:r>
      <w:r w:rsidRPr="004A0789">
        <w:rPr>
          <w:iCs/>
        </w:rPr>
        <w:t xml:space="preserve"> si dhe</w:t>
      </w:r>
      <w:r>
        <w:rPr>
          <w:iCs/>
        </w:rPr>
        <w:t xml:space="preserve"> pronat e tyre në përputhje me l</w:t>
      </w:r>
      <w:r w:rsidRPr="004A0789">
        <w:rPr>
          <w:iCs/>
        </w:rPr>
        <w:t>egjislacionin, rregulloret dhe rregullat e tjera në fuqi.</w:t>
      </w:r>
    </w:p>
    <w:p w:rsidR="00C96AC9" w:rsidRPr="004A0789" w:rsidRDefault="00C96AC9" w:rsidP="00C96AC9">
      <w:pPr>
        <w:pStyle w:val="Paragrafi"/>
        <w:rPr>
          <w:iCs/>
        </w:rPr>
      </w:pPr>
      <w:r>
        <w:rPr>
          <w:iCs/>
        </w:rPr>
        <w:t xml:space="preserve">3.5 </w:t>
      </w:r>
      <w:r w:rsidRPr="004A0789">
        <w:rPr>
          <w:iCs/>
        </w:rPr>
        <w:t xml:space="preserve">I </w:t>
      </w:r>
      <w:r>
        <w:rPr>
          <w:iCs/>
        </w:rPr>
        <w:t>licencuari do të informojë ERE-n</w:t>
      </w:r>
      <w:r w:rsidRPr="004A0789">
        <w:rPr>
          <w:iCs/>
        </w:rPr>
        <w:t xml:space="preserve"> d</w:t>
      </w:r>
      <w:r>
        <w:rPr>
          <w:iCs/>
        </w:rPr>
        <w:t>he operatorin e sistemit të t</w:t>
      </w:r>
      <w:r w:rsidRPr="004A0789">
        <w:rPr>
          <w:iCs/>
        </w:rPr>
        <w:t>ransmetimit mbi reduktimin e pjesshëm ose të plotë të kapacitetit prodhues, të paktën një vit para realizimit të tij</w:t>
      </w:r>
      <w:r>
        <w:rPr>
          <w:iCs/>
        </w:rPr>
        <w:t>,</w:t>
      </w:r>
      <w:r w:rsidRPr="004A0789">
        <w:rPr>
          <w:iCs/>
        </w:rPr>
        <w:t xml:space="preserve"> duke paraqitur një shpjegim të </w:t>
      </w:r>
      <w:r>
        <w:rPr>
          <w:iCs/>
        </w:rPr>
        <w:t>detajuar për këtë qëllim. ERE</w:t>
      </w:r>
      <w:r w:rsidRPr="004A0789">
        <w:rPr>
          <w:iCs/>
        </w:rPr>
        <w:t xml:space="preserve"> mund ta përjashtojë të </w:t>
      </w:r>
      <w:r>
        <w:rPr>
          <w:iCs/>
        </w:rPr>
        <w:t>licencuar</w:t>
      </w:r>
      <w:r w:rsidRPr="004A0789">
        <w:rPr>
          <w:iCs/>
        </w:rPr>
        <w:t xml:space="preserve">in nga ky detyrim në rast se reduktimi i kapacitetit të </w:t>
      </w:r>
      <w:r>
        <w:rPr>
          <w:iCs/>
        </w:rPr>
        <w:t>prodhimit shkaktohet nga një forcë m</w:t>
      </w:r>
      <w:r w:rsidRPr="004A0789">
        <w:rPr>
          <w:iCs/>
        </w:rPr>
        <w:t>adhore.</w:t>
      </w:r>
    </w:p>
    <w:p w:rsidR="00C96AC9" w:rsidRPr="004A0789" w:rsidRDefault="00C96AC9" w:rsidP="00C96AC9">
      <w:pPr>
        <w:pStyle w:val="Paragrafi"/>
        <w:rPr>
          <w:iCs/>
        </w:rPr>
      </w:pPr>
      <w:r>
        <w:rPr>
          <w:iCs/>
        </w:rPr>
        <w:t xml:space="preserve">3.6 </w:t>
      </w:r>
      <w:r w:rsidRPr="004A0789">
        <w:rPr>
          <w:iCs/>
        </w:rPr>
        <w:t>Planifikimi, ndërtimi dhe futja në pun</w:t>
      </w:r>
      <w:r>
        <w:rPr>
          <w:iCs/>
        </w:rPr>
        <w:t>ë</w:t>
      </w:r>
      <w:r w:rsidRPr="004A0789">
        <w:rPr>
          <w:iCs/>
        </w:rPr>
        <w:t xml:space="preserve"> e kapaciteteve prodhuese të energjisë elektrike</w:t>
      </w:r>
      <w:r>
        <w:rPr>
          <w:iCs/>
        </w:rPr>
        <w:t>,</w:t>
      </w:r>
      <w:r w:rsidRPr="004A0789">
        <w:rPr>
          <w:iCs/>
        </w:rPr>
        <w:t xml:space="preserve"> si dhe instalimet e tjera që lidhen me to</w:t>
      </w:r>
      <w:r>
        <w:rPr>
          <w:iCs/>
        </w:rPr>
        <w:t>,</w:t>
      </w:r>
      <w:r w:rsidRPr="004A0789">
        <w:rPr>
          <w:iCs/>
        </w:rPr>
        <w:t xml:space="preserve"> do të kryhen nga i </w:t>
      </w:r>
      <w:r>
        <w:rPr>
          <w:iCs/>
        </w:rPr>
        <w:t>licencuari në pë</w:t>
      </w:r>
      <w:r w:rsidRPr="004A0789">
        <w:rPr>
          <w:iCs/>
        </w:rPr>
        <w:t xml:space="preserve">rputhje me </w:t>
      </w:r>
      <w:r>
        <w:rPr>
          <w:iCs/>
        </w:rPr>
        <w:t>r</w:t>
      </w:r>
      <w:r w:rsidRPr="004A0789">
        <w:rPr>
          <w:iCs/>
        </w:rPr>
        <w:t xml:space="preserve">regulloret dhe </w:t>
      </w:r>
      <w:r>
        <w:rPr>
          <w:iCs/>
        </w:rPr>
        <w:t>r</w:t>
      </w:r>
      <w:r w:rsidRPr="004A0789">
        <w:rPr>
          <w:iCs/>
        </w:rPr>
        <w:t xml:space="preserve">regullat në fuqi të miratuara nga </w:t>
      </w:r>
      <w:r>
        <w:rPr>
          <w:iCs/>
        </w:rPr>
        <w:t>ERE</w:t>
      </w:r>
      <w:r w:rsidRPr="004A0789">
        <w:rPr>
          <w:iCs/>
        </w:rPr>
        <w:t>.</w:t>
      </w:r>
    </w:p>
    <w:p w:rsidR="00C96AC9" w:rsidRPr="004A0789" w:rsidRDefault="00C96AC9" w:rsidP="00C96AC9">
      <w:pPr>
        <w:pStyle w:val="Paragrafi"/>
        <w:rPr>
          <w:iCs/>
        </w:rPr>
      </w:pPr>
      <w:r>
        <w:rPr>
          <w:iCs/>
        </w:rPr>
        <w:t xml:space="preserve">3.7 </w:t>
      </w:r>
      <w:r w:rsidRPr="004A0789">
        <w:rPr>
          <w:iCs/>
        </w:rPr>
        <w:t xml:space="preserve">I </w:t>
      </w:r>
      <w:r>
        <w:rPr>
          <w:iCs/>
        </w:rPr>
        <w:t>licencuar</w:t>
      </w:r>
      <w:r w:rsidRPr="004A0789">
        <w:rPr>
          <w:iCs/>
        </w:rPr>
        <w:t>i nuk do të angazhohet në asnjë formë akt</w:t>
      </w:r>
      <w:r>
        <w:rPr>
          <w:iCs/>
        </w:rPr>
        <w:t>iviteti monopol të ndaluar nga legjislacioni në f</w:t>
      </w:r>
      <w:r w:rsidRPr="004A0789">
        <w:rPr>
          <w:iCs/>
        </w:rPr>
        <w:t>uqi ose rregulloret dhe rregullat e aprovuara nga ERE.</w:t>
      </w:r>
    </w:p>
    <w:p w:rsidR="00C96AC9" w:rsidRPr="004A0789" w:rsidRDefault="00C96AC9" w:rsidP="00C96AC9">
      <w:pPr>
        <w:pStyle w:val="Paragrafi"/>
        <w:rPr>
          <w:iCs/>
        </w:rPr>
      </w:pPr>
      <w:r>
        <w:rPr>
          <w:iCs/>
        </w:rPr>
        <w:t xml:space="preserve">3.8 </w:t>
      </w:r>
      <w:r w:rsidRPr="004A0789">
        <w:rPr>
          <w:iCs/>
        </w:rPr>
        <w:t xml:space="preserve">I </w:t>
      </w:r>
      <w:r>
        <w:rPr>
          <w:iCs/>
        </w:rPr>
        <w:t>licencuar</w:t>
      </w:r>
      <w:r w:rsidRPr="004A0789">
        <w:rPr>
          <w:iCs/>
        </w:rPr>
        <w:t xml:space="preserve">i nuk do të pengojë, parandalojë ose </w:t>
      </w:r>
      <w:r>
        <w:rPr>
          <w:iCs/>
        </w:rPr>
        <w:t xml:space="preserve">do të </w:t>
      </w:r>
      <w:r w:rsidRPr="004A0789">
        <w:rPr>
          <w:iCs/>
        </w:rPr>
        <w:t xml:space="preserve">tentojë të pengojë të </w:t>
      </w:r>
      <w:r>
        <w:rPr>
          <w:iCs/>
        </w:rPr>
        <w:t>licencuar</w:t>
      </w:r>
      <w:r w:rsidRPr="004A0789">
        <w:rPr>
          <w:iCs/>
        </w:rPr>
        <w:t>it e tjerë ose konkur</w:t>
      </w:r>
      <w:r>
        <w:rPr>
          <w:iCs/>
        </w:rPr>
        <w:t>r</w:t>
      </w:r>
      <w:r w:rsidRPr="004A0789">
        <w:rPr>
          <w:iCs/>
        </w:rPr>
        <w:t>entët potencialë që të angazhohen ose</w:t>
      </w:r>
      <w:r>
        <w:rPr>
          <w:iCs/>
        </w:rPr>
        <w:t xml:space="preserve"> që</w:t>
      </w:r>
      <w:r w:rsidRPr="004A0789">
        <w:rPr>
          <w:iCs/>
        </w:rPr>
        <w:t xml:space="preserve"> t</w:t>
      </w:r>
      <w:r>
        <w:rPr>
          <w:iCs/>
        </w:rPr>
        <w:t>ë hyjnë në mënyrë të ligjshme në</w:t>
      </w:r>
      <w:r w:rsidRPr="004A0789">
        <w:rPr>
          <w:iCs/>
        </w:rPr>
        <w:t xml:space="preserve"> biznesin elektrik në Republikën e Shqipërisë.</w:t>
      </w:r>
    </w:p>
    <w:p w:rsidR="00C96AC9" w:rsidRPr="004A0789" w:rsidRDefault="00C96AC9" w:rsidP="00C96AC9">
      <w:pPr>
        <w:pStyle w:val="Paragrafi"/>
        <w:rPr>
          <w:iCs/>
        </w:rPr>
      </w:pPr>
      <w:r>
        <w:rPr>
          <w:iCs/>
        </w:rPr>
        <w:lastRenderedPageBreak/>
        <w:t xml:space="preserve">3.9 </w:t>
      </w:r>
      <w:r w:rsidRPr="004A0789">
        <w:rPr>
          <w:iCs/>
        </w:rPr>
        <w:t xml:space="preserve">I </w:t>
      </w:r>
      <w:r>
        <w:rPr>
          <w:iCs/>
        </w:rPr>
        <w:t>licencuari do ta kryejë a</w:t>
      </w:r>
      <w:r w:rsidRPr="004A0789">
        <w:rPr>
          <w:iCs/>
        </w:rPr>
        <w:t xml:space="preserve">ktivitetin e </w:t>
      </w:r>
      <w:r>
        <w:rPr>
          <w:iCs/>
        </w:rPr>
        <w:t>licencuar</w:t>
      </w:r>
      <w:r w:rsidRPr="004A0789">
        <w:rPr>
          <w:iCs/>
        </w:rPr>
        <w:t xml:space="preserve"> në përputh</w:t>
      </w:r>
      <w:r>
        <w:rPr>
          <w:iCs/>
        </w:rPr>
        <w:t>je me parimet e efiçenc</w:t>
      </w:r>
      <w:r w:rsidRPr="004A0789">
        <w:rPr>
          <w:iCs/>
        </w:rPr>
        <w:t>ës ekonomike dhe objektivin për arritjen e kostove më të ulta.</w:t>
      </w:r>
    </w:p>
    <w:p w:rsidR="00C96AC9" w:rsidRPr="004A0789" w:rsidRDefault="00C96AC9" w:rsidP="00C96AC9">
      <w:pPr>
        <w:pStyle w:val="Paragrafi"/>
        <w:rPr>
          <w:iCs/>
        </w:rPr>
      </w:pPr>
      <w:r>
        <w:rPr>
          <w:iCs/>
        </w:rPr>
        <w:t xml:space="preserve">3.10 </w:t>
      </w:r>
      <w:r w:rsidRPr="004A0789">
        <w:rPr>
          <w:iCs/>
        </w:rPr>
        <w:t xml:space="preserve">I </w:t>
      </w:r>
      <w:r>
        <w:rPr>
          <w:iCs/>
        </w:rPr>
        <w:t>licencuar</w:t>
      </w:r>
      <w:r w:rsidRPr="004A0789">
        <w:rPr>
          <w:iCs/>
        </w:rPr>
        <w:t xml:space="preserve">i nuk duhet të angazhohet në aktivitete të tjera, që pengojnë ose mund të pengojnë kryerjen e duhur të </w:t>
      </w:r>
      <w:r>
        <w:rPr>
          <w:iCs/>
        </w:rPr>
        <w:t>a</w:t>
      </w:r>
      <w:r w:rsidRPr="004A0789">
        <w:rPr>
          <w:iCs/>
        </w:rPr>
        <w:t xml:space="preserve">ktivitetit të </w:t>
      </w:r>
      <w:r>
        <w:rPr>
          <w:iCs/>
        </w:rPr>
        <w:t>licencuar</w:t>
      </w:r>
      <w:r w:rsidRPr="004A0789">
        <w:rPr>
          <w:iCs/>
        </w:rPr>
        <w:t xml:space="preserve">. I </w:t>
      </w:r>
      <w:r>
        <w:rPr>
          <w:iCs/>
        </w:rPr>
        <w:t>licencuar</w:t>
      </w:r>
      <w:r w:rsidRPr="004A0789">
        <w:rPr>
          <w:iCs/>
        </w:rPr>
        <w:t xml:space="preserve">i do të informojë ERE-n para se të ndërmarrë ndonjë aktivitet, përveç </w:t>
      </w:r>
      <w:r>
        <w:rPr>
          <w:iCs/>
        </w:rPr>
        <w:t>a</w:t>
      </w:r>
      <w:r w:rsidRPr="004A0789">
        <w:rPr>
          <w:iCs/>
        </w:rPr>
        <w:t xml:space="preserve">ktivitetit të </w:t>
      </w:r>
      <w:r>
        <w:rPr>
          <w:iCs/>
        </w:rPr>
        <w:t>licencuar</w:t>
      </w:r>
      <w:r w:rsidRPr="004A0789">
        <w:rPr>
          <w:iCs/>
        </w:rPr>
        <w:t xml:space="preserve">. ERE mund ta ndalojë të </w:t>
      </w:r>
      <w:r>
        <w:rPr>
          <w:iCs/>
        </w:rPr>
        <w:t>licencuar</w:t>
      </w:r>
      <w:r w:rsidRPr="004A0789">
        <w:rPr>
          <w:iCs/>
        </w:rPr>
        <w:t xml:space="preserve">in të kryejë çdo aktivitet, përveç </w:t>
      </w:r>
      <w:r>
        <w:rPr>
          <w:iCs/>
        </w:rPr>
        <w:t>a</w:t>
      </w:r>
      <w:r w:rsidRPr="004A0789">
        <w:rPr>
          <w:iCs/>
        </w:rPr>
        <w:t xml:space="preserve">ktivitetit të </w:t>
      </w:r>
      <w:r>
        <w:rPr>
          <w:iCs/>
        </w:rPr>
        <w:t>licencuar</w:t>
      </w:r>
      <w:r w:rsidRPr="004A0789">
        <w:rPr>
          <w:iCs/>
        </w:rPr>
        <w:t>, kur konstaton se interesat e konsumator</w:t>
      </w:r>
      <w:r>
        <w:rPr>
          <w:iCs/>
        </w:rPr>
        <w:t>ë</w:t>
      </w:r>
      <w:r w:rsidRPr="004A0789">
        <w:rPr>
          <w:iCs/>
        </w:rPr>
        <w:t>ve mund të dëmtohen.</w:t>
      </w:r>
    </w:p>
    <w:p w:rsidR="00C96AC9" w:rsidRPr="004A0789" w:rsidRDefault="00C96AC9" w:rsidP="00C96AC9">
      <w:pPr>
        <w:pStyle w:val="Paragrafi"/>
        <w:rPr>
          <w:iCs/>
        </w:rPr>
      </w:pPr>
      <w:r>
        <w:rPr>
          <w:iCs/>
        </w:rPr>
        <w:t xml:space="preserve">3.11 </w:t>
      </w:r>
      <w:r w:rsidRPr="004A0789">
        <w:rPr>
          <w:iCs/>
        </w:rPr>
        <w:t xml:space="preserve">I </w:t>
      </w:r>
      <w:r>
        <w:rPr>
          <w:iCs/>
        </w:rPr>
        <w:t>licencuar</w:t>
      </w:r>
      <w:r w:rsidRPr="004A0789">
        <w:rPr>
          <w:iCs/>
        </w:rPr>
        <w:t xml:space="preserve">i do të informojë ERE-n për ngritjen e çdo </w:t>
      </w:r>
      <w:r>
        <w:rPr>
          <w:iCs/>
        </w:rPr>
        <w:t>b</w:t>
      </w:r>
      <w:r w:rsidRPr="004A0789">
        <w:rPr>
          <w:iCs/>
        </w:rPr>
        <w:t xml:space="preserve">iznesi </w:t>
      </w:r>
      <w:r>
        <w:rPr>
          <w:iCs/>
        </w:rPr>
        <w:t>s</w:t>
      </w:r>
      <w:r w:rsidRPr="004A0789">
        <w:rPr>
          <w:iCs/>
        </w:rPr>
        <w:t xml:space="preserve">hoqërues. </w:t>
      </w:r>
    </w:p>
    <w:p w:rsidR="00C96AC9" w:rsidRPr="00843FBE" w:rsidRDefault="00C96AC9" w:rsidP="00C96AC9">
      <w:pPr>
        <w:pStyle w:val="Paragrafi"/>
        <w:rPr>
          <w:iCs/>
        </w:rPr>
      </w:pPr>
      <w:r>
        <w:rPr>
          <w:iCs/>
        </w:rPr>
        <w:t xml:space="preserve">3.12 </w:t>
      </w:r>
      <w:r w:rsidRPr="004A0789">
        <w:rPr>
          <w:iCs/>
        </w:rPr>
        <w:t xml:space="preserve">I </w:t>
      </w:r>
      <w:r>
        <w:rPr>
          <w:iCs/>
        </w:rPr>
        <w:t>licencuar</w:t>
      </w:r>
      <w:r w:rsidRPr="004A0789">
        <w:rPr>
          <w:iCs/>
        </w:rPr>
        <w:t xml:space="preserve">i nuk do të bashkëpunojë në asnjë mënyrë me të </w:t>
      </w:r>
      <w:r>
        <w:rPr>
          <w:iCs/>
        </w:rPr>
        <w:t>licencuar</w:t>
      </w:r>
      <w:r w:rsidRPr="004A0789">
        <w:rPr>
          <w:iCs/>
        </w:rPr>
        <w:t xml:space="preserve"> të tjerë për përgatitjen dhe negocimin e çështjeve të ERE-s</w:t>
      </w:r>
      <w:r>
        <w:rPr>
          <w:iCs/>
        </w:rPr>
        <w:t>,</w:t>
      </w:r>
      <w:r w:rsidRPr="004A0789">
        <w:rPr>
          <w:iCs/>
        </w:rPr>
        <w:t xml:space="preserve"> që lidhen ose që ndikojnë në tarifat e energjisë elektrike</w:t>
      </w:r>
      <w:r>
        <w:rPr>
          <w:iCs/>
        </w:rPr>
        <w:t>,</w:t>
      </w:r>
      <w:r w:rsidRPr="004A0789">
        <w:rPr>
          <w:iCs/>
        </w:rPr>
        <w:t xml:space="preserve"> ose në pagesat e tjera të konsumatorëve, ose të bashkëpunojë në ndonjë mënyrë lidhur me </w:t>
      </w:r>
      <w:r>
        <w:rPr>
          <w:iCs/>
        </w:rPr>
        <w:t>a</w:t>
      </w:r>
      <w:r w:rsidRPr="004A0789">
        <w:rPr>
          <w:iCs/>
        </w:rPr>
        <w:t xml:space="preserve">ktivitetin e </w:t>
      </w:r>
      <w:r>
        <w:rPr>
          <w:iCs/>
        </w:rPr>
        <w:t>licencuar</w:t>
      </w:r>
      <w:r w:rsidRPr="004A0789">
        <w:rPr>
          <w:iCs/>
        </w:rPr>
        <w:t xml:space="preserve"> në dëm të furnizuesve ekzistues ose potencialë ose të konsumatorëve, përveç kur i kërkohet shprehimisht nga rregulloret dhe rregullat e ERE-s.</w:t>
      </w:r>
    </w:p>
    <w:p w:rsidR="00C96AC9" w:rsidRPr="00843FBE" w:rsidRDefault="00C96AC9" w:rsidP="00C96AC9">
      <w:pPr>
        <w:pStyle w:val="Paragrafi"/>
        <w:rPr>
          <w:bCs/>
          <w:iCs/>
        </w:rPr>
      </w:pPr>
      <w:r w:rsidRPr="00843FBE">
        <w:rPr>
          <w:bCs/>
          <w:iCs/>
        </w:rPr>
        <w:t xml:space="preserve">4. DETYRIMET E TË LICENCUARIT </w:t>
      </w:r>
    </w:p>
    <w:p w:rsidR="00C96AC9" w:rsidRDefault="00C96AC9" w:rsidP="00C96AC9">
      <w:pPr>
        <w:pStyle w:val="Paragrafi"/>
      </w:pPr>
      <w:r>
        <w:t>4.1 I licencuari do të zbatojë legjislacionin në fuqi dhe gjithë rregulloret dhe rregullat e miratuara nga ere.</w:t>
      </w:r>
    </w:p>
    <w:p w:rsidR="00C96AC9" w:rsidRDefault="00C96AC9" w:rsidP="00C96AC9">
      <w:pPr>
        <w:pStyle w:val="Paragrafi"/>
      </w:pPr>
      <w:r>
        <w:t>4.2 I licencuari do të mbajë regjistra llogarie dhe do të përgatisë bilance financiare, të cilat do të mbahen të ndara për aktivitetin e licencuar dhe çdo aktivitet tjetër (përfshirë aktivitete të tjera të licencuara) ku është angazhuar i licencuari, në përputhje me rregullat dhe procedurat e kontabilitetit të miratuara nga ERE dhe në përputhje me ligjin nr.7961, datë 19.1.1993 “Për kontabilitetin”, nenin 33 të ligjit nr.9072, datë 22.5.2003 “Për sektorin e energjisë elektrike” dhe (standardet ndërkombëtare të kontabilitetit). I licencuari do t’i dorëzojë ERE-s bilancet financiare vjetore deri në fund të 3-mujorit të parë të vitit pasardhës.</w:t>
      </w:r>
    </w:p>
    <w:p w:rsidR="00C96AC9" w:rsidRDefault="00C96AC9" w:rsidP="00C96AC9">
      <w:pPr>
        <w:pStyle w:val="Paragrafi"/>
      </w:pPr>
      <w:r>
        <w:t>4.3 Të licencuarit i kërkohet të përgatisë dhe t’i paraqesë ERE-s deri në fund të muajit shkurt një raport vjetor, lidhur me operimet e tij gjatë vitit kalendarik të mëparshëm dhe që përmban sa më poshtë:</w:t>
      </w:r>
    </w:p>
    <w:p w:rsidR="00C96AC9" w:rsidRPr="00A1619B" w:rsidRDefault="00C96AC9" w:rsidP="00C96AC9">
      <w:pPr>
        <w:pStyle w:val="Paragrafi"/>
        <w:rPr>
          <w:bCs/>
        </w:rPr>
      </w:pPr>
      <w:r>
        <w:rPr>
          <w:bCs/>
        </w:rPr>
        <w:t xml:space="preserve">1.  </w:t>
      </w:r>
      <w:r w:rsidRPr="00A1619B">
        <w:rPr>
          <w:bCs/>
        </w:rPr>
        <w:t xml:space="preserve">një përmbledhje dhe analizë të aktiviteteve të të </w:t>
      </w:r>
      <w:r>
        <w:rPr>
          <w:bCs/>
        </w:rPr>
        <w:t>licencuar</w:t>
      </w:r>
      <w:r w:rsidRPr="00A1619B">
        <w:rPr>
          <w:bCs/>
        </w:rPr>
        <w:t>it;</w:t>
      </w:r>
    </w:p>
    <w:p w:rsidR="00C96AC9" w:rsidRPr="00A1619B" w:rsidRDefault="00C96AC9" w:rsidP="00C96AC9">
      <w:pPr>
        <w:pStyle w:val="Paragrafi"/>
        <w:rPr>
          <w:bCs/>
        </w:rPr>
      </w:pPr>
      <w:r>
        <w:rPr>
          <w:bCs/>
        </w:rPr>
        <w:t xml:space="preserve">2. </w:t>
      </w:r>
      <w:r w:rsidRPr="00A1619B">
        <w:rPr>
          <w:bCs/>
        </w:rPr>
        <w:t>prodhimin e energjisë elektrike gjatë vitit;</w:t>
      </w:r>
    </w:p>
    <w:p w:rsidR="00C96AC9" w:rsidRPr="00A1619B" w:rsidRDefault="00C96AC9" w:rsidP="00C96AC9">
      <w:pPr>
        <w:pStyle w:val="Paragrafi"/>
        <w:rPr>
          <w:bCs/>
        </w:rPr>
      </w:pPr>
      <w:r>
        <w:rPr>
          <w:bCs/>
        </w:rPr>
        <w:t xml:space="preserve">3. </w:t>
      </w:r>
      <w:r w:rsidRPr="00A1619B">
        <w:rPr>
          <w:bCs/>
        </w:rPr>
        <w:t>cilësinë e prodhimit dhe detaje të çdo mase të marrë për përmirësimin e cilësisë së prodhimit;</w:t>
      </w:r>
    </w:p>
    <w:p w:rsidR="00C96AC9" w:rsidRDefault="00C96AC9" w:rsidP="00C96AC9">
      <w:pPr>
        <w:pStyle w:val="Paragrafi"/>
        <w:rPr>
          <w:bCs/>
        </w:rPr>
      </w:pPr>
      <w:r>
        <w:rPr>
          <w:bCs/>
        </w:rPr>
        <w:t xml:space="preserve">4. </w:t>
      </w:r>
      <w:r w:rsidRPr="00A1619B">
        <w:rPr>
          <w:bCs/>
        </w:rPr>
        <w:t>çdo defekt të ndodhur gjatë vitit;</w:t>
      </w:r>
    </w:p>
    <w:p w:rsidR="00C96AC9" w:rsidRPr="00A1619B" w:rsidRDefault="00C96AC9" w:rsidP="00C96AC9">
      <w:pPr>
        <w:pStyle w:val="Paragrafi"/>
        <w:rPr>
          <w:bCs/>
        </w:rPr>
      </w:pPr>
      <w:r>
        <w:rPr>
          <w:bCs/>
        </w:rPr>
        <w:t>5. D</w:t>
      </w:r>
      <w:r w:rsidRPr="00A1619B">
        <w:rPr>
          <w:bCs/>
        </w:rPr>
        <w:t>etaje mbi çdo ndryshim t</w:t>
      </w:r>
      <w:r>
        <w:rPr>
          <w:bCs/>
        </w:rPr>
        <w:t>ë bërë në a</w:t>
      </w:r>
      <w:r w:rsidRPr="00A1619B">
        <w:rPr>
          <w:bCs/>
        </w:rPr>
        <w:t xml:space="preserve">setet e </w:t>
      </w:r>
      <w:r>
        <w:rPr>
          <w:bCs/>
        </w:rPr>
        <w:t>p</w:t>
      </w:r>
      <w:r w:rsidRPr="00A1619B">
        <w:rPr>
          <w:bCs/>
        </w:rPr>
        <w:t>rodhimit, përfshirë detaje të çdo elementi që është zgjeruar, nxjerrë jashtë përdorimit ose zëvendësuar gjatë vitit.</w:t>
      </w:r>
    </w:p>
    <w:p w:rsidR="00C96AC9" w:rsidRDefault="00C96AC9" w:rsidP="00C96AC9">
      <w:pPr>
        <w:pStyle w:val="Paragrafi"/>
      </w:pPr>
      <w:r>
        <w:t>4.4 Nëse i licencuari parashikon një situatë emergjence siç përcaktohet nga legjislacioni në fuqi, i licencuari do të njoftojë pa vonesë ERE-n dhe ky njoftim do të përshkruajë çfarë masash do të marrë i licencuari për të parandaluar ose përmirësuar ndikimet e situatës emergjente në prodhimin e energjisë elektrike.</w:t>
      </w: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r>
        <w:t>4.5 I licencuari do të ndajë shpenzimet e përbashkëta në mes aktivitetit të tij të licencuar për prodhimin e energjisë elektrike dhe aktiviteteve të tjera mbi një bazë të arsyeshme, që të mos cenojë cilësinë e shërbimit për aktivitetet e licencuara, në përputhje me pikën 4.2 të kësaj licence. I licencuari do t’i paraqesë ERE-s dokumentacionin që tregon bazat për ndarjen e shpenzimeve të përbashkëta, si dhe rezultatet e arritura.</w:t>
      </w:r>
    </w:p>
    <w:p w:rsidR="00C96AC9" w:rsidRDefault="00C96AC9" w:rsidP="00C96AC9">
      <w:pPr>
        <w:pStyle w:val="Paragrafi"/>
      </w:pPr>
      <w:r>
        <w:t>4.6 I licencuari do të njoftojë ERE-n brenda 10 ditëve për çdo ndryshim të:</w:t>
      </w:r>
    </w:p>
    <w:p w:rsidR="00C96AC9" w:rsidRPr="00A1619B" w:rsidRDefault="00C96AC9" w:rsidP="00C96AC9">
      <w:pPr>
        <w:pStyle w:val="Paragrafi"/>
        <w:rPr>
          <w:bCs/>
        </w:rPr>
      </w:pPr>
      <w:r>
        <w:rPr>
          <w:bCs/>
        </w:rPr>
        <w:t xml:space="preserve">a) </w:t>
      </w:r>
      <w:r w:rsidRPr="00A1619B">
        <w:rPr>
          <w:bCs/>
        </w:rPr>
        <w:t>adresës;</w:t>
      </w:r>
    </w:p>
    <w:p w:rsidR="00C96AC9" w:rsidRPr="00A1619B" w:rsidRDefault="00C96AC9" w:rsidP="00C96AC9">
      <w:pPr>
        <w:pStyle w:val="Paragrafi"/>
        <w:rPr>
          <w:bCs/>
        </w:rPr>
      </w:pPr>
      <w:r>
        <w:rPr>
          <w:bCs/>
        </w:rPr>
        <w:t xml:space="preserve">b) </w:t>
      </w:r>
      <w:r w:rsidRPr="00A1619B">
        <w:rPr>
          <w:bCs/>
        </w:rPr>
        <w:t xml:space="preserve">statutit të të </w:t>
      </w:r>
      <w:r>
        <w:rPr>
          <w:bCs/>
        </w:rPr>
        <w:t>licencuar</w:t>
      </w:r>
      <w:r w:rsidRPr="00A1619B">
        <w:rPr>
          <w:bCs/>
        </w:rPr>
        <w:t>it;</w:t>
      </w:r>
    </w:p>
    <w:p w:rsidR="00C96AC9" w:rsidRPr="00A1619B" w:rsidRDefault="00C96AC9" w:rsidP="00C96AC9">
      <w:pPr>
        <w:pStyle w:val="Paragrafi"/>
        <w:rPr>
          <w:bCs/>
        </w:rPr>
      </w:pPr>
      <w:r>
        <w:rPr>
          <w:bCs/>
        </w:rPr>
        <w:t>c) c</w:t>
      </w:r>
      <w:r w:rsidRPr="00A1619B">
        <w:rPr>
          <w:bCs/>
        </w:rPr>
        <w:t>ertifikatës së regjistrimit;</w:t>
      </w:r>
    </w:p>
    <w:p w:rsidR="00C96AC9" w:rsidRPr="00A1619B" w:rsidRDefault="00C96AC9" w:rsidP="00C96AC9">
      <w:pPr>
        <w:pStyle w:val="Paragrafi"/>
        <w:rPr>
          <w:bCs/>
        </w:rPr>
      </w:pPr>
      <w:r>
        <w:rPr>
          <w:bCs/>
        </w:rPr>
        <w:t xml:space="preserve">d) </w:t>
      </w:r>
      <w:r w:rsidRPr="00A1619B">
        <w:rPr>
          <w:bCs/>
        </w:rPr>
        <w:t>kodit fiskal;</w:t>
      </w:r>
    </w:p>
    <w:p w:rsidR="00C96AC9" w:rsidRPr="00A1619B" w:rsidRDefault="00C96AC9" w:rsidP="00C96AC9">
      <w:pPr>
        <w:pStyle w:val="Paragrafi"/>
        <w:rPr>
          <w:bCs/>
        </w:rPr>
      </w:pPr>
      <w:r>
        <w:rPr>
          <w:bCs/>
        </w:rPr>
        <w:t xml:space="preserve">e) </w:t>
      </w:r>
      <w:r w:rsidRPr="00A1619B">
        <w:rPr>
          <w:bCs/>
        </w:rPr>
        <w:t>administ</w:t>
      </w:r>
      <w:r>
        <w:rPr>
          <w:bCs/>
        </w:rPr>
        <w:t>ra</w:t>
      </w:r>
      <w:r w:rsidRPr="00A1619B">
        <w:rPr>
          <w:bCs/>
        </w:rPr>
        <w:t>torin</w:t>
      </w:r>
    </w:p>
    <w:p w:rsidR="00C96AC9" w:rsidRDefault="00C96AC9" w:rsidP="00C96AC9">
      <w:pPr>
        <w:pStyle w:val="Paragrafi"/>
      </w:pPr>
      <w:r>
        <w:t>f) strukturës së aseteve me mbi 30%.</w:t>
      </w:r>
    </w:p>
    <w:p w:rsidR="00C96AC9" w:rsidRDefault="00C96AC9" w:rsidP="00C96AC9">
      <w:pPr>
        <w:pStyle w:val="Paragrafi"/>
      </w:pPr>
      <w:r>
        <w:t xml:space="preserve">4.7 Të gjitha njoftimet zyrtare, aplikimet, peticionet, deklaratat ose korrespondenca tjetër me ERE-n lidhur me detyrimet sipas kësaj licence duhet të jetë me shkrim, duke caktuar respektivisht nga </w:t>
      </w:r>
      <w:r>
        <w:lastRenderedPageBreak/>
        <w:t>një zyrtar të autorizuar ose përfaqësues tjetër të të licencuarit ose të ERE-s. Këto dërgohen me korrierë ose postë të regjistruar, duke kërkuar një verifikim të fletës së marrjes. Adresat e palëve duhet të vendosen mbi zarf. Të gjitha njoftimet ose korrespondenca tjetër do të konsiderohen se hyjnë në fuqi nga momenti i dorëzimit ose nëse nuk janë dorëzuar për shkak të gabimit të dërguesit, nga momenti i prezantimit.</w:t>
      </w:r>
    </w:p>
    <w:p w:rsidR="00C96AC9" w:rsidRPr="00F560E8" w:rsidRDefault="00C96AC9" w:rsidP="00C96AC9">
      <w:pPr>
        <w:pStyle w:val="Paragrafi"/>
        <w:rPr>
          <w:bCs/>
        </w:rPr>
      </w:pPr>
      <w:r w:rsidRPr="00F560E8">
        <w:rPr>
          <w:bCs/>
        </w:rPr>
        <w:t>5. PËRDORIMI I INFORMACIONIT</w:t>
      </w:r>
    </w:p>
    <w:p w:rsidR="00C96AC9" w:rsidRPr="00A1619B" w:rsidRDefault="00C96AC9" w:rsidP="00C96AC9">
      <w:pPr>
        <w:pStyle w:val="Paragrafi"/>
        <w:rPr>
          <w:bCs/>
        </w:rPr>
      </w:pPr>
      <w:r w:rsidRPr="00A1619B">
        <w:rPr>
          <w:bCs/>
        </w:rPr>
        <w:t xml:space="preserve">5.1 I </w:t>
      </w:r>
      <w:r>
        <w:rPr>
          <w:bCs/>
        </w:rPr>
        <w:t>licencuar</w:t>
      </w:r>
      <w:r w:rsidRPr="00A1619B">
        <w:rPr>
          <w:bCs/>
        </w:rPr>
        <w:t>i do të sigurojë që çdo informacion i marrë nga të tjerë</w:t>
      </w:r>
      <w:r>
        <w:rPr>
          <w:bCs/>
        </w:rPr>
        <w:t>,</w:t>
      </w:r>
      <w:r w:rsidRPr="00A1619B">
        <w:rPr>
          <w:bCs/>
        </w:rPr>
        <w:t xml:space="preserve"> si rezul</w:t>
      </w:r>
      <w:r>
        <w:rPr>
          <w:bCs/>
        </w:rPr>
        <w:t>tat i a</w:t>
      </w:r>
      <w:r w:rsidRPr="00A1619B">
        <w:rPr>
          <w:bCs/>
        </w:rPr>
        <w:t xml:space="preserve">ktivitetit të tij të </w:t>
      </w:r>
      <w:r>
        <w:rPr>
          <w:bCs/>
        </w:rPr>
        <w:t>licencuar,</w:t>
      </w:r>
      <w:r w:rsidRPr="00A1619B">
        <w:rPr>
          <w:bCs/>
        </w:rPr>
        <w:t xml:space="preserve"> nuk do t</w:t>
      </w:r>
      <w:r>
        <w:rPr>
          <w:bCs/>
        </w:rPr>
        <w:t>’i jepet askujt, me pë</w:t>
      </w:r>
      <w:r w:rsidRPr="00A1619B">
        <w:rPr>
          <w:bCs/>
        </w:rPr>
        <w:t>rjashtim të rasteve:</w:t>
      </w:r>
    </w:p>
    <w:p w:rsidR="00C96AC9" w:rsidRDefault="00C96AC9" w:rsidP="00C96AC9">
      <w:pPr>
        <w:pStyle w:val="Paragrafi"/>
        <w:rPr>
          <w:bCs/>
        </w:rPr>
      </w:pPr>
      <w:r>
        <w:t xml:space="preserve">a) </w:t>
      </w:r>
      <w:r w:rsidRPr="00A1619B">
        <w:rPr>
          <w:bCs/>
        </w:rPr>
        <w:t>kur</w:t>
      </w:r>
      <w:r w:rsidRPr="00A1619B">
        <w:t xml:space="preserve"> jepe</w:t>
      </w:r>
      <w:r>
        <w:t>t pëlqimi paraprak me shkrim i p</w:t>
      </w:r>
      <w:r w:rsidRPr="00A1619B">
        <w:t xml:space="preserve">ersonit me të cilin lidhet                           informacioni; </w:t>
      </w:r>
      <w:r>
        <w:rPr>
          <w:bCs/>
        </w:rPr>
        <w:t xml:space="preserve"> </w:t>
      </w:r>
      <w:r>
        <w:rPr>
          <w:bCs/>
        </w:rPr>
        <w:tab/>
      </w:r>
    </w:p>
    <w:p w:rsidR="00C96AC9" w:rsidRPr="00A1619B" w:rsidRDefault="00C96AC9" w:rsidP="00C96AC9">
      <w:pPr>
        <w:pStyle w:val="Paragrafi"/>
        <w:rPr>
          <w:bCs/>
        </w:rPr>
      </w:pPr>
      <w:r>
        <w:rPr>
          <w:bCs/>
        </w:rPr>
        <w:t xml:space="preserve">b) </w:t>
      </w:r>
      <w:r w:rsidRPr="00A1619B">
        <w:rPr>
          <w:bCs/>
        </w:rPr>
        <w:t xml:space="preserve">kur informacioni është bërë publik; </w:t>
      </w:r>
    </w:p>
    <w:p w:rsidR="00C96AC9" w:rsidRDefault="00C96AC9" w:rsidP="00C96AC9">
      <w:pPr>
        <w:pStyle w:val="Paragrafi"/>
      </w:pPr>
      <w:r>
        <w:t xml:space="preserve">c) </w:t>
      </w:r>
      <w:r w:rsidRPr="00A1619B">
        <w:rPr>
          <w:bCs/>
        </w:rPr>
        <w:t>kur</w:t>
      </w:r>
      <w:r>
        <w:t xml:space="preserve"> të licencuarit i kërkohet ose i lejohet të përhapë informacionin për të përmbushur kushtet e kësaj licence sipas një urdhëri të ERE-s ose çdo  dispozitë ligjore të aplikueshme.</w:t>
      </w:r>
    </w:p>
    <w:p w:rsidR="00C96AC9" w:rsidRDefault="00C96AC9" w:rsidP="00C96AC9">
      <w:pPr>
        <w:pStyle w:val="Paragrafi"/>
      </w:pPr>
      <w:r>
        <w:t>5.2 I licencuari do të sigurojë që çdo biznes shoqërues nuk do të përdorë asnjë informacion në posedim të të licencuarit për të fituar një avantazh konkurrues të pajustifikuar dhe do të sigurojë që nuk do të përhapë asnjë informacion te ndonjë person tjetër (përfshirë ata të një biznesi tjetër shoqërues), gjë që mund ta mundësojë këtë person të fitojë çdo lloj avantazhi komercial të pajustifikuar.</w:t>
      </w:r>
    </w:p>
    <w:p w:rsidR="00C96AC9" w:rsidRPr="0098058C" w:rsidRDefault="00C96AC9" w:rsidP="00C96AC9">
      <w:pPr>
        <w:pStyle w:val="Paragrafi"/>
        <w:rPr>
          <w:bCs/>
        </w:rPr>
      </w:pPr>
      <w:r w:rsidRPr="0098058C">
        <w:rPr>
          <w:bCs/>
        </w:rPr>
        <w:t xml:space="preserve">5.3 I </w:t>
      </w:r>
      <w:r>
        <w:rPr>
          <w:bCs/>
        </w:rPr>
        <w:t>licencuar</w:t>
      </w:r>
      <w:r w:rsidRPr="0098058C">
        <w:rPr>
          <w:bCs/>
        </w:rPr>
        <w:t>i do të hartojë dhe do t’i paraqesë ERE-s procedurat</w:t>
      </w:r>
      <w:r>
        <w:rPr>
          <w:bCs/>
        </w:rPr>
        <w:t xml:space="preserve"> për të siguruar respektimin e paragrafëve 5.1</w:t>
      </w:r>
      <w:r w:rsidRPr="0098058C">
        <w:rPr>
          <w:bCs/>
        </w:rPr>
        <w:t xml:space="preserve"> dhe 5.2. Me kërkesën e ERE-s, i </w:t>
      </w:r>
      <w:r>
        <w:rPr>
          <w:bCs/>
        </w:rPr>
        <w:t>licencuar</w:t>
      </w:r>
      <w:r w:rsidRPr="0098058C">
        <w:rPr>
          <w:bCs/>
        </w:rPr>
        <w:t xml:space="preserve">i do të ndërmarrë çdo hap të nevojshëm për të ruajtur informacionin konfidencial në posedim të të </w:t>
      </w:r>
      <w:r>
        <w:rPr>
          <w:bCs/>
        </w:rPr>
        <w:t xml:space="preserve">licencuarit dhe për t’i </w:t>
      </w:r>
      <w:r w:rsidRPr="00413F17">
        <w:rPr>
          <w:bCs/>
        </w:rPr>
        <w:t>dorëzuar</w:t>
      </w:r>
      <w:r>
        <w:rPr>
          <w:bCs/>
        </w:rPr>
        <w:t xml:space="preserve"> ERE-s raporte lidhur me pë</w:t>
      </w:r>
      <w:r w:rsidRPr="0098058C">
        <w:rPr>
          <w:bCs/>
        </w:rPr>
        <w:t>rmbushjen e</w:t>
      </w:r>
      <w:r>
        <w:rPr>
          <w:bCs/>
        </w:rPr>
        <w:t xml:space="preserve"> detyrimeve të specifikuara në paragrafët 5.1</w:t>
      </w:r>
      <w:r w:rsidRPr="0098058C">
        <w:rPr>
          <w:bCs/>
        </w:rPr>
        <w:t xml:space="preserve"> dhe 5.2.</w:t>
      </w:r>
    </w:p>
    <w:p w:rsidR="00C96AC9" w:rsidRPr="0098058C" w:rsidRDefault="00C96AC9" w:rsidP="00C96AC9">
      <w:pPr>
        <w:pStyle w:val="Paragrafi"/>
        <w:rPr>
          <w:bCs/>
        </w:rPr>
      </w:pPr>
      <w:r w:rsidRPr="0098058C">
        <w:rPr>
          <w:bCs/>
        </w:rPr>
        <w:t xml:space="preserve">5.4 Informacioni i dërguar ERE-s nga i </w:t>
      </w:r>
      <w:r>
        <w:rPr>
          <w:bCs/>
        </w:rPr>
        <w:t>licencuar</w:t>
      </w:r>
      <w:r w:rsidRPr="0098058C">
        <w:rPr>
          <w:bCs/>
        </w:rPr>
        <w:t xml:space="preserve">i do të konsiderohet publik me përjashtim të rasteve kur me kërkesë specifike të të </w:t>
      </w:r>
      <w:r>
        <w:rPr>
          <w:bCs/>
        </w:rPr>
        <w:t>licencuarit, ERE</w:t>
      </w:r>
      <w:r w:rsidRPr="0098058C">
        <w:rPr>
          <w:bCs/>
        </w:rPr>
        <w:t xml:space="preserve"> me vendim, përcakton që ky informacion është i natyrës pronësore dhe se përhapja e tij nuk i shërben interesit publik.</w:t>
      </w:r>
    </w:p>
    <w:p w:rsidR="00C96AC9" w:rsidRPr="0098058C" w:rsidRDefault="00C96AC9" w:rsidP="00C96AC9">
      <w:pPr>
        <w:pStyle w:val="Paragrafi"/>
        <w:rPr>
          <w:bCs/>
        </w:rPr>
      </w:pPr>
      <w:r w:rsidRPr="0098058C">
        <w:rPr>
          <w:bCs/>
        </w:rPr>
        <w:t xml:space="preserve">5.5 I </w:t>
      </w:r>
      <w:r>
        <w:rPr>
          <w:bCs/>
        </w:rPr>
        <w:t>licencuar</w:t>
      </w:r>
      <w:r w:rsidRPr="0098058C">
        <w:rPr>
          <w:bCs/>
        </w:rPr>
        <w:t>i do të ndërmarrë gjithë masa</w:t>
      </w:r>
      <w:r>
        <w:rPr>
          <w:bCs/>
        </w:rPr>
        <w:t>t e nevojshme për të rritur efiçencën operative dhe ekonomike të a</w:t>
      </w:r>
      <w:r w:rsidRPr="0098058C">
        <w:rPr>
          <w:bCs/>
        </w:rPr>
        <w:t xml:space="preserve">ktivitetit të </w:t>
      </w:r>
      <w:r>
        <w:rPr>
          <w:bCs/>
        </w:rPr>
        <w:t>licencuar,</w:t>
      </w:r>
      <w:r w:rsidRPr="0098058C">
        <w:rPr>
          <w:bCs/>
        </w:rPr>
        <w:t xml:space="preserve"> me qëllim që të sigurojë ci</w:t>
      </w:r>
      <w:r>
        <w:rPr>
          <w:bCs/>
        </w:rPr>
        <w:t>lësinë dhe qëndrueshmërinë e shë</w:t>
      </w:r>
      <w:r w:rsidRPr="0098058C">
        <w:rPr>
          <w:bCs/>
        </w:rPr>
        <w:t>rbimeve të k</w:t>
      </w:r>
      <w:r>
        <w:rPr>
          <w:bCs/>
        </w:rPr>
        <w:t>ryera në përfitim të konsumatorë</w:t>
      </w:r>
      <w:r w:rsidRPr="0098058C">
        <w:rPr>
          <w:bCs/>
        </w:rPr>
        <w:t>ve.</w:t>
      </w:r>
    </w:p>
    <w:p w:rsidR="00C96AC9" w:rsidRPr="0098058C" w:rsidRDefault="00C96AC9" w:rsidP="00C96AC9">
      <w:pPr>
        <w:pStyle w:val="Paragrafi"/>
        <w:rPr>
          <w:u w:val="single"/>
        </w:rPr>
      </w:pPr>
      <w:r w:rsidRPr="0098058C">
        <w:rPr>
          <w:bCs/>
        </w:rPr>
        <w:t>6</w:t>
      </w:r>
      <w:r>
        <w:t>.</w:t>
      </w:r>
      <w:r w:rsidRPr="0098058C">
        <w:t xml:space="preserve">DETYRIMET NDAJ </w:t>
      </w:r>
      <w:r>
        <w:t>O</w:t>
      </w:r>
      <w:r w:rsidRPr="0098058C">
        <w:t xml:space="preserve">PERATORIT TË </w:t>
      </w:r>
      <w:r>
        <w:t>S</w:t>
      </w:r>
      <w:r w:rsidRPr="0098058C">
        <w:t xml:space="preserve">ISTEMIT TË </w:t>
      </w:r>
      <w:r>
        <w:t>T</w:t>
      </w:r>
      <w:r w:rsidRPr="0098058C">
        <w:t>RANSMETIMIT DHE MAR</w:t>
      </w:r>
      <w:r>
        <w:t>Ë</w:t>
      </w:r>
      <w:r w:rsidRPr="0098058C">
        <w:t xml:space="preserve">DHËNIET ME </w:t>
      </w:r>
      <w:r>
        <w:t>S</w:t>
      </w:r>
      <w:r w:rsidRPr="0098058C">
        <w:t>HPËRND</w:t>
      </w:r>
      <w:r>
        <w:t>ARËSIT E ENERGJISË E</w:t>
      </w:r>
      <w:r w:rsidRPr="0098058C">
        <w:t>LEKTRIKE</w:t>
      </w:r>
    </w:p>
    <w:p w:rsidR="00C96AC9" w:rsidRPr="0098058C" w:rsidRDefault="00C96AC9" w:rsidP="00C96AC9">
      <w:pPr>
        <w:pStyle w:val="Paragrafi"/>
        <w:rPr>
          <w:bCs/>
        </w:rPr>
      </w:pPr>
      <w:r w:rsidRPr="0098058C">
        <w:rPr>
          <w:bCs/>
        </w:rPr>
        <w:t>6.1</w:t>
      </w:r>
      <w:r>
        <w:rPr>
          <w:bCs/>
        </w:rPr>
        <w:t xml:space="preserve"> I licenc</w:t>
      </w:r>
      <w:r w:rsidRPr="0098058C">
        <w:rPr>
          <w:bCs/>
        </w:rPr>
        <w:t xml:space="preserve">uri do ta vendosë gjithë kapacitetin prodhues të </w:t>
      </w:r>
      <w:r>
        <w:rPr>
          <w:bCs/>
        </w:rPr>
        <w:t>njësive të tij p</w:t>
      </w:r>
      <w:r w:rsidRPr="0098058C">
        <w:rPr>
          <w:bCs/>
        </w:rPr>
        <w:t>rodh</w:t>
      </w:r>
      <w:r>
        <w:rPr>
          <w:bCs/>
        </w:rPr>
        <w:t>uese, në rast të integrimit në sistemin e</w:t>
      </w:r>
      <w:r w:rsidRPr="0098058C">
        <w:rPr>
          <w:bCs/>
        </w:rPr>
        <w:t>lektr</w:t>
      </w:r>
      <w:r>
        <w:rPr>
          <w:bCs/>
        </w:rPr>
        <w:t>oenergjetik, në dispozicion të operatorit të s</w:t>
      </w:r>
      <w:r w:rsidRPr="0098058C">
        <w:rPr>
          <w:bCs/>
        </w:rPr>
        <w:t>istem</w:t>
      </w:r>
      <w:r>
        <w:rPr>
          <w:bCs/>
        </w:rPr>
        <w:t>it të t</w:t>
      </w:r>
      <w:r w:rsidRPr="0098058C">
        <w:rPr>
          <w:bCs/>
        </w:rPr>
        <w:t>ransmetimit me qëllim që ky të arrijë koordinimin e ekuilibrimit të bilan</w:t>
      </w:r>
      <w:r>
        <w:rPr>
          <w:bCs/>
        </w:rPr>
        <w:t>ceve elektroenergjetike brenda sistemit e</w:t>
      </w:r>
      <w:r w:rsidRPr="0098058C">
        <w:rPr>
          <w:bCs/>
        </w:rPr>
        <w:t>lektroenergjitik.</w:t>
      </w:r>
    </w:p>
    <w:p w:rsidR="00C96AC9" w:rsidRPr="0098058C" w:rsidRDefault="00C96AC9" w:rsidP="00C96AC9">
      <w:pPr>
        <w:pStyle w:val="Paragrafi"/>
        <w:rPr>
          <w:bCs/>
        </w:rPr>
      </w:pPr>
      <w:r>
        <w:rPr>
          <w:bCs/>
        </w:rPr>
        <w:t xml:space="preserve">6.2 </w:t>
      </w:r>
      <w:r w:rsidRPr="0098058C">
        <w:rPr>
          <w:bCs/>
        </w:rPr>
        <w:t xml:space="preserve">I </w:t>
      </w:r>
      <w:r>
        <w:rPr>
          <w:bCs/>
        </w:rPr>
        <w:t>licencuari do të respektojë k</w:t>
      </w:r>
      <w:r w:rsidRPr="0098058C">
        <w:rPr>
          <w:bCs/>
        </w:rPr>
        <w:t xml:space="preserve">odin e </w:t>
      </w:r>
      <w:r>
        <w:rPr>
          <w:bCs/>
        </w:rPr>
        <w:t>funksionimit të s</w:t>
      </w:r>
      <w:r w:rsidRPr="0098058C">
        <w:rPr>
          <w:bCs/>
        </w:rPr>
        <w:t>hpërndarjes</w:t>
      </w:r>
      <w:r>
        <w:rPr>
          <w:bCs/>
        </w:rPr>
        <w:t>, si dhe rregulloret dhe rregullat e o</w:t>
      </w:r>
      <w:r w:rsidRPr="0098058C">
        <w:rPr>
          <w:bCs/>
        </w:rPr>
        <w:t xml:space="preserve">peratorit </w:t>
      </w:r>
      <w:r>
        <w:rPr>
          <w:bCs/>
        </w:rPr>
        <w:t>të sistemit të transmetimit dhe shpërndarësit e e</w:t>
      </w:r>
      <w:r w:rsidRPr="0098058C">
        <w:rPr>
          <w:bCs/>
        </w:rPr>
        <w:t xml:space="preserve">nergjisë </w:t>
      </w:r>
      <w:r>
        <w:rPr>
          <w:bCs/>
        </w:rPr>
        <w:t>elektrike të aprovuara nga ERE</w:t>
      </w:r>
      <w:r w:rsidRPr="0098058C">
        <w:rPr>
          <w:bCs/>
        </w:rPr>
        <w:t>, përfshirë kryerjen e gjithë urdhërave op</w:t>
      </w:r>
      <w:r>
        <w:rPr>
          <w:bCs/>
        </w:rPr>
        <w:t>erative, instruksioneve ose udhë</w:t>
      </w:r>
      <w:r w:rsidRPr="0098058C">
        <w:rPr>
          <w:bCs/>
        </w:rPr>
        <w:t>zimeve dhe dorëzimin e informacionit teknik dhe gjithë dokumentacionit tjetër të kërkuar.</w:t>
      </w:r>
    </w:p>
    <w:p w:rsidR="00C96AC9" w:rsidRPr="0098058C" w:rsidRDefault="00C96AC9" w:rsidP="00C96AC9">
      <w:pPr>
        <w:pStyle w:val="Paragrafi"/>
        <w:rPr>
          <w:bCs/>
        </w:rPr>
      </w:pPr>
      <w:r>
        <w:rPr>
          <w:bCs/>
        </w:rPr>
        <w:t xml:space="preserve">6.3 </w:t>
      </w:r>
      <w:r w:rsidRPr="0098058C">
        <w:rPr>
          <w:bCs/>
        </w:rPr>
        <w:t xml:space="preserve">I </w:t>
      </w:r>
      <w:r>
        <w:rPr>
          <w:bCs/>
        </w:rPr>
        <w:t>licencuari do të sigurojë shërbime n</w:t>
      </w:r>
      <w:r w:rsidRPr="0098058C">
        <w:rPr>
          <w:bCs/>
        </w:rPr>
        <w:t>dihmëse sa herë do t’i</w:t>
      </w:r>
      <w:r>
        <w:rPr>
          <w:bCs/>
        </w:rPr>
        <w:t xml:space="preserve"> kërkohet për ta bërë këtë nga operatori i sistemit të transmetimit në përputhje me rregulloret r</w:t>
      </w:r>
      <w:r w:rsidRPr="0098058C">
        <w:rPr>
          <w:bCs/>
        </w:rPr>
        <w:t xml:space="preserve">regullat dhe </w:t>
      </w:r>
      <w:r>
        <w:rPr>
          <w:bCs/>
        </w:rPr>
        <w:t>kodet e transmetimit dhe shpërndarjes të aprovuara nga ERE</w:t>
      </w:r>
      <w:r w:rsidRPr="0098058C">
        <w:rPr>
          <w:bCs/>
        </w:rPr>
        <w:t>.</w:t>
      </w:r>
    </w:p>
    <w:p w:rsidR="00C96AC9" w:rsidRPr="0098058C" w:rsidRDefault="00C96AC9" w:rsidP="00C96AC9">
      <w:pPr>
        <w:pStyle w:val="Paragrafi"/>
        <w:rPr>
          <w:bCs/>
          <w:i/>
          <w:iCs/>
          <w:u w:val="single"/>
        </w:rPr>
      </w:pPr>
      <w:r>
        <w:rPr>
          <w:bCs/>
        </w:rPr>
        <w:t xml:space="preserve">6.4 </w:t>
      </w:r>
      <w:r w:rsidRPr="0098058C">
        <w:rPr>
          <w:bCs/>
        </w:rPr>
        <w:t xml:space="preserve">Kontratat për shitje të energjisë elektrike nga i </w:t>
      </w:r>
      <w:r>
        <w:rPr>
          <w:bCs/>
        </w:rPr>
        <w:t>licencuari do të regjistrohen operatori i sistemit t</w:t>
      </w:r>
      <w:r w:rsidRPr="0098058C">
        <w:rPr>
          <w:bCs/>
        </w:rPr>
        <w:t>ransmetue</w:t>
      </w:r>
      <w:r>
        <w:rPr>
          <w:bCs/>
        </w:rPr>
        <w:t>s vetëm kur aprovohen nga ERE</w:t>
      </w:r>
      <w:r w:rsidRPr="0098058C">
        <w:rPr>
          <w:bCs/>
        </w:rPr>
        <w:t xml:space="preserve">. </w:t>
      </w:r>
    </w:p>
    <w:p w:rsidR="00C96AC9" w:rsidRPr="0098058C" w:rsidRDefault="00C96AC9" w:rsidP="00C96AC9">
      <w:pPr>
        <w:pStyle w:val="Paragrafi"/>
        <w:rPr>
          <w:bCs/>
        </w:rPr>
      </w:pPr>
      <w:r>
        <w:rPr>
          <w:bCs/>
        </w:rPr>
        <w:t xml:space="preserve">6.5 </w:t>
      </w:r>
      <w:r w:rsidRPr="0098058C">
        <w:rPr>
          <w:bCs/>
        </w:rPr>
        <w:t>Gjithë kontra</w:t>
      </w:r>
      <w:r>
        <w:rPr>
          <w:bCs/>
        </w:rPr>
        <w:t>tat për furnizim energjie (marrë</w:t>
      </w:r>
      <w:r w:rsidRPr="0098058C">
        <w:rPr>
          <w:bCs/>
        </w:rPr>
        <w:t xml:space="preserve">veshjet për blerje energjie) ndërmjet të </w:t>
      </w:r>
      <w:r>
        <w:rPr>
          <w:bCs/>
        </w:rPr>
        <w:t>licencuar</w:t>
      </w:r>
      <w:r w:rsidRPr="0098058C">
        <w:rPr>
          <w:bCs/>
        </w:rPr>
        <w:t>it dhe subjekteve të tjera duhet të përputhen me kontratat model të miratu</w:t>
      </w:r>
      <w:r>
        <w:rPr>
          <w:bCs/>
        </w:rPr>
        <w:t>ara nga ERE</w:t>
      </w:r>
      <w:r w:rsidRPr="0098058C">
        <w:rPr>
          <w:bCs/>
        </w:rPr>
        <w:t>.</w:t>
      </w:r>
    </w:p>
    <w:p w:rsidR="00C96AC9" w:rsidRPr="0098058C" w:rsidRDefault="00C96AC9" w:rsidP="00C96AC9">
      <w:pPr>
        <w:pStyle w:val="Paragrafi"/>
        <w:rPr>
          <w:bCs/>
        </w:rPr>
      </w:pPr>
      <w:r>
        <w:rPr>
          <w:bCs/>
        </w:rPr>
        <w:t xml:space="preserve">6.6 </w:t>
      </w:r>
      <w:r w:rsidRPr="0098058C">
        <w:rPr>
          <w:bCs/>
        </w:rPr>
        <w:t xml:space="preserve">I </w:t>
      </w:r>
      <w:r>
        <w:rPr>
          <w:bCs/>
        </w:rPr>
        <w:t>licencuari do të zbatojë</w:t>
      </w:r>
      <w:r w:rsidRPr="0098058C">
        <w:rPr>
          <w:bCs/>
        </w:rPr>
        <w:t xml:space="preserve"> r</w:t>
      </w:r>
      <w:r>
        <w:rPr>
          <w:bCs/>
        </w:rPr>
        <w:t xml:space="preserve">regulloren e miratuar nga ERE për lehtësimin e hyrjes në rrjet të </w:t>
      </w:r>
      <w:r w:rsidRPr="0098058C">
        <w:rPr>
          <w:bCs/>
        </w:rPr>
        <w:t xml:space="preserve">centraleve elektrike me kapacitet të përgjithshëm jo më të madh se 5 MW.       </w:t>
      </w:r>
    </w:p>
    <w:p w:rsidR="00C96AC9" w:rsidRPr="004143A2" w:rsidRDefault="00C96AC9" w:rsidP="00C96AC9">
      <w:pPr>
        <w:pStyle w:val="Paragrafi"/>
        <w:rPr>
          <w:bCs/>
        </w:rPr>
      </w:pPr>
      <w:r w:rsidRPr="004143A2">
        <w:rPr>
          <w:bCs/>
        </w:rPr>
        <w:t xml:space="preserve">7. </w:t>
      </w:r>
      <w:r w:rsidRPr="004143A2">
        <w:t>KONTROLLI MBI KRYERJEN E AKTIVITETIT TË LICENCUAR</w:t>
      </w:r>
    </w:p>
    <w:p w:rsidR="00C96AC9" w:rsidRDefault="00C96AC9" w:rsidP="00C96AC9">
      <w:pPr>
        <w:pStyle w:val="Paragrafi"/>
      </w:pPr>
      <w:r>
        <w:t xml:space="preserve">7.1 ERE do të monitorojë zbatimin e kushteve të licencimit nga i licencuari, do të shqyrtojë raportet e marra nga i licencuari dhe, në çdo kohë, mund të inspektojë regjistrimet e llogarive të të licencuarit dhe të kërkojë një auditim teknik dhe/ose kontabël të aktiviteteve të tij. </w:t>
      </w:r>
    </w:p>
    <w:p w:rsidR="00C96AC9" w:rsidRDefault="00C96AC9" w:rsidP="00C96AC9">
      <w:pPr>
        <w:pStyle w:val="Paragrafi"/>
      </w:pPr>
      <w:r>
        <w:t>7.2 Përfaqësues të autorizuar të ERE-s kanë të drejtë të inspektojnë objektet e të licencuarit, pajisjet dhe dokumentet e tij për të verifikuar përputhjen e kryerjes së aktivitetit të licencuar me kushtet e licencës, si dhe rregulloret dhe rregullat e ERE-s. I licencuari do të sigurojë çdo ndihmë të kërkuar, të nevojshme për ERE-n gjatë këtij inspektimi.</w:t>
      </w:r>
    </w:p>
    <w:p w:rsidR="00C96AC9" w:rsidRDefault="00C96AC9" w:rsidP="00C96AC9">
      <w:pPr>
        <w:pStyle w:val="Paragrafi"/>
      </w:pPr>
      <w:r>
        <w:t xml:space="preserve">7.3 Në bazë të ankesës së çdo pale të tretë ose me iniciativën e saj, ERE mund të nisë një kontroll mbi zbatimin nga i licencuari të kushteve të licencës së tij ose të rregulloreve dhe rregullave të miratuara nga  ERE. </w:t>
      </w:r>
    </w:p>
    <w:p w:rsidR="00C96AC9" w:rsidRDefault="00C96AC9" w:rsidP="00C96AC9">
      <w:pPr>
        <w:pStyle w:val="Paragrafi"/>
      </w:pPr>
      <w:r>
        <w:t>7.4 I licencuari do të informojë ERE-n duke dhënë shpjegimet dhe arsyet për çdo shkelje të këtyre kushteve të licencës brenda një jave nga momenti kur kjo shkelje bëhet e njohur për të licencuarin.</w:t>
      </w:r>
    </w:p>
    <w:p w:rsidR="00C96AC9" w:rsidRDefault="00C96AC9" w:rsidP="00C96AC9">
      <w:pPr>
        <w:pStyle w:val="Paragrafi"/>
      </w:pPr>
      <w:r>
        <w:t xml:space="preserve">7.5 Nëse pas kontrollit, ERE konkludon se i licencuari nuk i ka zbatuar kushtet e licencës, (ERE mund të korrigjojë tarifat dhe kontratat e të licencuarit dhe/ose të marrë masa të tjera brenda qëllimit të autoritetit të tij për të mbrojtur) interesat e konsumatorëve të energjisë elektrike. </w:t>
      </w:r>
    </w:p>
    <w:p w:rsidR="00C96AC9" w:rsidRPr="0020567D" w:rsidRDefault="00C96AC9" w:rsidP="00C96AC9">
      <w:pPr>
        <w:pStyle w:val="Paragrafi"/>
      </w:pPr>
      <w:r w:rsidRPr="0020567D">
        <w:t xml:space="preserve">8.  </w:t>
      </w:r>
      <w:r w:rsidRPr="0020567D">
        <w:rPr>
          <w:bCs/>
        </w:rPr>
        <w:t>ZGJATJA E AFATEVE TË LICENCËS</w:t>
      </w:r>
      <w:r w:rsidRPr="0020567D">
        <w:t xml:space="preserve"> </w:t>
      </w:r>
    </w:p>
    <w:p w:rsidR="00C96AC9" w:rsidRDefault="00C96AC9" w:rsidP="00C96AC9">
      <w:pPr>
        <w:pStyle w:val="Paragrafi"/>
      </w:pPr>
      <w:r>
        <w:t>8.1 I licencuari mund të aplikojë me shkrim në ERE për zgjatjen e afateve të kësaj licence, duke paraqitur arsyet për zgjatjen e kërkuar.</w:t>
      </w:r>
    </w:p>
    <w:p w:rsidR="00C96AC9" w:rsidRDefault="00C96AC9" w:rsidP="00C96AC9">
      <w:pPr>
        <w:pStyle w:val="Paragrafi"/>
      </w:pPr>
      <w:r>
        <w:t>8.2 ERE mund të zgjasë afatet nëse sheh argumente bindëse, dhe kjo zgjatje është e vlefshme për periudhën kohore të përcaktuar nga ERE.</w:t>
      </w:r>
    </w:p>
    <w:p w:rsidR="00C96AC9" w:rsidRPr="0020567D" w:rsidRDefault="00C96AC9" w:rsidP="00C96AC9">
      <w:pPr>
        <w:pStyle w:val="Paragrafi"/>
        <w:rPr>
          <w:i/>
          <w:iCs/>
        </w:rPr>
      </w:pPr>
      <w:r>
        <w:t xml:space="preserve">8.3 I licencuari do ta njoftojë ERE-n me shkrim, menjëherë dhe në çdo rast jo më vonë se 60 ditë para çdo daeë të përfundimit të vendosur në aneksin B, kur bëhet e dukshme për të licencuarin se mund të jetë i paaftë të plotësojë datën e përfundimit. Në një rast të tillë, i licencuari mund të aplikojë për një </w:t>
      </w:r>
      <w:r w:rsidRPr="0020567D">
        <w:t>zgjatje të afateve të licencës sipas paragrafëve 9.1 dhe 9.2.</w:t>
      </w:r>
    </w:p>
    <w:p w:rsidR="00C96AC9" w:rsidRPr="0020567D" w:rsidRDefault="00C96AC9" w:rsidP="00C96AC9">
      <w:pPr>
        <w:pStyle w:val="Paragrafi"/>
      </w:pPr>
      <w:r w:rsidRPr="0020567D">
        <w:t>9</w:t>
      </w:r>
      <w:r w:rsidRPr="0020567D">
        <w:rPr>
          <w:bCs/>
        </w:rPr>
        <w:t>.   RAPORTIMI</w:t>
      </w:r>
    </w:p>
    <w:p w:rsidR="00C96AC9" w:rsidRDefault="00C96AC9" w:rsidP="00C96AC9">
      <w:pPr>
        <w:pStyle w:val="Paragrafi"/>
      </w:pPr>
      <w:r>
        <w:t>9.1 I licencuari do t’i paraqesë ERE-s  një raport që përmbledh aktivitetet e tij  lidhur me zbatimin e fazave të projektit për ndërtimin dhe instalimin e centralit elektrik.</w:t>
      </w:r>
    </w:p>
    <w:p w:rsidR="00C96AC9" w:rsidRDefault="00C96AC9" w:rsidP="00C96AC9">
      <w:pPr>
        <w:pStyle w:val="Paragrafi"/>
      </w:pPr>
      <w:r>
        <w:t>9.2 Nëse i licencuari përjeton një ngjarje të forcës madhore gjatë afatit të caktuar për ndërtimin dhe instalimin e centralit elektrik dhe prodhimin e energjisë elektrike do të njoftojë pa vonesë ERE-n duke kërkuar një zgjatje të  këtij afati në përputhje me dispozitat e kësaj licence.</w:t>
      </w:r>
    </w:p>
    <w:p w:rsidR="00C96AC9" w:rsidRPr="0020567D" w:rsidRDefault="00C96AC9" w:rsidP="00C96AC9">
      <w:pPr>
        <w:pStyle w:val="Paragrafi"/>
        <w:rPr>
          <w:bCs/>
        </w:rPr>
      </w:pPr>
      <w:r w:rsidRPr="0020567D">
        <w:t xml:space="preserve">10.  </w:t>
      </w:r>
      <w:r w:rsidRPr="0020567D">
        <w:rPr>
          <w:bCs/>
        </w:rPr>
        <w:t>AMENDAMENTET E LICENCËS</w:t>
      </w:r>
    </w:p>
    <w:p w:rsidR="00C96AC9" w:rsidRDefault="00C96AC9" w:rsidP="00C96AC9">
      <w:pPr>
        <w:pStyle w:val="Paragrafi"/>
      </w:pPr>
      <w:r>
        <w:t>10.1 ERE mund të amendojë kushtet e licencës në rast se nuk përputhen me:</w:t>
      </w:r>
    </w:p>
    <w:p w:rsidR="00C96AC9" w:rsidRDefault="00C96AC9" w:rsidP="00C96AC9">
      <w:pPr>
        <w:pStyle w:val="Paragrafi"/>
      </w:pPr>
      <w:r>
        <w:t>a) ligjet në fuqi, vendimet e Qeverisë ose çdo rregullore dhe rregull të ERE-s;</w:t>
      </w:r>
    </w:p>
    <w:p w:rsidR="00C96AC9" w:rsidRDefault="00C96AC9" w:rsidP="00C96AC9">
      <w:pPr>
        <w:pStyle w:val="Paragrafi"/>
      </w:pPr>
      <w:r>
        <w:t>b) vendimet e formës së prerë të gjykatave në Republikën e Shqipërisë.</w:t>
      </w:r>
    </w:p>
    <w:p w:rsidR="00C96AC9" w:rsidRDefault="00C96AC9" w:rsidP="00C96AC9">
      <w:pPr>
        <w:pStyle w:val="Paragrafi"/>
      </w:pPr>
      <w:r>
        <w:t>10.2 Në çdo kohë, i licencuari ose ERE mund të propozojnë çdo amendament tjetër të kushteve të kësaj licence, përveç atyre të percaktuara në paragrafin 10.1, duke i transmetuar palës tjetër një propozim me shkrim, së bashku me çdo argument mbështetës.</w:t>
      </w:r>
    </w:p>
    <w:p w:rsidR="00C96AC9" w:rsidRPr="00175DEA" w:rsidRDefault="00C96AC9" w:rsidP="00C96AC9">
      <w:pPr>
        <w:pStyle w:val="Paragrafi"/>
        <w:rPr>
          <w:bCs/>
        </w:rPr>
      </w:pPr>
      <w:r w:rsidRPr="00175DEA">
        <w:t xml:space="preserve">11. </w:t>
      </w:r>
      <w:r w:rsidRPr="00175DEA">
        <w:rPr>
          <w:bCs/>
        </w:rPr>
        <w:t>HEQJA E LICENCËS</w:t>
      </w:r>
    </w:p>
    <w:p w:rsidR="00C96AC9" w:rsidRDefault="00C96AC9" w:rsidP="00C96AC9">
      <w:pPr>
        <w:pStyle w:val="Paragrafi"/>
      </w:pPr>
      <w:r>
        <w:t>11.1 Në bazë të kërkesës me shkrim të të licencuarit, ERE mund ta heqë këtë licencë.</w:t>
      </w:r>
    </w:p>
    <w:p w:rsidR="00C96AC9" w:rsidRDefault="00C96AC9" w:rsidP="00C96AC9">
      <w:pPr>
        <w:pStyle w:val="Paragrafi"/>
      </w:pPr>
      <w:r>
        <w:t xml:space="preserve">11.2 ERE mund ta heqë këtë licencë pas një njoftimi prej </w:t>
      </w:r>
      <w:r w:rsidRPr="00023EA4">
        <w:rPr>
          <w:iCs/>
        </w:rPr>
        <w:t>60</w:t>
      </w:r>
      <w:r>
        <w:t xml:space="preserve"> ditësh, kur i licencuari dështon, për arsye që i atribuohen atij në përfundimin e ndërtimit të Centralit ose të çdo faze të projektit siç është përcaktuar në aneksin B.</w:t>
      </w:r>
    </w:p>
    <w:p w:rsidR="00C96AC9" w:rsidRDefault="00C96AC9" w:rsidP="00C96AC9">
      <w:pPr>
        <w:pStyle w:val="Paragrafi"/>
      </w:pPr>
      <w:r>
        <w:t>11.3 ERE mund ta heqë këtë licencë kur i licencuari shkel legjislacionin në fuqi, çdo rregullore ose rregull të ERE-s ose kushtet e kësaj licence.</w:t>
      </w:r>
    </w:p>
    <w:p w:rsidR="00C96AC9" w:rsidRDefault="00C96AC9" w:rsidP="00C96AC9">
      <w:pPr>
        <w:pStyle w:val="Paragrafi"/>
      </w:pPr>
      <w:r>
        <w:t>11.4 ERE mund ta heqë këtë licencë kur i licencuari deklarohet i falimentuar ose kanë filluar procedurat e likuidimit sipas ligjit nr.8017, datë 25.10.1995 “Për procedurat e falimentimit”</w:t>
      </w:r>
    </w:p>
    <w:p w:rsidR="00C96AC9" w:rsidRDefault="00C96AC9" w:rsidP="00C96AC9">
      <w:pPr>
        <w:pStyle w:val="Paragrafi"/>
      </w:pPr>
      <w:r>
        <w:t>11.5 Nëse i licencuari, aksionari kryesor ose ortakët ndryshojnë statusin e tyre ligjor pa një autorizim të veçantë nga ERE, licenca bëhet e pavlefshme dhe e anulueshme dhe pasuesi i të licencuarit do të aplikojë për një licencë të re në përputhje me procedurat e ERE-s për dhënien e licencave.</w:t>
      </w:r>
    </w:p>
    <w:p w:rsidR="00C96AC9" w:rsidRDefault="00C96AC9" w:rsidP="00C96AC9">
      <w:pPr>
        <w:pStyle w:val="Paragrafi"/>
      </w:pPr>
      <w:r>
        <w:t xml:space="preserve">11.6 Heqja e licencës do të bëhet në përputhje me procedurat e heqjes së licensës të parashikuara  në kapitullin IV të rregullores për procedurat e licencimit. </w:t>
      </w:r>
    </w:p>
    <w:p w:rsidR="00C96AC9" w:rsidRPr="00175DEA" w:rsidRDefault="00C96AC9" w:rsidP="00C96AC9">
      <w:pPr>
        <w:pStyle w:val="Paragrafi"/>
        <w:rPr>
          <w:bCs/>
        </w:rPr>
      </w:pPr>
      <w:r w:rsidRPr="00175DEA">
        <w:t xml:space="preserve">12.  </w:t>
      </w:r>
      <w:r w:rsidRPr="00175DEA">
        <w:rPr>
          <w:bCs/>
        </w:rPr>
        <w:t>PAGESAT E RREGULLIMIT</w:t>
      </w:r>
    </w:p>
    <w:p w:rsidR="00C96AC9" w:rsidRDefault="00C96AC9" w:rsidP="00C96AC9">
      <w:pPr>
        <w:pStyle w:val="Paragrafi"/>
      </w:pPr>
      <w:r>
        <w:t>12.1 I licencuari është i detyruar t’i paguajë ERE-s pagesën e licencës ose pagesa   të tjera të aplikueshme sipas ligjit nr.9072, datë 22.5.2002 “Për</w:t>
      </w:r>
      <w:r>
        <w:rPr>
          <w:i/>
          <w:iCs/>
        </w:rPr>
        <w:t xml:space="preserve"> </w:t>
      </w:r>
      <w:r>
        <w:t>sektorin e energjisë elektrike” ose ndonjë ligj tjetër.</w:t>
      </w:r>
    </w:p>
    <w:p w:rsidR="00C96AC9" w:rsidRPr="00175DEA" w:rsidRDefault="00C96AC9" w:rsidP="00C96AC9">
      <w:pPr>
        <w:pStyle w:val="Paragrafi"/>
        <w:rPr>
          <w:bCs/>
        </w:rPr>
      </w:pPr>
      <w:r w:rsidRPr="00175DEA">
        <w:rPr>
          <w:bCs/>
        </w:rPr>
        <w:t>13. ZGJIDHJA E MOSMARRËVESHJEVE DHE E DREJTA PËR APELIM</w:t>
      </w:r>
    </w:p>
    <w:p w:rsidR="00C96AC9" w:rsidRDefault="00C96AC9" w:rsidP="00C96AC9">
      <w:pPr>
        <w:pStyle w:val="Paragrafi"/>
      </w:pPr>
      <w:r>
        <w:t xml:space="preserve">13.1 </w:t>
      </w:r>
      <w:r>
        <w:rPr>
          <w:caps/>
        </w:rPr>
        <w:t>ç</w:t>
      </w:r>
      <w:r>
        <w:t>do çështje e diskutueshme ose kërkesë ndërmjet të licencuarit dhe çdo përdoruesi të sistemit të transmetimit lidhur me aktivitetin dispeçerues ose kushtet e licencës do të zgjidhet sa më shumë që të jetë e mundur me mirëkuptim, në përputhje me legjislacionin në fuqi dhe rregulloret dhe rregullat e ERE-s.</w:t>
      </w:r>
    </w:p>
    <w:p w:rsidR="00C96AC9" w:rsidRDefault="00C96AC9" w:rsidP="00C96AC9">
      <w:pPr>
        <w:pStyle w:val="Paragrafi"/>
      </w:pPr>
      <w:r>
        <w:t>13.2  Mosmarrëveshja ndërmjet të licencuarit dhe një konsumatori ose të licencuarit dhe një të licencuari tjetër që ka të bëjë me një çështje brenda juridiksionit të ERE-s, që nuk mund të zgjidhet nëpërmjet negociatave të palëve, do të zgjidhet nga ERE, pasi të dëgjojë me parë palët, brenda qëllimit të autoritetit të ERE-s dhe në përputhje me rregulloret dhe rregullat e tij.</w:t>
      </w:r>
    </w:p>
    <w:p w:rsidR="00C96AC9" w:rsidRDefault="00C96AC9" w:rsidP="00C96AC9">
      <w:pPr>
        <w:pStyle w:val="Paragrafi"/>
      </w:pPr>
      <w:r>
        <w:t>13.3 Nëse zgjidhja nuk arrihet me mirëkuptim, atëherë ERE, në bazë të peticionit të çdo personi që është palë në këtë mosmarrëveshje do ta zgjidhë mosmarrëveshjen dhe do të nxjerrë vendimin e tij në përputhje me legjislacionin në fuqi dhe rregulloret dhe rregullat e saj.</w:t>
      </w:r>
    </w:p>
    <w:p w:rsidR="00C96AC9" w:rsidRDefault="00C96AC9" w:rsidP="00C96AC9">
      <w:pPr>
        <w:pStyle w:val="Paragrafi"/>
      </w:pPr>
      <w:r>
        <w:t>13.4 Çdo palë në konflikt  mund të apelojë kundër vendimeve të ERE-s në Gjykatën e Shkallës së Parë Tiranë.</w:t>
      </w:r>
    </w:p>
    <w:p w:rsidR="00C96AC9" w:rsidRDefault="00C96AC9" w:rsidP="00C96AC9">
      <w:pPr>
        <w:pStyle w:val="Paragrafi"/>
      </w:pPr>
      <w:r>
        <w:t>13.5 Palët janë të detyruara t’u binden vendimeve të përkohshme të ERE-s në pritje të apelimit në Gjykatën e Shkallës së Parë Tiranë ose në ndonjë gjykatë tjetër të Republikës së Shqipërisë me kompetencë juridiksionale.</w:t>
      </w:r>
    </w:p>
    <w:p w:rsidR="00C96AC9" w:rsidRDefault="00C96AC9" w:rsidP="00C96AC9">
      <w:pPr>
        <w:pStyle w:val="Paragrafi"/>
      </w:pPr>
      <w:r>
        <w:t>13.6 Vendimet e ERE-s lidhur me dhënien, amendimin, heqjen e kësaj Liçense, ose lidhur me çdo gjobë ose pagesë të vlerësuar nga ERE, mund të apelohen në rrugë administrative ose në gjykatë.</w:t>
      </w: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rPr>
          <w:caps/>
        </w:rPr>
      </w:pPr>
    </w:p>
    <w:p w:rsidR="00C96AC9" w:rsidRPr="00175DEA" w:rsidRDefault="00C96AC9" w:rsidP="00C96AC9">
      <w:pPr>
        <w:pStyle w:val="TitulliTitull"/>
      </w:pPr>
      <w:r w:rsidRPr="00175DEA">
        <w:t>Licencë</w:t>
      </w:r>
    </w:p>
    <w:p w:rsidR="00C96AC9" w:rsidRPr="00175DEA" w:rsidRDefault="00C96AC9" w:rsidP="00C96AC9">
      <w:pPr>
        <w:pStyle w:val="TitulliTitull"/>
        <w:rPr>
          <w:bCs/>
        </w:rPr>
      </w:pPr>
      <w:r w:rsidRPr="00175DEA">
        <w:rPr>
          <w:bCs/>
        </w:rPr>
        <w:t>Për NDËRTIMIN DHE INSTALIMIN E CENTRALIT ELEKTRIK me kapacitet të përgjithshëm jo më të madh se 5 MW</w:t>
      </w:r>
    </w:p>
    <w:p w:rsidR="00C96AC9" w:rsidRDefault="00C96AC9" w:rsidP="00C96AC9">
      <w:pPr>
        <w:pStyle w:val="Paragrafi"/>
      </w:pPr>
    </w:p>
    <w:p w:rsidR="00C96AC9" w:rsidRDefault="00C96AC9" w:rsidP="00C96AC9">
      <w:pPr>
        <w:pStyle w:val="Paragrafi"/>
      </w:pPr>
      <w:r>
        <w:t>__________________________________________________________________________</w:t>
      </w:r>
    </w:p>
    <w:p w:rsidR="00C96AC9" w:rsidRDefault="00C96AC9" w:rsidP="00C96AC9">
      <w:pPr>
        <w:pStyle w:val="Paragrafi"/>
        <w:jc w:val="center"/>
      </w:pPr>
      <w:r>
        <w:t>Emri i plotë i të licencuarit</w:t>
      </w:r>
    </w:p>
    <w:p w:rsidR="00C96AC9" w:rsidRDefault="00C96AC9" w:rsidP="00C96AC9">
      <w:pPr>
        <w:pStyle w:val="Paragrafi"/>
      </w:pPr>
    </w:p>
    <w:p w:rsidR="00C96AC9" w:rsidRDefault="00C96AC9" w:rsidP="00C96AC9">
      <w:pPr>
        <w:pStyle w:val="Paragrafi"/>
      </w:pPr>
      <w:r>
        <w:t xml:space="preserve">Seria :____________________         </w:t>
      </w:r>
      <w:r>
        <w:tab/>
        <w:t>Numri i licencës:__________________________</w:t>
      </w:r>
    </w:p>
    <w:p w:rsidR="00C96AC9" w:rsidRDefault="00C96AC9" w:rsidP="00C96AC9">
      <w:pPr>
        <w:pStyle w:val="Paragrafi"/>
      </w:pPr>
    </w:p>
    <w:p w:rsidR="00C96AC9" w:rsidRDefault="00C96AC9" w:rsidP="00C96AC9">
      <w:pPr>
        <w:pStyle w:val="Paragrafi"/>
      </w:pPr>
      <w:r>
        <w:t>Data e hyrjes në fuqi të këtij aneksi:_____________________</w:t>
      </w:r>
    </w:p>
    <w:p w:rsidR="00C96AC9" w:rsidRDefault="00C96AC9" w:rsidP="00C96AC9">
      <w:pPr>
        <w:pStyle w:val="Paragrafi"/>
      </w:pPr>
    </w:p>
    <w:p w:rsidR="00C96AC9" w:rsidRDefault="00C96AC9" w:rsidP="00C96AC9">
      <w:pPr>
        <w:pStyle w:val="Paragrafi"/>
      </w:pPr>
      <w:r>
        <w:tab/>
      </w:r>
      <w:r>
        <w:tab/>
      </w:r>
      <w:r>
        <w:tab/>
      </w:r>
      <w:r>
        <w:tab/>
      </w:r>
    </w:p>
    <w:p w:rsidR="00C96AC9" w:rsidRPr="00175DEA" w:rsidRDefault="00C96AC9" w:rsidP="00C96AC9">
      <w:pPr>
        <w:pStyle w:val="Paragrafi"/>
        <w:rPr>
          <w:bCs/>
        </w:rPr>
      </w:pPr>
      <w:r>
        <w:tab/>
      </w:r>
      <w:r>
        <w:tab/>
      </w:r>
      <w:r>
        <w:tab/>
      </w:r>
      <w:r>
        <w:tab/>
      </w:r>
      <w:r w:rsidRPr="00175DEA">
        <w:rPr>
          <w:bCs/>
        </w:rPr>
        <w:t>ANEKSI A</w:t>
      </w:r>
    </w:p>
    <w:p w:rsidR="00C96AC9" w:rsidRPr="00160E90" w:rsidRDefault="00C96AC9" w:rsidP="00C96AC9">
      <w:pPr>
        <w:pStyle w:val="Paragrafi"/>
      </w:pPr>
    </w:p>
    <w:p w:rsidR="00C96AC9" w:rsidRDefault="00C96AC9" w:rsidP="00C96AC9">
      <w:pPr>
        <w:pStyle w:val="Paragrafi"/>
        <w:jc w:val="center"/>
      </w:pPr>
      <w:r>
        <w:t>LISTË TË DHËNASH MBI  NDËRTIMIN DHE INSTALIMIN E CENTRALIT ELEKTRIK</w:t>
      </w:r>
    </w:p>
    <w:p w:rsidR="00C96AC9" w:rsidRDefault="00C96AC9" w:rsidP="00C96AC9">
      <w:pPr>
        <w:pStyle w:val="Paragrafi"/>
        <w:ind w:firstLine="0"/>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4051"/>
      </w:tblGrid>
      <w:tr w:rsidR="00C96AC9">
        <w:tblPrEx>
          <w:tblCellMar>
            <w:top w:w="0" w:type="dxa"/>
            <w:bottom w:w="0" w:type="dxa"/>
          </w:tblCellMar>
        </w:tblPrEx>
        <w:tc>
          <w:tcPr>
            <w:tcW w:w="4111" w:type="dxa"/>
          </w:tcPr>
          <w:p w:rsidR="00C96AC9" w:rsidRPr="0038020B" w:rsidRDefault="00C96AC9" w:rsidP="00C96AC9">
            <w:pPr>
              <w:pStyle w:val="Tabele"/>
            </w:pPr>
          </w:p>
          <w:p w:rsidR="00C96AC9" w:rsidRPr="0038020B" w:rsidRDefault="00C96AC9" w:rsidP="00C96AC9">
            <w:pPr>
              <w:pStyle w:val="Tabele"/>
            </w:pPr>
            <w:r>
              <w:t>Tipi dhe modeli i c</w:t>
            </w:r>
            <w:r w:rsidRPr="0038020B">
              <w:t>entralit</w:t>
            </w:r>
          </w:p>
          <w:p w:rsidR="00C96AC9" w:rsidRPr="0038020B" w:rsidRDefault="00C96AC9" w:rsidP="00C96AC9">
            <w:pPr>
              <w:pStyle w:val="Tabele"/>
            </w:pPr>
          </w:p>
        </w:tc>
        <w:tc>
          <w:tcPr>
            <w:tcW w:w="4051" w:type="dxa"/>
          </w:tcPr>
          <w:p w:rsidR="00C96AC9" w:rsidRDefault="00C96AC9" w:rsidP="00C96AC9">
            <w:pPr>
              <w:pStyle w:val="Tabele"/>
            </w:pPr>
          </w:p>
        </w:tc>
      </w:tr>
      <w:tr w:rsidR="00C96AC9">
        <w:tblPrEx>
          <w:tblCellMar>
            <w:top w:w="0" w:type="dxa"/>
            <w:bottom w:w="0" w:type="dxa"/>
          </w:tblCellMar>
        </w:tblPrEx>
        <w:tc>
          <w:tcPr>
            <w:tcW w:w="4111" w:type="dxa"/>
          </w:tcPr>
          <w:p w:rsidR="00C96AC9" w:rsidRPr="0038020B" w:rsidRDefault="00C96AC9" w:rsidP="00C96AC9">
            <w:pPr>
              <w:pStyle w:val="Tabele"/>
            </w:pPr>
          </w:p>
          <w:p w:rsidR="00C96AC9" w:rsidRPr="0038020B" w:rsidRDefault="00C96AC9" w:rsidP="00C96AC9">
            <w:pPr>
              <w:pStyle w:val="Tabele"/>
            </w:pPr>
            <w:r w:rsidRPr="0038020B">
              <w:t xml:space="preserve">Vendndodhja e centralit </w:t>
            </w:r>
          </w:p>
          <w:p w:rsidR="00C96AC9" w:rsidRPr="0038020B" w:rsidRDefault="00C96AC9" w:rsidP="00C96AC9">
            <w:pPr>
              <w:pStyle w:val="Tabele"/>
            </w:pPr>
          </w:p>
        </w:tc>
        <w:tc>
          <w:tcPr>
            <w:tcW w:w="4051" w:type="dxa"/>
          </w:tcPr>
          <w:p w:rsidR="00C96AC9" w:rsidRDefault="00C96AC9" w:rsidP="00C96AC9">
            <w:pPr>
              <w:pStyle w:val="Tabele"/>
            </w:pPr>
          </w:p>
        </w:tc>
      </w:tr>
      <w:tr w:rsidR="00C96AC9">
        <w:tblPrEx>
          <w:tblCellMar>
            <w:top w:w="0" w:type="dxa"/>
            <w:bottom w:w="0" w:type="dxa"/>
          </w:tblCellMar>
        </w:tblPrEx>
        <w:tc>
          <w:tcPr>
            <w:tcW w:w="4111" w:type="dxa"/>
          </w:tcPr>
          <w:p w:rsidR="00C96AC9" w:rsidRPr="0038020B" w:rsidRDefault="00C96AC9" w:rsidP="00C96AC9">
            <w:pPr>
              <w:pStyle w:val="Tabele"/>
            </w:pPr>
          </w:p>
          <w:p w:rsidR="00C96AC9" w:rsidRPr="0038020B" w:rsidRDefault="00C96AC9" w:rsidP="00C96AC9">
            <w:pPr>
              <w:pStyle w:val="Tabele"/>
            </w:pPr>
            <w:r w:rsidRPr="0038020B">
              <w:t>Fuqia e tij në MW</w:t>
            </w:r>
          </w:p>
          <w:p w:rsidR="00C96AC9" w:rsidRPr="0038020B" w:rsidRDefault="00C96AC9" w:rsidP="00C96AC9">
            <w:pPr>
              <w:pStyle w:val="Tabele"/>
              <w:rPr>
                <w:bCs/>
              </w:rPr>
            </w:pPr>
          </w:p>
        </w:tc>
        <w:tc>
          <w:tcPr>
            <w:tcW w:w="4051" w:type="dxa"/>
          </w:tcPr>
          <w:p w:rsidR="00C96AC9" w:rsidRDefault="00C96AC9" w:rsidP="00C96AC9">
            <w:pPr>
              <w:pStyle w:val="Tabele"/>
            </w:pPr>
          </w:p>
        </w:tc>
      </w:tr>
      <w:tr w:rsidR="00C96AC9">
        <w:tblPrEx>
          <w:tblCellMar>
            <w:top w:w="0" w:type="dxa"/>
            <w:bottom w:w="0" w:type="dxa"/>
          </w:tblCellMar>
        </w:tblPrEx>
        <w:tc>
          <w:tcPr>
            <w:tcW w:w="4111" w:type="dxa"/>
          </w:tcPr>
          <w:p w:rsidR="00C96AC9" w:rsidRPr="0038020B" w:rsidRDefault="00C96AC9" w:rsidP="00C96AC9">
            <w:pPr>
              <w:pStyle w:val="Tabele"/>
            </w:pPr>
          </w:p>
          <w:p w:rsidR="00C96AC9" w:rsidRPr="0038020B" w:rsidRDefault="00C96AC9" w:rsidP="00C96AC9">
            <w:pPr>
              <w:pStyle w:val="Tabele"/>
            </w:pPr>
            <w:r w:rsidRPr="0038020B">
              <w:t xml:space="preserve"> </w:t>
            </w:r>
            <w:r>
              <w:rPr>
                <w:bCs/>
              </w:rPr>
              <w:t>Numri i njësive g</w:t>
            </w:r>
            <w:r w:rsidRPr="0038020B">
              <w:rPr>
                <w:bCs/>
              </w:rPr>
              <w:t>jeneruese</w:t>
            </w:r>
            <w:r w:rsidRPr="0038020B">
              <w:t xml:space="preserve"> </w:t>
            </w:r>
          </w:p>
          <w:p w:rsidR="00C96AC9" w:rsidRPr="0038020B" w:rsidRDefault="00C96AC9" w:rsidP="00C96AC9">
            <w:pPr>
              <w:pStyle w:val="Tabele"/>
              <w:rPr>
                <w:bCs/>
              </w:rPr>
            </w:pPr>
          </w:p>
        </w:tc>
        <w:tc>
          <w:tcPr>
            <w:tcW w:w="4051" w:type="dxa"/>
          </w:tcPr>
          <w:p w:rsidR="00C96AC9" w:rsidRDefault="00C96AC9" w:rsidP="00C96AC9">
            <w:pPr>
              <w:pStyle w:val="Tabele"/>
            </w:pPr>
          </w:p>
        </w:tc>
      </w:tr>
      <w:tr w:rsidR="00C96AC9">
        <w:tblPrEx>
          <w:tblCellMar>
            <w:top w:w="0" w:type="dxa"/>
            <w:bottom w:w="0" w:type="dxa"/>
          </w:tblCellMar>
        </w:tblPrEx>
        <w:tc>
          <w:tcPr>
            <w:tcW w:w="4111" w:type="dxa"/>
          </w:tcPr>
          <w:p w:rsidR="00C96AC9" w:rsidRPr="0038020B" w:rsidRDefault="00C96AC9" w:rsidP="00C96AC9">
            <w:pPr>
              <w:pStyle w:val="Tabele"/>
            </w:pPr>
          </w:p>
          <w:p w:rsidR="00C96AC9" w:rsidRPr="0038020B" w:rsidRDefault="00C96AC9" w:rsidP="00C96AC9">
            <w:pPr>
              <w:pStyle w:val="Tabele"/>
            </w:pPr>
            <w:r>
              <w:t>Sasia vjetore e e</w:t>
            </w:r>
            <w:r w:rsidRPr="0038020B">
              <w:t>nergjisë që do të     prodhojë</w:t>
            </w:r>
          </w:p>
          <w:p w:rsidR="00C96AC9" w:rsidRPr="0038020B" w:rsidRDefault="00C96AC9" w:rsidP="00C96AC9">
            <w:pPr>
              <w:pStyle w:val="Tabele"/>
            </w:pPr>
          </w:p>
        </w:tc>
        <w:tc>
          <w:tcPr>
            <w:tcW w:w="4051" w:type="dxa"/>
          </w:tcPr>
          <w:p w:rsidR="00C96AC9" w:rsidRDefault="00C96AC9" w:rsidP="00C96AC9">
            <w:pPr>
              <w:pStyle w:val="Tabele"/>
            </w:pPr>
          </w:p>
        </w:tc>
      </w:tr>
      <w:tr w:rsidR="00C96AC9">
        <w:tblPrEx>
          <w:tblCellMar>
            <w:top w:w="0" w:type="dxa"/>
            <w:bottom w:w="0" w:type="dxa"/>
          </w:tblCellMar>
        </w:tblPrEx>
        <w:tc>
          <w:tcPr>
            <w:tcW w:w="4111" w:type="dxa"/>
          </w:tcPr>
          <w:p w:rsidR="00C96AC9" w:rsidRPr="0038020B" w:rsidRDefault="00C96AC9" w:rsidP="00C96AC9">
            <w:pPr>
              <w:pStyle w:val="Tabele"/>
            </w:pPr>
          </w:p>
          <w:p w:rsidR="00C96AC9" w:rsidRPr="0038020B" w:rsidRDefault="00C96AC9" w:rsidP="00C96AC9">
            <w:pPr>
              <w:pStyle w:val="Tabele"/>
            </w:pPr>
            <w:r w:rsidRPr="0038020B">
              <w:t>Skema elektrike principale e centralit</w:t>
            </w:r>
          </w:p>
          <w:p w:rsidR="00C96AC9" w:rsidRPr="0038020B" w:rsidRDefault="00C96AC9" w:rsidP="00C96AC9">
            <w:pPr>
              <w:pStyle w:val="Tabele"/>
            </w:pPr>
          </w:p>
          <w:p w:rsidR="00C96AC9" w:rsidRPr="0038020B" w:rsidRDefault="00C96AC9" w:rsidP="00C96AC9">
            <w:pPr>
              <w:pStyle w:val="Tabele"/>
            </w:pPr>
          </w:p>
        </w:tc>
        <w:tc>
          <w:tcPr>
            <w:tcW w:w="4051" w:type="dxa"/>
          </w:tcPr>
          <w:p w:rsidR="00C96AC9" w:rsidRDefault="00C96AC9" w:rsidP="00C96AC9">
            <w:pPr>
              <w:pStyle w:val="Tabele"/>
            </w:pPr>
          </w:p>
        </w:tc>
      </w:tr>
    </w:tbl>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Titulli"/>
        <w:keepNext w:val="0"/>
        <w:rPr>
          <w:b w:val="0"/>
        </w:rPr>
      </w:pPr>
    </w:p>
    <w:p w:rsidR="00C96AC9" w:rsidRDefault="00C96AC9" w:rsidP="00C96AC9">
      <w:pPr>
        <w:pStyle w:val="Titulli"/>
        <w:keepNext w:val="0"/>
        <w:rPr>
          <w:b w:val="0"/>
        </w:rPr>
      </w:pPr>
    </w:p>
    <w:p w:rsidR="00C96AC9" w:rsidRDefault="00C96AC9" w:rsidP="00C96AC9">
      <w:pPr>
        <w:pStyle w:val="Titulli"/>
        <w:keepNext w:val="0"/>
        <w:rPr>
          <w:b w:val="0"/>
        </w:rPr>
      </w:pPr>
    </w:p>
    <w:p w:rsidR="00C96AC9" w:rsidRDefault="00C96AC9" w:rsidP="00C96AC9">
      <w:pPr>
        <w:pStyle w:val="Titulli"/>
        <w:keepNext w:val="0"/>
        <w:rPr>
          <w:b w:val="0"/>
        </w:rPr>
      </w:pPr>
    </w:p>
    <w:p w:rsidR="00C96AC9" w:rsidRDefault="00C96AC9" w:rsidP="00C96AC9">
      <w:pPr>
        <w:pStyle w:val="Titulli"/>
        <w:rPr>
          <w:b w:val="0"/>
        </w:rPr>
      </w:pPr>
    </w:p>
    <w:p w:rsidR="00C96AC9" w:rsidRDefault="00C96AC9" w:rsidP="00C96AC9">
      <w:pPr>
        <w:pStyle w:val="Titulli"/>
        <w:keepNext w:val="0"/>
        <w:rPr>
          <w:b w:val="0"/>
        </w:rPr>
      </w:pPr>
    </w:p>
    <w:p w:rsidR="00C96AC9" w:rsidRPr="00175DEA" w:rsidRDefault="00C96AC9" w:rsidP="00C96AC9">
      <w:pPr>
        <w:pStyle w:val="Titulli"/>
        <w:rPr>
          <w:b w:val="0"/>
        </w:rPr>
      </w:pPr>
      <w:r w:rsidRPr="00175DEA">
        <w:rPr>
          <w:b w:val="0"/>
        </w:rPr>
        <w:t>Licencë</w:t>
      </w:r>
    </w:p>
    <w:p w:rsidR="00C96AC9" w:rsidRPr="00175DEA" w:rsidRDefault="00C96AC9" w:rsidP="00C96AC9">
      <w:pPr>
        <w:pStyle w:val="Titulli"/>
        <w:rPr>
          <w:b w:val="0"/>
          <w:bCs/>
        </w:rPr>
      </w:pPr>
      <w:r w:rsidRPr="00175DEA">
        <w:rPr>
          <w:b w:val="0"/>
        </w:rPr>
        <w:t>Për NDËRTIMIN DHE INSTALIMIN E CENTRALIT ELEKTRIK me kapacitet të përgjithshëm jo më të madh se 5 MW</w:t>
      </w:r>
    </w:p>
    <w:p w:rsidR="00C96AC9" w:rsidRPr="00175DEA" w:rsidRDefault="00C96AC9" w:rsidP="00C96AC9">
      <w:pPr>
        <w:pStyle w:val="Paragrafi"/>
        <w:ind w:firstLine="0"/>
      </w:pPr>
    </w:p>
    <w:p w:rsidR="00C96AC9" w:rsidRDefault="00C96AC9" w:rsidP="00C96AC9">
      <w:pPr>
        <w:pStyle w:val="Paragrafi"/>
        <w:jc w:val="center"/>
      </w:pPr>
      <w:r>
        <w:t>__________________________________________________________________________</w:t>
      </w:r>
    </w:p>
    <w:p w:rsidR="00C96AC9" w:rsidRDefault="00C96AC9" w:rsidP="00C96AC9">
      <w:pPr>
        <w:pStyle w:val="Paragrafi"/>
        <w:jc w:val="center"/>
      </w:pPr>
      <w:r>
        <w:t>Emri i plotë i të licencuarit</w:t>
      </w:r>
    </w:p>
    <w:p w:rsidR="00C96AC9" w:rsidRDefault="00C96AC9" w:rsidP="00C96AC9">
      <w:pPr>
        <w:pStyle w:val="Paragrafi"/>
      </w:pPr>
    </w:p>
    <w:p w:rsidR="00C96AC9" w:rsidRDefault="00C96AC9" w:rsidP="00C96AC9">
      <w:pPr>
        <w:pStyle w:val="Paragrafi"/>
      </w:pPr>
      <w:r>
        <w:t>Seria :____________________          Numri i licencës:_____________________________</w:t>
      </w:r>
    </w:p>
    <w:p w:rsidR="00C96AC9" w:rsidRDefault="00C96AC9" w:rsidP="00C96AC9">
      <w:pPr>
        <w:pStyle w:val="Paragrafi"/>
      </w:pPr>
    </w:p>
    <w:p w:rsidR="00C96AC9" w:rsidRDefault="00C96AC9" w:rsidP="00C96AC9">
      <w:pPr>
        <w:pStyle w:val="Paragrafi"/>
      </w:pPr>
      <w:r>
        <w:t>Data e hyrjes në fuqi të këtij aneksi:_____________________</w:t>
      </w: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jc w:val="center"/>
      </w:pPr>
      <w:r>
        <w:t>ANEKSI B</w:t>
      </w:r>
    </w:p>
    <w:p w:rsidR="00C96AC9" w:rsidRDefault="00C96AC9" w:rsidP="00C96AC9">
      <w:pPr>
        <w:pStyle w:val="Paragrafi"/>
      </w:pPr>
    </w:p>
    <w:p w:rsidR="00C96AC9" w:rsidRDefault="00C96AC9" w:rsidP="00C96AC9">
      <w:pPr>
        <w:pStyle w:val="Paragrafi"/>
        <w:jc w:val="center"/>
      </w:pPr>
      <w:r>
        <w:t>AFATI  KOHOR PËR NDËRTIMIN DHE INSTALIMIN E CENTRALIT</w:t>
      </w:r>
    </w:p>
    <w:p w:rsidR="00C96AC9" w:rsidRDefault="00C96AC9" w:rsidP="00C96AC9">
      <w:pPr>
        <w:pStyle w:val="Paragrafi"/>
        <w:ind w:firstLine="0"/>
      </w:pPr>
    </w:p>
    <w:p w:rsidR="00C96AC9" w:rsidRDefault="00C96AC9" w:rsidP="00C96AC9">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1"/>
        <w:gridCol w:w="4261"/>
      </w:tblGrid>
      <w:tr w:rsidR="00C96AC9" w:rsidRPr="00175DEA">
        <w:tblPrEx>
          <w:tblCellMar>
            <w:top w:w="0" w:type="dxa"/>
            <w:bottom w:w="0" w:type="dxa"/>
          </w:tblCellMar>
        </w:tblPrEx>
        <w:trPr>
          <w:jc w:val="center"/>
        </w:trPr>
        <w:tc>
          <w:tcPr>
            <w:tcW w:w="4261" w:type="dxa"/>
          </w:tcPr>
          <w:p w:rsidR="00C96AC9" w:rsidRPr="00175DEA" w:rsidRDefault="00C96AC9" w:rsidP="00C96AC9">
            <w:pPr>
              <w:pStyle w:val="Paragrafi"/>
              <w:ind w:firstLine="0"/>
            </w:pPr>
          </w:p>
          <w:p w:rsidR="00C96AC9" w:rsidRPr="00175DEA" w:rsidRDefault="00C96AC9" w:rsidP="00C96AC9">
            <w:pPr>
              <w:pStyle w:val="Paragrafi"/>
              <w:ind w:firstLine="0"/>
            </w:pPr>
            <w:r w:rsidRPr="00175DEA">
              <w:t xml:space="preserve">Fazat e ndërtimit të centralit </w:t>
            </w:r>
          </w:p>
          <w:p w:rsidR="00C96AC9" w:rsidRPr="00175DEA" w:rsidRDefault="00C96AC9" w:rsidP="00C96AC9">
            <w:pPr>
              <w:pStyle w:val="Paragrafi"/>
              <w:ind w:firstLine="0"/>
            </w:pPr>
          </w:p>
        </w:tc>
        <w:tc>
          <w:tcPr>
            <w:tcW w:w="4261" w:type="dxa"/>
          </w:tcPr>
          <w:p w:rsidR="00C96AC9" w:rsidRPr="00175DEA" w:rsidRDefault="00C96AC9" w:rsidP="00C96AC9">
            <w:pPr>
              <w:pStyle w:val="Paragrafi"/>
            </w:pPr>
          </w:p>
        </w:tc>
      </w:tr>
      <w:tr w:rsidR="00C96AC9" w:rsidRPr="00175DEA">
        <w:tblPrEx>
          <w:tblCellMar>
            <w:top w:w="0" w:type="dxa"/>
            <w:bottom w:w="0" w:type="dxa"/>
          </w:tblCellMar>
        </w:tblPrEx>
        <w:trPr>
          <w:jc w:val="center"/>
        </w:trPr>
        <w:tc>
          <w:tcPr>
            <w:tcW w:w="4261" w:type="dxa"/>
          </w:tcPr>
          <w:p w:rsidR="00C96AC9" w:rsidRPr="00175DEA" w:rsidRDefault="00C96AC9" w:rsidP="00C96AC9">
            <w:pPr>
              <w:pStyle w:val="Paragrafi"/>
              <w:ind w:firstLine="0"/>
            </w:pPr>
          </w:p>
          <w:p w:rsidR="00C96AC9" w:rsidRPr="00175DEA" w:rsidRDefault="00C96AC9" w:rsidP="00C96AC9">
            <w:pPr>
              <w:pStyle w:val="Paragrafi"/>
              <w:ind w:firstLine="0"/>
            </w:pPr>
            <w:r w:rsidRPr="00175DEA">
              <w:t xml:space="preserve">Grafiku i parashikuar i punimeve </w:t>
            </w:r>
          </w:p>
          <w:p w:rsidR="00C96AC9" w:rsidRPr="00175DEA" w:rsidRDefault="00C96AC9" w:rsidP="00C96AC9">
            <w:pPr>
              <w:pStyle w:val="Paragrafi"/>
              <w:ind w:firstLine="0"/>
            </w:pPr>
          </w:p>
        </w:tc>
        <w:tc>
          <w:tcPr>
            <w:tcW w:w="4261" w:type="dxa"/>
          </w:tcPr>
          <w:p w:rsidR="00C96AC9" w:rsidRPr="00175DEA" w:rsidRDefault="00C96AC9" w:rsidP="00C96AC9">
            <w:pPr>
              <w:pStyle w:val="Paragrafi"/>
            </w:pPr>
          </w:p>
        </w:tc>
      </w:tr>
      <w:tr w:rsidR="00C96AC9" w:rsidRPr="00175DEA">
        <w:tblPrEx>
          <w:tblCellMar>
            <w:top w:w="0" w:type="dxa"/>
            <w:bottom w:w="0" w:type="dxa"/>
          </w:tblCellMar>
        </w:tblPrEx>
        <w:trPr>
          <w:jc w:val="center"/>
        </w:trPr>
        <w:tc>
          <w:tcPr>
            <w:tcW w:w="4261" w:type="dxa"/>
          </w:tcPr>
          <w:p w:rsidR="00C96AC9" w:rsidRPr="00175DEA" w:rsidRDefault="00C96AC9" w:rsidP="00C96AC9">
            <w:pPr>
              <w:pStyle w:val="Paragrafi"/>
              <w:ind w:firstLine="0"/>
            </w:pPr>
          </w:p>
          <w:p w:rsidR="00C96AC9" w:rsidRPr="00175DEA" w:rsidRDefault="00C96AC9" w:rsidP="00C96AC9">
            <w:pPr>
              <w:pStyle w:val="Paragrafi"/>
              <w:ind w:firstLine="0"/>
            </w:pPr>
            <w:r w:rsidRPr="00175DEA">
              <w:t>Data e përfundimit të ndërtimit</w:t>
            </w:r>
          </w:p>
          <w:p w:rsidR="00C96AC9" w:rsidRPr="00175DEA" w:rsidRDefault="00C96AC9" w:rsidP="00C96AC9">
            <w:pPr>
              <w:pStyle w:val="Paragrafi"/>
              <w:ind w:firstLine="0"/>
            </w:pPr>
          </w:p>
        </w:tc>
        <w:tc>
          <w:tcPr>
            <w:tcW w:w="4261" w:type="dxa"/>
          </w:tcPr>
          <w:p w:rsidR="00C96AC9" w:rsidRPr="00175DEA" w:rsidRDefault="00C96AC9" w:rsidP="00C96AC9">
            <w:pPr>
              <w:pStyle w:val="Paragrafi"/>
            </w:pPr>
          </w:p>
        </w:tc>
      </w:tr>
      <w:tr w:rsidR="00C96AC9" w:rsidRPr="00175DEA">
        <w:tblPrEx>
          <w:tblCellMar>
            <w:top w:w="0" w:type="dxa"/>
            <w:bottom w:w="0" w:type="dxa"/>
          </w:tblCellMar>
        </w:tblPrEx>
        <w:trPr>
          <w:jc w:val="center"/>
        </w:trPr>
        <w:tc>
          <w:tcPr>
            <w:tcW w:w="4261" w:type="dxa"/>
          </w:tcPr>
          <w:p w:rsidR="00C96AC9" w:rsidRPr="00175DEA" w:rsidRDefault="00C96AC9" w:rsidP="00C96AC9">
            <w:pPr>
              <w:pStyle w:val="Paragrafi"/>
              <w:ind w:firstLine="0"/>
            </w:pPr>
          </w:p>
          <w:p w:rsidR="00C96AC9" w:rsidRPr="00175DEA" w:rsidRDefault="00C96AC9" w:rsidP="00C96AC9">
            <w:pPr>
              <w:pStyle w:val="Paragrafi"/>
              <w:ind w:firstLine="0"/>
            </w:pPr>
            <w:r w:rsidRPr="00175DEA">
              <w:t xml:space="preserve">Data e vënies në punë </w:t>
            </w:r>
          </w:p>
          <w:p w:rsidR="00C96AC9" w:rsidRPr="00175DEA" w:rsidRDefault="00C96AC9" w:rsidP="00C96AC9">
            <w:pPr>
              <w:pStyle w:val="Paragrafi"/>
              <w:ind w:firstLine="0"/>
            </w:pPr>
          </w:p>
        </w:tc>
        <w:tc>
          <w:tcPr>
            <w:tcW w:w="4261" w:type="dxa"/>
          </w:tcPr>
          <w:p w:rsidR="00C96AC9" w:rsidRPr="00175DEA" w:rsidRDefault="00C96AC9" w:rsidP="00C96AC9">
            <w:pPr>
              <w:pStyle w:val="Paragrafi"/>
            </w:pPr>
          </w:p>
        </w:tc>
      </w:tr>
    </w:tbl>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ind w:firstLine="0"/>
      </w:pPr>
    </w:p>
    <w:p w:rsidR="00C96AC9" w:rsidRDefault="00C96AC9" w:rsidP="00C96AC9">
      <w:pPr>
        <w:pStyle w:val="TitulliTitull"/>
      </w:pPr>
      <w:r>
        <w:t>Republika e Shqipërisë</w:t>
      </w:r>
    </w:p>
    <w:p w:rsidR="00C96AC9" w:rsidRDefault="00C96AC9" w:rsidP="00C96AC9">
      <w:pPr>
        <w:pStyle w:val="Paragrafi"/>
        <w:jc w:val="center"/>
      </w:pPr>
      <w:r>
        <w:rPr>
          <w:caps/>
        </w:rPr>
        <w:t>Enti Rregullator i Sektorit të Energjisë Elektrike</w:t>
      </w:r>
    </w:p>
    <w:p w:rsidR="00C96AC9" w:rsidRDefault="00C96AC9" w:rsidP="00C96AC9">
      <w:pPr>
        <w:pStyle w:val="Paragrafi"/>
      </w:pPr>
    </w:p>
    <w:p w:rsidR="00C96AC9" w:rsidRPr="00175DEA" w:rsidRDefault="00C96AC9" w:rsidP="00C96AC9">
      <w:pPr>
        <w:pStyle w:val="Titulli"/>
        <w:rPr>
          <w:b w:val="0"/>
        </w:rPr>
      </w:pPr>
      <w:r w:rsidRPr="00175DEA">
        <w:rPr>
          <w:b w:val="0"/>
        </w:rPr>
        <w:t>Licencë</w:t>
      </w:r>
    </w:p>
    <w:p w:rsidR="00C96AC9" w:rsidRPr="00175DEA" w:rsidRDefault="00C96AC9" w:rsidP="00C96AC9">
      <w:pPr>
        <w:pStyle w:val="Titulli"/>
        <w:rPr>
          <w:b w:val="0"/>
          <w:bCs/>
        </w:rPr>
      </w:pPr>
      <w:r w:rsidRPr="00175DEA">
        <w:rPr>
          <w:b w:val="0"/>
          <w:bCs/>
        </w:rPr>
        <w:t xml:space="preserve">Për </w:t>
      </w:r>
      <w:r w:rsidRPr="00175DEA">
        <w:rPr>
          <w:b w:val="0"/>
        </w:rPr>
        <w:t>PRODHIMIN E ENERGJISË ELEKTRIKE</w:t>
      </w:r>
      <w:r w:rsidRPr="00175DEA">
        <w:rPr>
          <w:b w:val="0"/>
          <w:bCs/>
        </w:rPr>
        <w:t xml:space="preserve">  </w:t>
      </w:r>
      <w:r w:rsidRPr="00175DEA">
        <w:rPr>
          <w:b w:val="0"/>
        </w:rPr>
        <w:t>me CENTRALe ELEKTRIKe me kapacitet të përgjithshëm jo më të madh se 5 MW</w:t>
      </w:r>
    </w:p>
    <w:p w:rsidR="00C96AC9" w:rsidRPr="00160E90" w:rsidRDefault="00C96AC9" w:rsidP="00C96AC9">
      <w:pPr>
        <w:pStyle w:val="Paragrafi"/>
      </w:pPr>
    </w:p>
    <w:p w:rsidR="00C96AC9" w:rsidRDefault="00C96AC9" w:rsidP="00C96AC9">
      <w:pPr>
        <w:pStyle w:val="Paragrafi"/>
        <w:jc w:val="center"/>
      </w:pPr>
      <w:r>
        <w:t>Licenca i jepet:</w:t>
      </w:r>
    </w:p>
    <w:p w:rsidR="00C96AC9" w:rsidRDefault="00C96AC9" w:rsidP="00C96AC9">
      <w:pPr>
        <w:pStyle w:val="Paragrafi"/>
      </w:pPr>
    </w:p>
    <w:p w:rsidR="00C96AC9" w:rsidRDefault="00C96AC9" w:rsidP="00C96AC9">
      <w:pPr>
        <w:pStyle w:val="Paragrafi"/>
      </w:pPr>
      <w:r>
        <w:t>__________________________________________________________________________</w:t>
      </w:r>
    </w:p>
    <w:p w:rsidR="00C96AC9" w:rsidRDefault="00C96AC9" w:rsidP="00C96AC9">
      <w:pPr>
        <w:pStyle w:val="Paragrafi"/>
        <w:jc w:val="center"/>
      </w:pPr>
      <w:r>
        <w:t>Emri i plotë i të licencuarit</w:t>
      </w: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Default="00C96AC9" w:rsidP="00C96AC9">
      <w:pPr>
        <w:pStyle w:val="Paragrafi"/>
      </w:pPr>
      <w:r>
        <w:t>(Emri i plotë i të licencuarit)</w:t>
      </w:r>
    </w:p>
    <w:p w:rsidR="00C96AC9" w:rsidRDefault="00C96AC9" w:rsidP="00C96AC9">
      <w:pPr>
        <w:pStyle w:val="Paragrafi"/>
      </w:pPr>
    </w:p>
    <w:p w:rsidR="00C96AC9" w:rsidRPr="00160E90" w:rsidRDefault="00C96AC9" w:rsidP="00C96AC9">
      <w:pPr>
        <w:pStyle w:val="Paragrafi"/>
      </w:pPr>
    </w:p>
    <w:p w:rsidR="00C96AC9" w:rsidRDefault="00C96AC9" w:rsidP="00C96AC9">
      <w:pPr>
        <w:pStyle w:val="Paragrafi"/>
      </w:pPr>
      <w:r>
        <w:t>Seria: ______________________</w:t>
      </w:r>
      <w:r>
        <w:tab/>
      </w:r>
      <w:r>
        <w:tab/>
        <w:t>Numri i licencës:________________</w:t>
      </w:r>
    </w:p>
    <w:p w:rsidR="00C96AC9" w:rsidRDefault="00C96AC9" w:rsidP="00C96AC9">
      <w:pPr>
        <w:pStyle w:val="Paragrafi"/>
      </w:pPr>
    </w:p>
    <w:p w:rsidR="00C96AC9" w:rsidRDefault="00C96AC9" w:rsidP="00C96AC9">
      <w:pPr>
        <w:pStyle w:val="Paragrafi"/>
      </w:pPr>
    </w:p>
    <w:p w:rsidR="00C96AC9" w:rsidRDefault="00C96AC9" w:rsidP="00C96AC9">
      <w:pPr>
        <w:pStyle w:val="Paragrafi"/>
      </w:pPr>
      <w:r>
        <w:t>Data e hyrjes në fuqi të këtij aneksi: ________________</w:t>
      </w:r>
    </w:p>
    <w:p w:rsidR="00C96AC9" w:rsidRDefault="00C96AC9" w:rsidP="00C96AC9">
      <w:pPr>
        <w:pStyle w:val="Paragrafi"/>
      </w:pPr>
    </w:p>
    <w:p w:rsidR="00C96AC9" w:rsidRDefault="00C96AC9" w:rsidP="00C96AC9">
      <w:pPr>
        <w:pStyle w:val="Paragrafi"/>
      </w:pPr>
    </w:p>
    <w:p w:rsidR="00C96AC9" w:rsidRDefault="00C96AC9" w:rsidP="00C96AC9">
      <w:pPr>
        <w:pStyle w:val="Paragrafi"/>
      </w:pPr>
    </w:p>
    <w:p w:rsidR="00C96AC9" w:rsidRPr="00160E90" w:rsidRDefault="00C96AC9" w:rsidP="00C96AC9">
      <w:pPr>
        <w:pStyle w:val="Paragrafi"/>
      </w:pPr>
    </w:p>
    <w:p w:rsidR="00C96AC9" w:rsidRDefault="00C96AC9" w:rsidP="00C96AC9">
      <w:pPr>
        <w:pStyle w:val="Paragrafi"/>
        <w:jc w:val="center"/>
      </w:pPr>
      <w:r>
        <w:t>ANEKSI C</w:t>
      </w:r>
    </w:p>
    <w:p w:rsidR="00C96AC9" w:rsidRPr="00160E90" w:rsidRDefault="00C96AC9" w:rsidP="00C96AC9">
      <w:pPr>
        <w:pStyle w:val="Paragrafi"/>
      </w:pPr>
    </w:p>
    <w:p w:rsidR="00C96AC9" w:rsidRDefault="00C96AC9" w:rsidP="00C96AC9">
      <w:pPr>
        <w:pStyle w:val="TitulliTitull"/>
      </w:pPr>
      <w:r>
        <w:t>Lista e Autorizuar</w:t>
      </w:r>
    </w:p>
    <w:p w:rsidR="00C96AC9" w:rsidRDefault="00C96AC9" w:rsidP="00C96AC9">
      <w:pPr>
        <w:pStyle w:val="TitulliTitull"/>
      </w:pPr>
      <w:smartTag w:uri="urn:schemas-microsoft-com:office:smarttags" w:element="place">
        <w:r>
          <w:t>e IMPIANTEVE</w:t>
        </w:r>
      </w:smartTag>
      <w:r>
        <w:t xml:space="preserve"> DHE E NJËSIVE GJENERUESE TË ENERGJISË ELEKTRIKE</w:t>
      </w:r>
    </w:p>
    <w:p w:rsidR="00C96AC9" w:rsidRDefault="00C96AC9" w:rsidP="00C96AC9">
      <w:pPr>
        <w:pStyle w:val="Paragrafi"/>
      </w:pPr>
    </w:p>
    <w:p w:rsidR="00C96AC9" w:rsidRDefault="00C96AC9" w:rsidP="00C96AC9">
      <w:pPr>
        <w:pStyle w:val="Paragrafi"/>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1980"/>
        <w:gridCol w:w="2520"/>
        <w:gridCol w:w="2880"/>
      </w:tblGrid>
      <w:tr w:rsidR="00C96AC9">
        <w:tblPrEx>
          <w:tblCellMar>
            <w:top w:w="0" w:type="dxa"/>
            <w:bottom w:w="0" w:type="dxa"/>
          </w:tblCellMar>
        </w:tblPrEx>
        <w:tc>
          <w:tcPr>
            <w:tcW w:w="1548" w:type="dxa"/>
          </w:tcPr>
          <w:p w:rsidR="00C96AC9" w:rsidRDefault="00C96AC9" w:rsidP="00C96AC9">
            <w:pPr>
              <w:pStyle w:val="Paragrafi"/>
              <w:ind w:firstLine="0"/>
            </w:pPr>
            <w:r>
              <w:t>Impianti</w:t>
            </w:r>
          </w:p>
        </w:tc>
        <w:tc>
          <w:tcPr>
            <w:tcW w:w="1980" w:type="dxa"/>
          </w:tcPr>
          <w:p w:rsidR="00C96AC9" w:rsidRDefault="00C96AC9" w:rsidP="00C96AC9">
            <w:pPr>
              <w:pStyle w:val="Paragrafi"/>
              <w:ind w:firstLine="0"/>
            </w:pPr>
            <w:r>
              <w:t>Numri i njësisë</w:t>
            </w:r>
          </w:p>
        </w:tc>
        <w:tc>
          <w:tcPr>
            <w:tcW w:w="2520" w:type="dxa"/>
          </w:tcPr>
          <w:p w:rsidR="00C96AC9" w:rsidRDefault="00C96AC9" w:rsidP="00C96AC9">
            <w:pPr>
              <w:pStyle w:val="Paragrafi"/>
              <w:ind w:firstLine="0"/>
            </w:pPr>
            <w:r>
              <w:t>Kapaciteti i instaluar</w:t>
            </w:r>
          </w:p>
        </w:tc>
        <w:tc>
          <w:tcPr>
            <w:tcW w:w="2880" w:type="dxa"/>
          </w:tcPr>
          <w:p w:rsidR="00C96AC9" w:rsidRDefault="00C96AC9" w:rsidP="00C96AC9">
            <w:pPr>
              <w:pStyle w:val="Paragrafi"/>
              <w:ind w:firstLine="0"/>
            </w:pPr>
            <w:r>
              <w:t>Data e vënies në shërbim</w:t>
            </w:r>
          </w:p>
        </w:tc>
      </w:tr>
      <w:tr w:rsidR="00C96AC9">
        <w:tblPrEx>
          <w:tblCellMar>
            <w:top w:w="0" w:type="dxa"/>
            <w:bottom w:w="0" w:type="dxa"/>
          </w:tblCellMar>
        </w:tblPrEx>
        <w:tc>
          <w:tcPr>
            <w:tcW w:w="1548" w:type="dxa"/>
          </w:tcPr>
          <w:p w:rsidR="00C96AC9" w:rsidRDefault="00C96AC9" w:rsidP="00C96AC9">
            <w:pPr>
              <w:pStyle w:val="Paragrafi"/>
              <w:ind w:firstLine="0"/>
            </w:pPr>
          </w:p>
        </w:tc>
        <w:tc>
          <w:tcPr>
            <w:tcW w:w="1980" w:type="dxa"/>
          </w:tcPr>
          <w:p w:rsidR="00C96AC9" w:rsidRDefault="00C96AC9" w:rsidP="00C96AC9">
            <w:pPr>
              <w:pStyle w:val="Paragrafi"/>
              <w:ind w:firstLine="0"/>
            </w:pPr>
          </w:p>
        </w:tc>
        <w:tc>
          <w:tcPr>
            <w:tcW w:w="2520" w:type="dxa"/>
          </w:tcPr>
          <w:p w:rsidR="00C96AC9" w:rsidRDefault="00C96AC9" w:rsidP="00C96AC9">
            <w:pPr>
              <w:pStyle w:val="Paragrafi"/>
              <w:ind w:firstLine="0"/>
            </w:pPr>
          </w:p>
        </w:tc>
        <w:tc>
          <w:tcPr>
            <w:tcW w:w="2880" w:type="dxa"/>
          </w:tcPr>
          <w:p w:rsidR="00C96AC9" w:rsidRDefault="00C96AC9" w:rsidP="00C96AC9">
            <w:pPr>
              <w:pStyle w:val="Paragrafi"/>
              <w:ind w:firstLine="0"/>
            </w:pPr>
          </w:p>
        </w:tc>
      </w:tr>
      <w:tr w:rsidR="00C96AC9">
        <w:tblPrEx>
          <w:tblCellMar>
            <w:top w:w="0" w:type="dxa"/>
            <w:bottom w:w="0" w:type="dxa"/>
          </w:tblCellMar>
        </w:tblPrEx>
        <w:tc>
          <w:tcPr>
            <w:tcW w:w="1548" w:type="dxa"/>
          </w:tcPr>
          <w:p w:rsidR="00C96AC9" w:rsidRDefault="00C96AC9" w:rsidP="00C96AC9">
            <w:pPr>
              <w:pStyle w:val="Paragrafi"/>
              <w:ind w:firstLine="0"/>
            </w:pPr>
          </w:p>
        </w:tc>
        <w:tc>
          <w:tcPr>
            <w:tcW w:w="1980" w:type="dxa"/>
          </w:tcPr>
          <w:p w:rsidR="00C96AC9" w:rsidRDefault="00C96AC9" w:rsidP="00C96AC9">
            <w:pPr>
              <w:pStyle w:val="Paragrafi"/>
              <w:ind w:firstLine="0"/>
            </w:pPr>
          </w:p>
        </w:tc>
        <w:tc>
          <w:tcPr>
            <w:tcW w:w="2520" w:type="dxa"/>
          </w:tcPr>
          <w:p w:rsidR="00C96AC9" w:rsidRDefault="00C96AC9" w:rsidP="00C96AC9">
            <w:pPr>
              <w:pStyle w:val="Paragrafi"/>
              <w:ind w:firstLine="0"/>
            </w:pPr>
          </w:p>
        </w:tc>
        <w:tc>
          <w:tcPr>
            <w:tcW w:w="2880" w:type="dxa"/>
          </w:tcPr>
          <w:p w:rsidR="00C96AC9" w:rsidRDefault="00C96AC9" w:rsidP="00C96AC9">
            <w:pPr>
              <w:pStyle w:val="Paragrafi"/>
              <w:ind w:firstLine="0"/>
            </w:pPr>
          </w:p>
        </w:tc>
      </w:tr>
      <w:tr w:rsidR="00C96AC9">
        <w:tblPrEx>
          <w:tblCellMar>
            <w:top w:w="0" w:type="dxa"/>
            <w:bottom w:w="0" w:type="dxa"/>
          </w:tblCellMar>
        </w:tblPrEx>
        <w:tc>
          <w:tcPr>
            <w:tcW w:w="1548" w:type="dxa"/>
          </w:tcPr>
          <w:p w:rsidR="00C96AC9" w:rsidRDefault="00C96AC9" w:rsidP="00C96AC9">
            <w:pPr>
              <w:pStyle w:val="Paragrafi"/>
              <w:ind w:firstLine="0"/>
            </w:pPr>
          </w:p>
        </w:tc>
        <w:tc>
          <w:tcPr>
            <w:tcW w:w="1980" w:type="dxa"/>
          </w:tcPr>
          <w:p w:rsidR="00C96AC9" w:rsidRDefault="00C96AC9" w:rsidP="00C96AC9">
            <w:pPr>
              <w:pStyle w:val="Paragrafi"/>
              <w:ind w:firstLine="0"/>
            </w:pPr>
          </w:p>
        </w:tc>
        <w:tc>
          <w:tcPr>
            <w:tcW w:w="2520" w:type="dxa"/>
          </w:tcPr>
          <w:p w:rsidR="00C96AC9" w:rsidRDefault="00C96AC9" w:rsidP="00C96AC9">
            <w:pPr>
              <w:pStyle w:val="Paragrafi"/>
              <w:ind w:firstLine="0"/>
            </w:pPr>
          </w:p>
        </w:tc>
        <w:tc>
          <w:tcPr>
            <w:tcW w:w="2880" w:type="dxa"/>
          </w:tcPr>
          <w:p w:rsidR="00C96AC9" w:rsidRDefault="00C96AC9" w:rsidP="00C96AC9">
            <w:pPr>
              <w:pStyle w:val="Paragrafi"/>
              <w:ind w:firstLine="0"/>
            </w:pPr>
          </w:p>
        </w:tc>
      </w:tr>
    </w:tbl>
    <w:p w:rsidR="00C96AC9" w:rsidRDefault="00C96AC9" w:rsidP="00C96AC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7488D"/>
    <w:multiLevelType w:val="hybridMultilevel"/>
    <w:tmpl w:val="09E4DF94"/>
    <w:lvl w:ilvl="0" w:tplc="FC60A2CC">
      <w:start w:val="3"/>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2551B1B"/>
    <w:multiLevelType w:val="hybridMultilevel"/>
    <w:tmpl w:val="0E8EC108"/>
    <w:lvl w:ilvl="0" w:tplc="09ECFCC6">
      <w:start w:val="1"/>
      <w:numFmt w:val="decimal"/>
      <w:lvlText w:val="%1."/>
      <w:lvlJc w:val="left"/>
      <w:pPr>
        <w:tabs>
          <w:tab w:val="num" w:pos="2880"/>
        </w:tabs>
        <w:ind w:left="28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E212BB"/>
    <w:multiLevelType w:val="hybridMultilevel"/>
    <w:tmpl w:val="42BA5ABC"/>
    <w:lvl w:ilvl="0" w:tplc="6BE6C6C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A4F2910"/>
    <w:multiLevelType w:val="hybridMultilevel"/>
    <w:tmpl w:val="EC202590"/>
    <w:lvl w:ilvl="0" w:tplc="19900B4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C3C0069"/>
    <w:multiLevelType w:val="multilevel"/>
    <w:tmpl w:val="EE6436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0E6C759B"/>
    <w:multiLevelType w:val="multilevel"/>
    <w:tmpl w:val="CBC6EC7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8C4CAE"/>
    <w:multiLevelType w:val="hybridMultilevel"/>
    <w:tmpl w:val="2AF41A82"/>
    <w:lvl w:ilvl="0" w:tplc="DAF0EC82">
      <w:start w:val="1"/>
      <w:numFmt w:val="decimal"/>
      <w:lvlText w:val="%1."/>
      <w:lvlJc w:val="left"/>
      <w:pPr>
        <w:tabs>
          <w:tab w:val="num" w:pos="720"/>
        </w:tabs>
        <w:ind w:left="720" w:hanging="360"/>
      </w:pPr>
      <w:rPr>
        <w:rFonts w:hint="default"/>
        <w:b w:val="0"/>
        <w:i w:val="0"/>
        <w:sz w:val="24"/>
      </w:rPr>
    </w:lvl>
    <w:lvl w:ilvl="1" w:tplc="56045ED0">
      <w:start w:val="1"/>
      <w:numFmt w:val="decimal"/>
      <w:lvlText w:val="%2."/>
      <w:lvlJc w:val="left"/>
      <w:pPr>
        <w:tabs>
          <w:tab w:val="num" w:pos="2145"/>
        </w:tabs>
        <w:ind w:left="2145" w:hanging="1065"/>
      </w:pPr>
      <w:rPr>
        <w:rFonts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951516"/>
    <w:multiLevelType w:val="hybridMultilevel"/>
    <w:tmpl w:val="20F4A054"/>
    <w:lvl w:ilvl="0" w:tplc="04090019">
      <w:start w:val="1"/>
      <w:numFmt w:val="lowerLetter"/>
      <w:lvlText w:val="%1."/>
      <w:lvlJc w:val="left"/>
      <w:pPr>
        <w:tabs>
          <w:tab w:val="num" w:pos="1440"/>
        </w:tabs>
        <w:ind w:left="1440" w:hanging="360"/>
      </w:pPr>
    </w:lvl>
    <w:lvl w:ilvl="1" w:tplc="C830554C">
      <w:start w:val="1"/>
      <w:numFmt w:val="decimal"/>
      <w:lvlText w:val="%2."/>
      <w:lvlJc w:val="left"/>
      <w:pPr>
        <w:tabs>
          <w:tab w:val="num" w:pos="2160"/>
        </w:tabs>
        <w:ind w:left="2160" w:hanging="360"/>
      </w:pPr>
      <w:rPr>
        <w:rFonts w:hint="default"/>
        <w:b w:val="0"/>
        <w:i w:val="0"/>
        <w:sz w:val="24"/>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1CB15E55"/>
    <w:multiLevelType w:val="hybridMultilevel"/>
    <w:tmpl w:val="777EC25A"/>
    <w:lvl w:ilvl="0" w:tplc="A3FCA3D4">
      <w:start w:val="1"/>
      <w:numFmt w:val="lowerLetter"/>
      <w:lvlText w:val="%1."/>
      <w:lvlJc w:val="left"/>
      <w:pPr>
        <w:tabs>
          <w:tab w:val="num" w:pos="720"/>
        </w:tabs>
        <w:ind w:left="720" w:hanging="360"/>
      </w:pPr>
      <w:rPr>
        <w:rFonts w:hint="default"/>
      </w:rPr>
    </w:lvl>
    <w:lvl w:ilvl="1" w:tplc="09ECFCC6">
      <w:start w:val="1"/>
      <w:numFmt w:val="decimal"/>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64E2707"/>
    <w:multiLevelType w:val="hybridMultilevel"/>
    <w:tmpl w:val="DCBEF636"/>
    <w:lvl w:ilvl="0" w:tplc="C2C0E906">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6F65F9D"/>
    <w:multiLevelType w:val="multilevel"/>
    <w:tmpl w:val="872AF1B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71C2573"/>
    <w:multiLevelType w:val="hybridMultilevel"/>
    <w:tmpl w:val="AD6211EC"/>
    <w:lvl w:ilvl="0" w:tplc="E0EAF7C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nsid w:val="29531EE1"/>
    <w:multiLevelType w:val="hybridMultilevel"/>
    <w:tmpl w:val="3D042D50"/>
    <w:lvl w:ilvl="0" w:tplc="9DB4A6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A4726CD"/>
    <w:multiLevelType w:val="multilevel"/>
    <w:tmpl w:val="81809A22"/>
    <w:lvl w:ilvl="0">
      <w:start w:val="10"/>
      <w:numFmt w:val="decimal"/>
      <w:lvlText w:val="%1"/>
      <w:lvlJc w:val="left"/>
      <w:pPr>
        <w:tabs>
          <w:tab w:val="num" w:pos="420"/>
        </w:tabs>
        <w:ind w:left="420" w:hanging="420"/>
      </w:pPr>
      <w:rPr>
        <w:rFonts w:hint="default"/>
      </w:rPr>
    </w:lvl>
    <w:lvl w:ilvl="1">
      <w:start w:val="1"/>
      <w:numFmt w:val="decimal"/>
      <w:lvlText w:val="9.%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2A483E31"/>
    <w:multiLevelType w:val="multilevel"/>
    <w:tmpl w:val="744869E4"/>
    <w:lvl w:ilvl="0">
      <w:start w:val="6"/>
      <w:numFmt w:val="none"/>
      <w:lvlText w:val="13"/>
      <w:lvlJc w:val="left"/>
      <w:pPr>
        <w:tabs>
          <w:tab w:val="num" w:pos="360"/>
        </w:tabs>
        <w:ind w:left="360" w:hanging="360"/>
      </w:pPr>
      <w:rPr>
        <w:rFonts w:hint="default"/>
      </w:rPr>
    </w:lvl>
    <w:lvl w:ilvl="1">
      <w:start w:val="5"/>
      <w:numFmt w:val="none"/>
      <w:lvlText w:val="13.1"/>
      <w:lvlJc w:val="left"/>
      <w:pPr>
        <w:tabs>
          <w:tab w:val="num" w:pos="1080"/>
        </w:tabs>
        <w:ind w:left="720" w:hanging="360"/>
      </w:pPr>
      <w:rPr>
        <w:rFonts w:hint="default"/>
      </w:rPr>
    </w:lvl>
    <w:lvl w:ilvl="2">
      <w:start w:val="1"/>
      <w:numFmt w:val="decimal"/>
      <w:lvlText w:val="%33%2.2"/>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nsid w:val="31F24C9B"/>
    <w:multiLevelType w:val="hybridMultilevel"/>
    <w:tmpl w:val="37D670A6"/>
    <w:lvl w:ilvl="0" w:tplc="D79AB95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3173587"/>
    <w:multiLevelType w:val="multilevel"/>
    <w:tmpl w:val="1FA8DD3E"/>
    <w:lvl w:ilvl="0">
      <w:start w:val="3"/>
      <w:numFmt w:val="decimal"/>
      <w:lvlText w:val="%1"/>
      <w:lvlJc w:val="left"/>
      <w:pPr>
        <w:tabs>
          <w:tab w:val="num" w:pos="720"/>
        </w:tabs>
        <w:ind w:left="720" w:hanging="720"/>
      </w:pPr>
      <w:rPr>
        <w:rFonts w:hint="default"/>
      </w:rPr>
    </w:lvl>
    <w:lvl w:ilvl="1">
      <w:start w:val="10"/>
      <w:numFmt w:val="decimal"/>
      <w:lvlText w:val="%1.6"/>
      <w:lvlJc w:val="left"/>
      <w:pPr>
        <w:tabs>
          <w:tab w:val="num" w:pos="720"/>
        </w:tabs>
        <w:ind w:left="720" w:hanging="720"/>
      </w:pPr>
      <w:rPr>
        <w:rFonts w:hint="default"/>
      </w:rPr>
    </w:lvl>
    <w:lvl w:ilvl="2">
      <w:start w:val="1"/>
      <w:numFmt w:val="decimal"/>
      <w:lvlText w:val="%1.5.%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C055D2A"/>
    <w:multiLevelType w:val="hybridMultilevel"/>
    <w:tmpl w:val="4DDC56FE"/>
    <w:lvl w:ilvl="0" w:tplc="362CA8EE">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5AC2093"/>
    <w:multiLevelType w:val="hybridMultilevel"/>
    <w:tmpl w:val="BA1EB700"/>
    <w:lvl w:ilvl="0" w:tplc="041C000F">
      <w:start w:val="1"/>
      <w:numFmt w:val="decimal"/>
      <w:lvlText w:val="%1."/>
      <w:lvlJc w:val="left"/>
      <w:pPr>
        <w:tabs>
          <w:tab w:val="num" w:pos="2880"/>
        </w:tabs>
        <w:ind w:left="28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08F3DBA"/>
    <w:multiLevelType w:val="hybridMultilevel"/>
    <w:tmpl w:val="7F682202"/>
    <w:lvl w:ilvl="0" w:tplc="9D52F3D2">
      <w:start w:val="1"/>
      <w:numFmt w:val="lowerLetter"/>
      <w:lvlText w:val="%1."/>
      <w:lvlJc w:val="left"/>
      <w:pPr>
        <w:tabs>
          <w:tab w:val="num" w:pos="1620"/>
        </w:tabs>
        <w:ind w:left="1620" w:hanging="360"/>
      </w:pPr>
      <w:rPr>
        <w:rFonts w:hint="default"/>
      </w:rPr>
    </w:lvl>
    <w:lvl w:ilvl="1" w:tplc="04090019" w:tentative="1">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20">
    <w:nsid w:val="522A5C6A"/>
    <w:multiLevelType w:val="hybridMultilevel"/>
    <w:tmpl w:val="28640C28"/>
    <w:lvl w:ilvl="0" w:tplc="D452CD0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3E134F8"/>
    <w:multiLevelType w:val="multilevel"/>
    <w:tmpl w:val="8CAE662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67C21AA"/>
    <w:multiLevelType w:val="hybridMultilevel"/>
    <w:tmpl w:val="22F6A0E8"/>
    <w:lvl w:ilvl="0" w:tplc="FFFCF712">
      <w:start w:val="1"/>
      <w:numFmt w:val="upperLetter"/>
      <w:lvlText w:val="%1-"/>
      <w:lvlJc w:val="left"/>
      <w:pPr>
        <w:tabs>
          <w:tab w:val="num" w:pos="735"/>
        </w:tabs>
        <w:ind w:left="735" w:hanging="375"/>
      </w:pPr>
      <w:rPr>
        <w:rFonts w:hint="default"/>
      </w:rPr>
    </w:lvl>
    <w:lvl w:ilvl="1" w:tplc="59DCC330">
      <w:start w:val="1"/>
      <w:numFmt w:val="decimal"/>
      <w:lvlText w:val="%2."/>
      <w:lvlJc w:val="left"/>
      <w:pPr>
        <w:tabs>
          <w:tab w:val="num" w:pos="1440"/>
        </w:tabs>
        <w:ind w:left="1440" w:hanging="360"/>
      </w:pPr>
      <w:rPr>
        <w:rFonts w:hint="default"/>
      </w:rPr>
    </w:lvl>
    <w:lvl w:ilvl="2" w:tplc="63EEF590">
      <w:start w:val="1"/>
      <w:numFmt w:val="decimal"/>
      <w:lvlText w:val="%3."/>
      <w:lvlJc w:val="left"/>
      <w:pPr>
        <w:tabs>
          <w:tab w:val="num" w:pos="2340"/>
        </w:tabs>
        <w:ind w:left="2340" w:hanging="360"/>
      </w:pPr>
      <w:rPr>
        <w:rFonts w:hint="default"/>
        <w:b w:val="0"/>
        <w:i w:val="0"/>
        <w:sz w:val="24"/>
      </w:rPr>
    </w:lvl>
    <w:lvl w:ilvl="3" w:tplc="59DCC330">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70107E3"/>
    <w:multiLevelType w:val="hybridMultilevel"/>
    <w:tmpl w:val="E2EE4B3C"/>
    <w:lvl w:ilvl="0" w:tplc="DAEC2752">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57A81C28"/>
    <w:multiLevelType w:val="multilevel"/>
    <w:tmpl w:val="CF7E9C0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7D3141D"/>
    <w:multiLevelType w:val="hybridMultilevel"/>
    <w:tmpl w:val="66265904"/>
    <w:lvl w:ilvl="0" w:tplc="362CA8EE">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58FB5A7B"/>
    <w:multiLevelType w:val="hybridMultilevel"/>
    <w:tmpl w:val="CF1608E4"/>
    <w:lvl w:ilvl="0" w:tplc="7E5C04E2">
      <w:start w:val="2"/>
      <w:numFmt w:val="decimal"/>
      <w:lvlText w:val="7."/>
      <w:lvlJc w:val="left"/>
      <w:pPr>
        <w:tabs>
          <w:tab w:val="num" w:pos="800"/>
        </w:tabs>
        <w:ind w:left="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DC21F26"/>
    <w:multiLevelType w:val="hybridMultilevel"/>
    <w:tmpl w:val="7C4E5E30"/>
    <w:lvl w:ilvl="0" w:tplc="131EE9AA">
      <w:start w:val="1"/>
      <w:numFmt w:val="decimal"/>
      <w:lvlText w:val="%1."/>
      <w:lvlJc w:val="left"/>
      <w:pPr>
        <w:tabs>
          <w:tab w:val="num" w:pos="720"/>
        </w:tabs>
        <w:ind w:left="720" w:hanging="360"/>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E59570E"/>
    <w:multiLevelType w:val="multilevel"/>
    <w:tmpl w:val="9D52D12C"/>
    <w:lvl w:ilvl="0">
      <w:start w:val="3"/>
      <w:numFmt w:val="decimal"/>
      <w:lvlText w:val="%1."/>
      <w:lvlJc w:val="left"/>
      <w:pPr>
        <w:tabs>
          <w:tab w:val="num" w:pos="1080"/>
        </w:tabs>
        <w:ind w:left="1080" w:hanging="720"/>
      </w:pPr>
      <w:rPr>
        <w:rFonts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9">
    <w:nsid w:val="5EDB5277"/>
    <w:multiLevelType w:val="multilevel"/>
    <w:tmpl w:val="252C6BEA"/>
    <w:lvl w:ilvl="0">
      <w:start w:val="6"/>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nsid w:val="5FE64BF1"/>
    <w:multiLevelType w:val="hybridMultilevel"/>
    <w:tmpl w:val="2D7E8D02"/>
    <w:lvl w:ilvl="0" w:tplc="CFCA1430">
      <w:start w:val="1"/>
      <w:numFmt w:val="decimal"/>
      <w:lvlText w:val="%1."/>
      <w:lvlJc w:val="left"/>
      <w:pPr>
        <w:tabs>
          <w:tab w:val="num" w:pos="720"/>
        </w:tabs>
        <w:ind w:left="720" w:hanging="360"/>
      </w:pPr>
      <w:rPr>
        <w:rFonts w:hint="default"/>
        <w:b w:val="0"/>
        <w:i w:val="0"/>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07706D4"/>
    <w:multiLevelType w:val="hybridMultilevel"/>
    <w:tmpl w:val="DEE22112"/>
    <w:lvl w:ilvl="0" w:tplc="0409000F">
      <w:start w:val="1"/>
      <w:numFmt w:val="decimal"/>
      <w:lvlText w:val="%1."/>
      <w:lvlJc w:val="left"/>
      <w:pPr>
        <w:tabs>
          <w:tab w:val="num" w:pos="1440"/>
        </w:tabs>
        <w:ind w:left="1440" w:hanging="360"/>
      </w:pPr>
      <w:rPr>
        <w:rFonts w:hint="default"/>
      </w:rPr>
    </w:lvl>
    <w:lvl w:ilvl="1" w:tplc="03D6A242">
      <w:start w:val="1"/>
      <w:numFmt w:val="low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nsid w:val="61666480"/>
    <w:multiLevelType w:val="hybridMultilevel"/>
    <w:tmpl w:val="BB5E7C14"/>
    <w:lvl w:ilvl="0" w:tplc="63EEF590">
      <w:start w:val="1"/>
      <w:numFmt w:val="decimal"/>
      <w:lvlText w:val="%1."/>
      <w:lvlJc w:val="left"/>
      <w:pPr>
        <w:tabs>
          <w:tab w:val="num" w:pos="720"/>
        </w:tabs>
        <w:ind w:left="720" w:hanging="360"/>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34E7B2F"/>
    <w:multiLevelType w:val="multilevel"/>
    <w:tmpl w:val="18DC18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4">
    <w:nsid w:val="64707C13"/>
    <w:multiLevelType w:val="hybridMultilevel"/>
    <w:tmpl w:val="B4F6D26A"/>
    <w:lvl w:ilvl="0" w:tplc="9D52F3D2">
      <w:start w:val="1"/>
      <w:numFmt w:val="lowerLetter"/>
      <w:lvlText w:val="%1."/>
      <w:lvlJc w:val="left"/>
      <w:pPr>
        <w:tabs>
          <w:tab w:val="num" w:pos="1440"/>
        </w:tabs>
        <w:ind w:left="1440" w:hanging="360"/>
      </w:pPr>
      <w:rPr>
        <w:rFonts w:hint="default"/>
      </w:rPr>
    </w:lvl>
    <w:lvl w:ilvl="1" w:tplc="8A5C84D0">
      <w:start w:val="1"/>
      <w:numFmt w:val="decimal"/>
      <w:lvlText w:val="%2."/>
      <w:lvlJc w:val="left"/>
      <w:pPr>
        <w:tabs>
          <w:tab w:val="num" w:pos="2160"/>
        </w:tabs>
        <w:ind w:left="2160" w:hanging="360"/>
      </w:pPr>
      <w:rPr>
        <w:rFonts w:hint="default"/>
      </w:rPr>
    </w:lvl>
    <w:lvl w:ilvl="2" w:tplc="D3E69800">
      <w:start w:val="1"/>
      <w:numFmt w:val="lowerLetter"/>
      <w:lvlText w:val="%3)"/>
      <w:lvlJc w:val="left"/>
      <w:pPr>
        <w:tabs>
          <w:tab w:val="num" w:pos="3060"/>
        </w:tabs>
        <w:ind w:left="3060" w:hanging="360"/>
      </w:pPr>
      <w:rPr>
        <w:rFonts w:hint="default"/>
      </w:rPr>
    </w:lvl>
    <w:lvl w:ilvl="3" w:tplc="74869E86">
      <w:start w:val="1"/>
      <w:numFmt w:val="decimal"/>
      <w:lvlText w:val="%4-"/>
      <w:lvlJc w:val="left"/>
      <w:pPr>
        <w:tabs>
          <w:tab w:val="num" w:pos="3600"/>
        </w:tabs>
        <w:ind w:left="3600" w:hanging="36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nsid w:val="6BBB2BAE"/>
    <w:multiLevelType w:val="multilevel"/>
    <w:tmpl w:val="DF4E3C76"/>
    <w:lvl w:ilvl="0">
      <w:start w:val="13"/>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705F2CEC"/>
    <w:multiLevelType w:val="hybridMultilevel"/>
    <w:tmpl w:val="DAB6F44C"/>
    <w:lvl w:ilvl="0" w:tplc="A8C63648">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nsid w:val="707D479D"/>
    <w:multiLevelType w:val="hybridMultilevel"/>
    <w:tmpl w:val="25EC5418"/>
    <w:lvl w:ilvl="0" w:tplc="A59E0694">
      <w:start w:val="1"/>
      <w:numFmt w:val="decimal"/>
      <w:lvlText w:val="%1."/>
      <w:lvlJc w:val="left"/>
      <w:pPr>
        <w:tabs>
          <w:tab w:val="num" w:pos="2880"/>
        </w:tabs>
        <w:ind w:left="28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FCE5288"/>
    <w:multiLevelType w:val="hybridMultilevel"/>
    <w:tmpl w:val="627ED77A"/>
    <w:lvl w:ilvl="0" w:tplc="131C80A2">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9">
    <w:nsid w:val="7FD152AE"/>
    <w:multiLevelType w:val="hybridMultilevel"/>
    <w:tmpl w:val="676E5DAC"/>
    <w:lvl w:ilvl="0" w:tplc="98B25B24">
      <w:start w:val="1"/>
      <w:numFmt w:val="decimal"/>
      <w:lvlText w:val="%1."/>
      <w:lvlJc w:val="left"/>
      <w:pPr>
        <w:tabs>
          <w:tab w:val="num" w:pos="720"/>
        </w:tabs>
        <w:ind w:left="720" w:hanging="360"/>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FE370D1"/>
    <w:multiLevelType w:val="hybridMultilevel"/>
    <w:tmpl w:val="40764E48"/>
    <w:lvl w:ilvl="0" w:tplc="74869E86">
      <w:start w:val="1"/>
      <w:numFmt w:val="decimal"/>
      <w:lvlText w:val="%1-"/>
      <w:lvlJc w:val="left"/>
      <w:pPr>
        <w:tabs>
          <w:tab w:val="num" w:pos="1800"/>
        </w:tabs>
        <w:ind w:left="1800" w:hanging="360"/>
      </w:pPr>
      <w:rPr>
        <w:rFonts w:hint="default"/>
      </w:rPr>
    </w:lvl>
    <w:lvl w:ilvl="1" w:tplc="A4CEF826">
      <w:start w:val="1"/>
      <w:numFmt w:val="bullet"/>
      <w:lvlText w:val="-"/>
      <w:lvlJc w:val="left"/>
      <w:pPr>
        <w:tabs>
          <w:tab w:val="num" w:pos="2520"/>
        </w:tabs>
        <w:ind w:left="2520" w:hanging="360"/>
      </w:pPr>
      <w:rPr>
        <w:rFonts w:ascii="Times New Roman" w:eastAsia="Times New Roman" w:hAnsi="Times New Roman" w:cs="Times New Roman" w:hint="default"/>
      </w:rPr>
    </w:lvl>
    <w:lvl w:ilvl="2" w:tplc="36607D2E">
      <w:numFmt w:val="bullet"/>
      <w:lvlText w:val="-"/>
      <w:lvlJc w:val="left"/>
      <w:pPr>
        <w:tabs>
          <w:tab w:val="num" w:pos="3420"/>
        </w:tabs>
        <w:ind w:left="3420" w:hanging="360"/>
      </w:pPr>
      <w:rPr>
        <w:rFonts w:ascii="Times New Roman" w:eastAsia="Times New Roman" w:hAnsi="Times New Roman" w:cs="Times New Roman" w:hint="default"/>
      </w:rPr>
    </w:lvl>
    <w:lvl w:ilvl="3" w:tplc="041C000F">
      <w:start w:val="1"/>
      <w:numFmt w:val="decimal"/>
      <w:lvlText w:val="%4."/>
      <w:lvlJc w:val="left"/>
      <w:pPr>
        <w:tabs>
          <w:tab w:val="num" w:pos="3960"/>
        </w:tabs>
        <w:ind w:left="3960" w:hanging="360"/>
      </w:pPr>
    </w:lvl>
    <w:lvl w:ilvl="4" w:tplc="041C0019" w:tentative="1">
      <w:start w:val="1"/>
      <w:numFmt w:val="lowerLetter"/>
      <w:lvlText w:val="%5."/>
      <w:lvlJc w:val="left"/>
      <w:pPr>
        <w:tabs>
          <w:tab w:val="num" w:pos="4680"/>
        </w:tabs>
        <w:ind w:left="4680" w:hanging="360"/>
      </w:pPr>
    </w:lvl>
    <w:lvl w:ilvl="5" w:tplc="041C001B" w:tentative="1">
      <w:start w:val="1"/>
      <w:numFmt w:val="lowerRoman"/>
      <w:lvlText w:val="%6."/>
      <w:lvlJc w:val="right"/>
      <w:pPr>
        <w:tabs>
          <w:tab w:val="num" w:pos="5400"/>
        </w:tabs>
        <w:ind w:left="5400" w:hanging="180"/>
      </w:pPr>
    </w:lvl>
    <w:lvl w:ilvl="6" w:tplc="041C000F" w:tentative="1">
      <w:start w:val="1"/>
      <w:numFmt w:val="decimal"/>
      <w:lvlText w:val="%7."/>
      <w:lvlJc w:val="left"/>
      <w:pPr>
        <w:tabs>
          <w:tab w:val="num" w:pos="6120"/>
        </w:tabs>
        <w:ind w:left="6120" w:hanging="360"/>
      </w:pPr>
    </w:lvl>
    <w:lvl w:ilvl="7" w:tplc="041C0019" w:tentative="1">
      <w:start w:val="1"/>
      <w:numFmt w:val="lowerLetter"/>
      <w:lvlText w:val="%8."/>
      <w:lvlJc w:val="left"/>
      <w:pPr>
        <w:tabs>
          <w:tab w:val="num" w:pos="6840"/>
        </w:tabs>
        <w:ind w:left="6840" w:hanging="360"/>
      </w:pPr>
    </w:lvl>
    <w:lvl w:ilvl="8" w:tplc="041C001B" w:tentative="1">
      <w:start w:val="1"/>
      <w:numFmt w:val="lowerRoman"/>
      <w:lvlText w:val="%9."/>
      <w:lvlJc w:val="right"/>
      <w:pPr>
        <w:tabs>
          <w:tab w:val="num" w:pos="7560"/>
        </w:tabs>
        <w:ind w:left="7560" w:hanging="180"/>
      </w:pPr>
    </w:lvl>
  </w:abstractNum>
  <w:num w:numId="1">
    <w:abstractNumId w:val="36"/>
  </w:num>
  <w:num w:numId="2">
    <w:abstractNumId w:val="33"/>
  </w:num>
  <w:num w:numId="3">
    <w:abstractNumId w:val="28"/>
  </w:num>
  <w:num w:numId="4">
    <w:abstractNumId w:val="0"/>
  </w:num>
  <w:num w:numId="5">
    <w:abstractNumId w:val="29"/>
  </w:num>
  <w:num w:numId="6">
    <w:abstractNumId w:val="13"/>
  </w:num>
  <w:num w:numId="7">
    <w:abstractNumId w:val="14"/>
  </w:num>
  <w:num w:numId="8">
    <w:abstractNumId w:val="20"/>
  </w:num>
  <w:num w:numId="9">
    <w:abstractNumId w:val="31"/>
  </w:num>
  <w:num w:numId="10">
    <w:abstractNumId w:val="26"/>
  </w:num>
  <w:num w:numId="11">
    <w:abstractNumId w:val="35"/>
  </w:num>
  <w:num w:numId="12">
    <w:abstractNumId w:val="10"/>
  </w:num>
  <w:num w:numId="13">
    <w:abstractNumId w:val="4"/>
  </w:num>
  <w:num w:numId="14">
    <w:abstractNumId w:val="11"/>
  </w:num>
  <w:num w:numId="15">
    <w:abstractNumId w:val="38"/>
  </w:num>
  <w:num w:numId="16">
    <w:abstractNumId w:val="16"/>
  </w:num>
  <w:num w:numId="17">
    <w:abstractNumId w:val="21"/>
  </w:num>
  <w:num w:numId="18">
    <w:abstractNumId w:val="24"/>
  </w:num>
  <w:num w:numId="19">
    <w:abstractNumId w:val="2"/>
  </w:num>
  <w:num w:numId="20">
    <w:abstractNumId w:val="12"/>
  </w:num>
  <w:num w:numId="21">
    <w:abstractNumId w:val="15"/>
  </w:num>
  <w:num w:numId="22">
    <w:abstractNumId w:val="5"/>
  </w:num>
  <w:num w:numId="23">
    <w:abstractNumId w:val="22"/>
  </w:num>
  <w:num w:numId="24">
    <w:abstractNumId w:val="34"/>
  </w:num>
  <w:num w:numId="25">
    <w:abstractNumId w:val="8"/>
  </w:num>
  <w:num w:numId="26">
    <w:abstractNumId w:val="23"/>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num>
  <w:num w:numId="30">
    <w:abstractNumId w:val="7"/>
  </w:num>
  <w:num w:numId="31">
    <w:abstractNumId w:val="19"/>
  </w:num>
  <w:num w:numId="32">
    <w:abstractNumId w:val="6"/>
  </w:num>
  <w:num w:numId="33">
    <w:abstractNumId w:val="30"/>
  </w:num>
  <w:num w:numId="34">
    <w:abstractNumId w:val="18"/>
  </w:num>
  <w:num w:numId="35">
    <w:abstractNumId w:val="1"/>
  </w:num>
  <w:num w:numId="36">
    <w:abstractNumId w:val="37"/>
  </w:num>
  <w:num w:numId="37">
    <w:abstractNumId w:val="32"/>
  </w:num>
  <w:num w:numId="38">
    <w:abstractNumId w:val="39"/>
  </w:num>
  <w:num w:numId="39">
    <w:abstractNumId w:val="27"/>
  </w:num>
  <w:num w:numId="40">
    <w:abstractNumId w:val="3"/>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B724D"/>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0649"/>
    <w:rsid w:val="00C7710C"/>
    <w:rsid w:val="00C96AC9"/>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07A0E32-CE87-46AE-BDC2-F2D61A1B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AC9"/>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link w:val="KapitulliNrChar"/>
    <w:rsid w:val="00EE2805"/>
    <w:pPr>
      <w:keepNext/>
      <w:widowControl w:val="0"/>
      <w:jc w:val="center"/>
    </w:pPr>
    <w:rPr>
      <w:rFonts w:ascii="CG Times" w:hAnsi="CG Times"/>
      <w:caps/>
      <w:sz w:val="22"/>
      <w:szCs w:val="22"/>
      <w:lang w:eastAsia="en-US"/>
    </w:rPr>
  </w:style>
  <w:style w:type="character" w:customStyle="1" w:styleId="KapitulliNrChar">
    <w:name w:val="Kapitulli_Nr Char"/>
    <w:basedOn w:val="DefaultParagraphFont"/>
    <w:link w:val="KapitulliNr"/>
    <w:rsid w:val="00C96AC9"/>
    <w:rPr>
      <w:rFonts w:ascii="CG Times" w:hAnsi="CG Times"/>
      <w:caps/>
      <w:sz w:val="22"/>
      <w:szCs w:val="22"/>
      <w:lang w:val="en-GB" w:eastAsia="en-US" w:bidi="ar-SA"/>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C96AC9"/>
    <w:rPr>
      <w:rFonts w:ascii="CG Times" w:hAnsi="CG Times"/>
      <w:sz w:val="22"/>
      <w:lang w:val="en-US" w:eastAsia="en-US" w:bidi="ar-SA"/>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4321</Words>
  <Characters>24633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2019-03-14T17:37:00Z</dcterms:created>
  <dcterms:modified xsi:type="dcterms:W3CDTF">2019-03-14T17:37:00Z</dcterms:modified>
</cp:coreProperties>
</file>