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5571" w:rsidRPr="00BF7FD4" w:rsidRDefault="00F85571" w:rsidP="00F85571">
      <w:pPr>
        <w:pStyle w:val="Akti"/>
      </w:pPr>
      <w:bookmarkStart w:id="0" w:name="_GoBack"/>
      <w:bookmarkEnd w:id="0"/>
      <w:r>
        <w:t>VENDI</w:t>
      </w:r>
      <w:r w:rsidRPr="00BF7FD4">
        <w:t>M</w:t>
      </w:r>
    </w:p>
    <w:p w:rsidR="00F85571" w:rsidRPr="00BF7FD4" w:rsidRDefault="00F85571" w:rsidP="00F85571">
      <w:pPr>
        <w:pStyle w:val="NumriData"/>
      </w:pPr>
      <w:r>
        <w:t xml:space="preserve">Nr.46, datë </w:t>
      </w:r>
      <w:r w:rsidRPr="00BF7FD4">
        <w:t>14.10.2004</w:t>
      </w:r>
    </w:p>
    <w:p w:rsidR="00F85571" w:rsidRPr="00BF7FD4" w:rsidRDefault="00F85571" w:rsidP="00F85571">
      <w:pPr>
        <w:pStyle w:val="Paragrafi"/>
      </w:pPr>
    </w:p>
    <w:p w:rsidR="00F85571" w:rsidRDefault="00F85571" w:rsidP="00F85571">
      <w:pPr>
        <w:pStyle w:val="Titulli"/>
      </w:pPr>
      <w:r w:rsidRPr="00BF7FD4">
        <w:t>PËR</w:t>
      </w:r>
      <w:r>
        <w:t xml:space="preserve"> </w:t>
      </w:r>
      <w:r w:rsidRPr="00BF7FD4">
        <w:t>MIRATIMIN E LICENCËS PËR PRODHIMIN E ENERGJISË ELEKTRIKE NGA CENTRALET ELEKTRIKE ME KAPACITET T</w:t>
      </w:r>
      <w:r>
        <w:t>Ë PËRGJITHSHËM JO MË TË</w:t>
      </w:r>
      <w:r w:rsidRPr="00BF7FD4">
        <w:t xml:space="preserve"> MADH SE 5</w:t>
      </w:r>
      <w:r>
        <w:t xml:space="preserve"> </w:t>
      </w:r>
      <w:r w:rsidRPr="00BF7FD4">
        <w:t>MW</w:t>
      </w:r>
    </w:p>
    <w:p w:rsidR="00F85571" w:rsidRPr="00BF7FD4" w:rsidRDefault="00F85571" w:rsidP="00F85571">
      <w:pPr>
        <w:pStyle w:val="Paragrafi"/>
      </w:pPr>
    </w:p>
    <w:p w:rsidR="00F85571" w:rsidRPr="00160E90" w:rsidRDefault="00F85571" w:rsidP="00F85571">
      <w:pPr>
        <w:pStyle w:val="Paragrafi"/>
        <w:rPr>
          <w:rFonts w:hint="eastAsia"/>
        </w:rPr>
      </w:pPr>
      <w:r>
        <w:t>Në mbështetje të  ligjit n</w:t>
      </w:r>
      <w:r w:rsidRPr="00BF7FD4">
        <w:t>r.9072</w:t>
      </w:r>
      <w:r>
        <w:t>,</w:t>
      </w:r>
      <w:r w:rsidRPr="00BF7FD4">
        <w:t xml:space="preserve"> dat</w:t>
      </w:r>
      <w:r w:rsidRPr="00BF7FD4">
        <w:rPr>
          <w:rFonts w:ascii="Times New Roman" w:hAnsi="Times New Roman"/>
        </w:rPr>
        <w:t>ё</w:t>
      </w:r>
      <w:r>
        <w:rPr>
          <w:rFonts w:cs="CG Times"/>
        </w:rPr>
        <w:t xml:space="preserve"> 22.</w:t>
      </w:r>
      <w:r w:rsidRPr="00BF7FD4">
        <w:rPr>
          <w:rFonts w:cs="CG Times"/>
        </w:rPr>
        <w:t>5.2003 “P</w:t>
      </w:r>
      <w:r w:rsidRPr="00BF7FD4">
        <w:rPr>
          <w:rFonts w:ascii="Times New Roman" w:hAnsi="Times New Roman"/>
        </w:rPr>
        <w:t>ё</w:t>
      </w:r>
      <w:r>
        <w:rPr>
          <w:rFonts w:cs="CG Times"/>
        </w:rPr>
        <w:t>r sektorin e e</w:t>
      </w:r>
      <w:r w:rsidRPr="00BF7FD4">
        <w:rPr>
          <w:rFonts w:cs="CG Times"/>
        </w:rPr>
        <w:t>nergjis</w:t>
      </w:r>
      <w:r w:rsidRPr="00BF7FD4">
        <w:rPr>
          <w:rFonts w:ascii="Times New Roman" w:hAnsi="Times New Roman"/>
        </w:rPr>
        <w:t>ё</w:t>
      </w:r>
      <w:r>
        <w:rPr>
          <w:rFonts w:cs="CG Times"/>
        </w:rPr>
        <w:t xml:space="preserve"> elektrike”, neni 13 pika 1</w:t>
      </w:r>
      <w:r w:rsidRPr="00BF7FD4">
        <w:rPr>
          <w:rFonts w:cs="CG Times"/>
        </w:rPr>
        <w:t xml:space="preserve"> g</w:t>
      </w:r>
      <w:r>
        <w:rPr>
          <w:rFonts w:cs="CG Times"/>
        </w:rPr>
        <w:t>e</w:t>
      </w:r>
      <w:r w:rsidRPr="00BF7FD4">
        <w:rPr>
          <w:rFonts w:cs="CG Times"/>
        </w:rPr>
        <w:t>rm</w:t>
      </w:r>
      <w:r>
        <w:t>a a dhe neni 15,</w:t>
      </w:r>
      <w:r w:rsidRPr="00BF7FD4">
        <w:t xml:space="preserve"> Bordi</w:t>
      </w:r>
      <w:r>
        <w:t xml:space="preserve"> i</w:t>
      </w:r>
      <w:r w:rsidRPr="00BF7FD4">
        <w:t xml:space="preserve"> Komisioner</w:t>
      </w:r>
      <w:r w:rsidRPr="00BF7FD4">
        <w:rPr>
          <w:rFonts w:ascii="Times New Roman" w:hAnsi="Times New Roman"/>
        </w:rPr>
        <w:t>ё</w:t>
      </w:r>
      <w:r w:rsidRPr="00BF7FD4">
        <w:t>ve t</w:t>
      </w:r>
      <w:r w:rsidRPr="00BF7FD4">
        <w:rPr>
          <w:rFonts w:ascii="Times New Roman" w:hAnsi="Times New Roman"/>
        </w:rPr>
        <w:t>ё</w:t>
      </w:r>
      <w:r w:rsidRPr="00BF7FD4">
        <w:rPr>
          <w:rFonts w:cs="CG Times"/>
        </w:rPr>
        <w:t xml:space="preserve"> </w:t>
      </w:r>
      <w:r>
        <w:rPr>
          <w:rFonts w:cs="CG Times"/>
        </w:rPr>
        <w:t>ERE–</w:t>
      </w:r>
      <w:r w:rsidRPr="00BF7FD4">
        <w:rPr>
          <w:rFonts w:cs="CG Times"/>
        </w:rPr>
        <w:t xml:space="preserve">s, në mbledhjen e tij të datës 14.10.2004, pasi shqyrtoi draftin e </w:t>
      </w:r>
      <w:r>
        <w:rPr>
          <w:rFonts w:cs="CG Times"/>
        </w:rPr>
        <w:t>paraqitur nga Departamenti i Licencave dhe i</w:t>
      </w:r>
      <w:r w:rsidRPr="00BF7FD4">
        <w:rPr>
          <w:rFonts w:cs="CG Times"/>
        </w:rPr>
        <w:t xml:space="preserve"> Monitorimit dhe Departamenti Çështj</w:t>
      </w:r>
      <w:r>
        <w:rPr>
          <w:rFonts w:cs="CG Times"/>
        </w:rPr>
        <w:t>eve Ligjore dhe i</w:t>
      </w:r>
      <w:r w:rsidRPr="00BF7FD4">
        <w:rPr>
          <w:rFonts w:cs="CG Times"/>
        </w:rPr>
        <w:t xml:space="preserve"> Mar</w:t>
      </w:r>
      <w:r>
        <w:rPr>
          <w:rFonts w:cs="CG Times"/>
        </w:rPr>
        <w:t>rë</w:t>
      </w:r>
      <w:r w:rsidRPr="00BF7FD4">
        <w:rPr>
          <w:rFonts w:cs="CG Times"/>
        </w:rPr>
        <w:t xml:space="preserve">dhënieve me Publikun: </w:t>
      </w:r>
    </w:p>
    <w:p w:rsidR="00F85571" w:rsidRPr="00BF7FD4" w:rsidRDefault="00F85571" w:rsidP="00F85571">
      <w:pPr>
        <w:pStyle w:val="Paragrafi"/>
      </w:pPr>
    </w:p>
    <w:p w:rsidR="00F85571" w:rsidRPr="00BF7FD4" w:rsidRDefault="00F85571" w:rsidP="00F85571">
      <w:pPr>
        <w:pStyle w:val="VENDOSI"/>
      </w:pPr>
      <w:r>
        <w:t>Vendosi</w:t>
      </w:r>
      <w:r w:rsidRPr="00BF7FD4">
        <w:t>:</w:t>
      </w:r>
    </w:p>
    <w:p w:rsidR="00F85571" w:rsidRPr="00BF7FD4" w:rsidRDefault="00F85571" w:rsidP="00F85571">
      <w:pPr>
        <w:pStyle w:val="Paragrafi"/>
        <w:rPr>
          <w:rFonts w:eastAsia="Batang"/>
        </w:rPr>
      </w:pPr>
    </w:p>
    <w:p w:rsidR="00F85571" w:rsidRPr="00BF7FD4" w:rsidRDefault="00F85571" w:rsidP="00F85571">
      <w:pPr>
        <w:pStyle w:val="Paragrafi"/>
      </w:pPr>
      <w:r>
        <w:rPr>
          <w:rFonts w:eastAsia="Batang"/>
        </w:rPr>
        <w:t>1. Miratimin e licencës për prodhimin e energjisë elektrike nga centralet elektrike me kapacitet të pë</w:t>
      </w:r>
      <w:r w:rsidRPr="00BF7FD4">
        <w:rPr>
          <w:rFonts w:eastAsia="Batang"/>
        </w:rPr>
        <w:t>rgjithsh</w:t>
      </w:r>
      <w:r>
        <w:rPr>
          <w:rFonts w:eastAsia="Batang"/>
        </w:rPr>
        <w:t>ë</w:t>
      </w:r>
      <w:r w:rsidRPr="00BF7FD4">
        <w:rPr>
          <w:rFonts w:eastAsia="Batang"/>
        </w:rPr>
        <w:t>m jo m</w:t>
      </w:r>
      <w:r>
        <w:rPr>
          <w:rFonts w:eastAsia="Batang"/>
        </w:rPr>
        <w:t>ë të</w:t>
      </w:r>
      <w:r w:rsidRPr="00BF7FD4">
        <w:rPr>
          <w:rFonts w:eastAsia="Batang"/>
        </w:rPr>
        <w:t xml:space="preserve"> madh se 5</w:t>
      </w:r>
      <w:r>
        <w:rPr>
          <w:rFonts w:eastAsia="Batang"/>
        </w:rPr>
        <w:t xml:space="preserve"> </w:t>
      </w:r>
      <w:r w:rsidRPr="00BF7FD4">
        <w:rPr>
          <w:rFonts w:eastAsia="Batang"/>
        </w:rPr>
        <w:t>MW. (Licenca bashkëngjitur vendimit).</w:t>
      </w:r>
    </w:p>
    <w:p w:rsidR="00F85571" w:rsidRPr="00BF7FD4" w:rsidRDefault="00F85571" w:rsidP="00F85571">
      <w:pPr>
        <w:pStyle w:val="Paragrafi"/>
      </w:pPr>
      <w:r>
        <w:rPr>
          <w:rFonts w:eastAsia="Batang"/>
        </w:rPr>
        <w:t>2. Shfuqizimin e licencës së prodhimit të miratuar me vendimin nr.9 datë 25.6.2003 ”Për miratimin e licencës për prodhuesit e energjisë elektrike me fuqi më të vogël se 5 MW” të Këshillit Drejtues të Entit Rregullator të Sektorit të Energjisë</w:t>
      </w:r>
      <w:r w:rsidRPr="00BF7FD4">
        <w:rPr>
          <w:rFonts w:eastAsia="Batang"/>
        </w:rPr>
        <w:t xml:space="preserve"> Elektrike</w:t>
      </w:r>
      <w:r>
        <w:rPr>
          <w:rFonts w:eastAsia="Batang"/>
        </w:rPr>
        <w:t>.</w:t>
      </w:r>
    </w:p>
    <w:p w:rsidR="00F85571" w:rsidRPr="00BF7FD4" w:rsidRDefault="00F85571" w:rsidP="00F85571">
      <w:pPr>
        <w:pStyle w:val="Paragrafi"/>
      </w:pPr>
      <w:r>
        <w:t xml:space="preserve">3. </w:t>
      </w:r>
      <w:r w:rsidRPr="00BF7FD4">
        <w:t>Ky vendim hyn</w:t>
      </w:r>
      <w:r>
        <w:t xml:space="preserve"> në fuqi menjëherë dhe botohet </w:t>
      </w:r>
      <w:r w:rsidRPr="00BF7FD4">
        <w:t>në Fletoren Zyrtare.</w:t>
      </w:r>
    </w:p>
    <w:p w:rsidR="00F85571" w:rsidRPr="00BF7FD4" w:rsidRDefault="00F85571" w:rsidP="00F85571">
      <w:pPr>
        <w:pStyle w:val="Paragrafi"/>
      </w:pPr>
    </w:p>
    <w:p w:rsidR="00F85571" w:rsidRPr="00BF7FD4" w:rsidRDefault="00F85571" w:rsidP="00F85571">
      <w:pPr>
        <w:pStyle w:val="Autoriteti"/>
      </w:pPr>
      <w:r>
        <w:t>KRYETARI I ERE-s</w:t>
      </w:r>
    </w:p>
    <w:p w:rsidR="00F85571" w:rsidRPr="00BF7FD4" w:rsidRDefault="00F85571" w:rsidP="00F85571">
      <w:pPr>
        <w:pStyle w:val="AutoritetiEmer"/>
      </w:pPr>
      <w:r w:rsidRPr="00BF7FD4">
        <w:t>Pjetër Dema</w:t>
      </w:r>
    </w:p>
    <w:p w:rsidR="00F85571" w:rsidRPr="00BF7FD4" w:rsidRDefault="00F85571" w:rsidP="00F85571">
      <w:pPr>
        <w:pStyle w:val="Paragrafi"/>
      </w:pPr>
    </w:p>
    <w:p w:rsidR="00F85571" w:rsidRDefault="00F85571" w:rsidP="00F85571">
      <w:pPr>
        <w:pStyle w:val="Paragrafi"/>
      </w:pPr>
    </w:p>
    <w:p w:rsidR="00F85571" w:rsidRDefault="00F85571" w:rsidP="00F85571">
      <w:pPr>
        <w:pStyle w:val="Paragrafi"/>
      </w:pPr>
    </w:p>
    <w:p w:rsidR="00F85571" w:rsidRDefault="00F85571" w:rsidP="00F85571">
      <w:pPr>
        <w:pStyle w:val="Paragrafi"/>
      </w:pPr>
    </w:p>
    <w:p w:rsidR="00F85571" w:rsidRDefault="00F85571" w:rsidP="00F85571">
      <w:pPr>
        <w:pStyle w:val="Paragrafi"/>
      </w:pPr>
    </w:p>
    <w:p w:rsidR="00F85571" w:rsidRDefault="00F85571" w:rsidP="00F85571">
      <w:pPr>
        <w:pStyle w:val="Paragrafi"/>
      </w:pPr>
    </w:p>
    <w:p w:rsidR="00F85571" w:rsidRDefault="00F85571" w:rsidP="00F85571">
      <w:pPr>
        <w:pStyle w:val="Paragrafi"/>
      </w:pPr>
    </w:p>
    <w:p w:rsidR="00F85571" w:rsidRDefault="00F85571" w:rsidP="00F85571">
      <w:pPr>
        <w:pStyle w:val="Paragrafi"/>
      </w:pPr>
    </w:p>
    <w:p w:rsidR="00F85571" w:rsidRDefault="00F85571" w:rsidP="00F85571">
      <w:pPr>
        <w:pStyle w:val="Paragrafi"/>
      </w:pPr>
    </w:p>
    <w:p w:rsidR="00F85571" w:rsidRDefault="00F85571" w:rsidP="00F85571">
      <w:pPr>
        <w:pStyle w:val="Paragrafi"/>
      </w:pPr>
    </w:p>
    <w:p w:rsidR="00F85571" w:rsidRDefault="00F85571" w:rsidP="00F85571">
      <w:pPr>
        <w:pStyle w:val="Paragrafi"/>
      </w:pPr>
    </w:p>
    <w:p w:rsidR="00F85571" w:rsidRDefault="00F85571" w:rsidP="00F85571">
      <w:pPr>
        <w:pStyle w:val="Paragrafi"/>
      </w:pPr>
    </w:p>
    <w:p w:rsidR="00F85571" w:rsidRDefault="00F85571" w:rsidP="00F85571">
      <w:pPr>
        <w:pStyle w:val="Paragrafi"/>
      </w:pPr>
    </w:p>
    <w:p w:rsidR="00F85571" w:rsidRDefault="00F85571" w:rsidP="00F85571">
      <w:pPr>
        <w:pStyle w:val="Paragrafi"/>
      </w:pPr>
    </w:p>
    <w:p w:rsidR="00F85571" w:rsidRDefault="00F85571" w:rsidP="00F85571">
      <w:pPr>
        <w:pStyle w:val="Paragrafi"/>
      </w:pPr>
    </w:p>
    <w:p w:rsidR="00F85571" w:rsidRDefault="00F85571" w:rsidP="00F85571">
      <w:pPr>
        <w:pStyle w:val="Paragrafi"/>
      </w:pPr>
    </w:p>
    <w:p w:rsidR="00F85571" w:rsidRDefault="00F85571" w:rsidP="00F85571">
      <w:pPr>
        <w:pStyle w:val="Paragrafi"/>
      </w:pPr>
    </w:p>
    <w:p w:rsidR="00F85571" w:rsidRDefault="00F85571" w:rsidP="00F85571">
      <w:pPr>
        <w:pStyle w:val="Paragrafi"/>
      </w:pPr>
    </w:p>
    <w:p w:rsidR="00F85571" w:rsidRDefault="00F85571" w:rsidP="00F85571">
      <w:pPr>
        <w:pStyle w:val="Paragrafi"/>
      </w:pPr>
    </w:p>
    <w:p w:rsidR="00F85571" w:rsidRDefault="00F85571" w:rsidP="00F85571">
      <w:pPr>
        <w:pStyle w:val="Paragrafi"/>
      </w:pPr>
    </w:p>
    <w:p w:rsidR="00F85571" w:rsidRDefault="00F85571" w:rsidP="00F85571">
      <w:pPr>
        <w:pStyle w:val="Paragrafi"/>
      </w:pPr>
    </w:p>
    <w:p w:rsidR="00F85571" w:rsidRDefault="00F85571" w:rsidP="00F85571">
      <w:pPr>
        <w:pStyle w:val="Paragrafi"/>
      </w:pPr>
    </w:p>
    <w:p w:rsidR="00F85571" w:rsidRDefault="00F85571" w:rsidP="00F85571">
      <w:pPr>
        <w:pStyle w:val="Paragrafi"/>
      </w:pPr>
    </w:p>
    <w:p w:rsidR="00F85571" w:rsidRDefault="00F85571" w:rsidP="00F85571">
      <w:pPr>
        <w:pStyle w:val="Paragrafi"/>
      </w:pPr>
    </w:p>
    <w:p w:rsidR="00F85571" w:rsidRDefault="00F85571" w:rsidP="00F85571">
      <w:pPr>
        <w:pStyle w:val="Paragrafi"/>
      </w:pPr>
    </w:p>
    <w:p w:rsidR="00F85571" w:rsidRDefault="00F85571" w:rsidP="00F85571">
      <w:pPr>
        <w:pStyle w:val="Paragrafi"/>
      </w:pPr>
    </w:p>
    <w:p w:rsidR="00F85571" w:rsidRDefault="00F85571" w:rsidP="00F85571">
      <w:pPr>
        <w:pStyle w:val="Paragrafi"/>
      </w:pPr>
    </w:p>
    <w:p w:rsidR="00F85571" w:rsidRDefault="00F85571" w:rsidP="00F85571">
      <w:pPr>
        <w:pStyle w:val="Paragrafi"/>
      </w:pPr>
    </w:p>
    <w:p w:rsidR="00F85571" w:rsidRDefault="00F85571" w:rsidP="00F85571">
      <w:pPr>
        <w:pStyle w:val="Paragrafi"/>
      </w:pPr>
    </w:p>
    <w:p w:rsidR="00F85571" w:rsidRDefault="00F85571" w:rsidP="00F85571">
      <w:pPr>
        <w:pStyle w:val="Paragrafi"/>
      </w:pPr>
    </w:p>
    <w:p w:rsidR="00F85571" w:rsidRPr="00DF26F9" w:rsidRDefault="009C2D21" w:rsidP="00F85571">
      <w:pPr>
        <w:pStyle w:val="Paragrafi"/>
        <w:ind w:firstLine="0"/>
        <w:jc w:val="center"/>
        <w:rPr>
          <w:rFonts w:cs="Tahoma"/>
          <w:bCs/>
          <w:lang w:val="de-DE"/>
        </w:rPr>
      </w:pPr>
      <w:r w:rsidRPr="00DF26F9">
        <w:rPr>
          <w:bCs/>
          <w:noProof/>
          <w:sz w:val="20"/>
          <w:lang w:val="en-GB" w:eastAsia="en-GB"/>
        </w:rPr>
        <mc:AlternateContent>
          <mc:Choice Requires="wps">
            <w:drawing>
              <wp:anchor distT="0" distB="0" distL="114300" distR="114300" simplePos="0" relativeHeight="251657728" behindDoc="0" locked="0" layoutInCell="1" allowOverlap="1">
                <wp:simplePos x="0" y="0"/>
                <wp:positionH relativeFrom="column">
                  <wp:posOffset>-683895</wp:posOffset>
                </wp:positionH>
                <wp:positionV relativeFrom="paragraph">
                  <wp:posOffset>-342900</wp:posOffset>
                </wp:positionV>
                <wp:extent cx="6743700" cy="1485900"/>
                <wp:effectExtent l="0" t="3810" r="254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3700" cy="1485900"/>
                        </a:xfrm>
                        <a:prstGeom prst="flowChartProcess">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D645F7" id="_x0000_t109" coordsize="21600,21600" o:spt="109" path="m,l,21600r21600,l21600,xe">
                <v:stroke joinstyle="miter"/>
                <v:path gradientshapeok="t" o:connecttype="rect"/>
              </v:shapetype>
              <v:shape id="AutoShape 3" o:spid="_x0000_s1026" type="#_x0000_t109" style="position:absolute;margin-left:-53.85pt;margin-top:-27pt;width:531pt;height:11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" filled="f" stroked="f"/>
            </w:pict>
          </mc:Fallback>
        </mc:AlternateContent>
      </w:r>
      <w:r w:rsidR="00F85571" w:rsidRPr="00DF26F9">
        <w:rPr>
          <w:rFonts w:cs="Tahoma"/>
          <w:bCs/>
          <w:lang w:val="de-DE"/>
        </w:rPr>
        <w:t xml:space="preserve">REPUBLIKA E SHQIPËRISË </w:t>
      </w:r>
    </w:p>
    <w:p w:rsidR="00F85571" w:rsidRPr="00DF26F9" w:rsidRDefault="00F85571" w:rsidP="00F85571">
      <w:pPr>
        <w:pStyle w:val="Paragrafi"/>
        <w:ind w:firstLine="0"/>
        <w:jc w:val="center"/>
        <w:rPr>
          <w:bCs/>
          <w:lang w:val="de-DE"/>
        </w:rPr>
      </w:pPr>
      <w:r w:rsidRPr="00DF26F9">
        <w:rPr>
          <w:bCs/>
          <w:lang w:val="de-DE"/>
        </w:rPr>
        <w:t>ENTI RREGULLATOR I SEKTORIT TË</w:t>
      </w:r>
    </w:p>
    <w:p w:rsidR="00F85571" w:rsidRPr="00DF26F9" w:rsidRDefault="00F85571" w:rsidP="00F85571">
      <w:pPr>
        <w:pStyle w:val="Paragrafi"/>
        <w:ind w:firstLine="0"/>
        <w:jc w:val="center"/>
        <w:rPr>
          <w:bCs/>
          <w:lang w:val="de-DE"/>
        </w:rPr>
      </w:pPr>
      <w:r w:rsidRPr="00DF26F9">
        <w:rPr>
          <w:bCs/>
          <w:lang w:val="de-DE"/>
        </w:rPr>
        <w:lastRenderedPageBreak/>
        <w:t>ENERGJISË ELEKTRIKE</w:t>
      </w:r>
    </w:p>
    <w:p w:rsidR="00F85571" w:rsidRDefault="00F85571" w:rsidP="00F85571">
      <w:pPr>
        <w:pStyle w:val="Paragrafi"/>
      </w:pPr>
    </w:p>
    <w:p w:rsidR="00F85571" w:rsidRDefault="00F85571" w:rsidP="00F85571">
      <w:pPr>
        <w:pStyle w:val="Paragrafi"/>
      </w:pPr>
    </w:p>
    <w:p w:rsidR="00F85571" w:rsidRPr="00233B3B" w:rsidRDefault="00F85571" w:rsidP="00F85571">
      <w:pPr>
        <w:pStyle w:val="TitulliTitull"/>
      </w:pPr>
      <w:r w:rsidRPr="00233B3B">
        <w:t>LICENCË</w:t>
      </w:r>
    </w:p>
    <w:p w:rsidR="00F85571" w:rsidRPr="00DF26F9" w:rsidRDefault="00F85571" w:rsidP="00F85571">
      <w:pPr>
        <w:pStyle w:val="TitulliTitull"/>
        <w:rPr>
          <w:bCs/>
        </w:rPr>
      </w:pPr>
      <w:r w:rsidRPr="00DF26F9">
        <w:rPr>
          <w:bCs/>
        </w:rPr>
        <w:t>PËR PRODHIMIN E ENERGJISË ELEKTRIKE NGA CENTRALET ELEKTRIK</w:t>
      </w:r>
      <w:r>
        <w:rPr>
          <w:bCs/>
        </w:rPr>
        <w:t>E</w:t>
      </w:r>
      <w:r w:rsidRPr="00DF26F9">
        <w:rPr>
          <w:bCs/>
        </w:rPr>
        <w:t xml:space="preserve"> ekzistues</w:t>
      </w:r>
      <w:r>
        <w:rPr>
          <w:bCs/>
        </w:rPr>
        <w:t>E</w:t>
      </w:r>
      <w:r w:rsidRPr="00DF26F9">
        <w:rPr>
          <w:bCs/>
        </w:rPr>
        <w:t xml:space="preserve"> ME KAPACITET Të PëRGJITHSHëM JO Më Të MADH SE 5</w:t>
      </w:r>
      <w:r>
        <w:rPr>
          <w:bCs/>
        </w:rPr>
        <w:t xml:space="preserve"> </w:t>
      </w:r>
      <w:r w:rsidRPr="00DF26F9">
        <w:rPr>
          <w:bCs/>
        </w:rPr>
        <w:t>MW</w:t>
      </w:r>
    </w:p>
    <w:p w:rsidR="00F85571" w:rsidRPr="00160E90" w:rsidRDefault="00F85571" w:rsidP="00F85571">
      <w:pPr>
        <w:pStyle w:val="Paragrafi"/>
      </w:pPr>
    </w:p>
    <w:p w:rsidR="00F85571" w:rsidRPr="00160E90" w:rsidRDefault="00F85571" w:rsidP="00F85571">
      <w:pPr>
        <w:pStyle w:val="Paragrafi"/>
      </w:pPr>
    </w:p>
    <w:p w:rsidR="00F85571" w:rsidRDefault="00F85571" w:rsidP="00F85571">
      <w:pPr>
        <w:pStyle w:val="Paragrafi"/>
      </w:pPr>
      <w:r>
        <w:t>Seria: ______________________</w:t>
      </w:r>
      <w:r>
        <w:tab/>
      </w:r>
      <w:r>
        <w:tab/>
        <w:t>Numri i licencës:________________</w:t>
      </w:r>
    </w:p>
    <w:p w:rsidR="00F85571" w:rsidRDefault="00F85571" w:rsidP="00F85571">
      <w:pPr>
        <w:pStyle w:val="Paragrafi"/>
      </w:pPr>
    </w:p>
    <w:p w:rsidR="00F85571" w:rsidRDefault="00F85571" w:rsidP="00F85571">
      <w:pPr>
        <w:pStyle w:val="Paragrafi"/>
      </w:pPr>
      <w:r>
        <w:t>Data e hyrjes në fuqi:________________________________________________</w:t>
      </w:r>
    </w:p>
    <w:p w:rsidR="00F85571" w:rsidRDefault="00F85571" w:rsidP="00F85571">
      <w:pPr>
        <w:pStyle w:val="Paragrafi"/>
        <w:rPr>
          <w:i/>
          <w:iCs/>
        </w:rPr>
      </w:pPr>
      <w:r>
        <w:rPr>
          <w:i/>
          <w:iCs/>
        </w:rPr>
        <w:t xml:space="preserve">                                             (Vendim i ERE-s, nr._____, datë ___.___.______)</w:t>
      </w:r>
    </w:p>
    <w:p w:rsidR="00F85571" w:rsidRDefault="00F85571" w:rsidP="00F85571">
      <w:pPr>
        <w:pStyle w:val="Paragrafi"/>
      </w:pPr>
    </w:p>
    <w:p w:rsidR="00F85571" w:rsidRDefault="00F85571" w:rsidP="00F85571">
      <w:pPr>
        <w:pStyle w:val="Paragrafi"/>
      </w:pPr>
      <w:r>
        <w:t>Licenca i jepet: ______________________________________</w:t>
      </w:r>
    </w:p>
    <w:p w:rsidR="00F85571" w:rsidRDefault="00F85571" w:rsidP="00F85571">
      <w:pPr>
        <w:pStyle w:val="Paragrafi"/>
        <w:rPr>
          <w:i/>
          <w:iCs/>
        </w:rPr>
      </w:pPr>
      <w:r>
        <w:rPr>
          <w:i/>
          <w:iCs/>
        </w:rPr>
        <w:tab/>
      </w:r>
      <w:r>
        <w:rPr>
          <w:i/>
          <w:iCs/>
        </w:rPr>
        <w:tab/>
      </w:r>
      <w:r>
        <w:rPr>
          <w:i/>
          <w:iCs/>
        </w:rPr>
        <w:tab/>
      </w:r>
      <w:r>
        <w:rPr>
          <w:i/>
          <w:iCs/>
        </w:rPr>
        <w:tab/>
        <w:t>(Emri dhe adresa zyrtare)</w:t>
      </w:r>
    </w:p>
    <w:p w:rsidR="00F85571" w:rsidRDefault="00F85571" w:rsidP="00F85571">
      <w:pPr>
        <w:pStyle w:val="Paragrafi"/>
      </w:pPr>
    </w:p>
    <w:p w:rsidR="00F85571" w:rsidRDefault="00F85571" w:rsidP="00F85571">
      <w:pPr>
        <w:pStyle w:val="Paragrafi"/>
      </w:pPr>
      <w:r>
        <w:rPr>
          <w:caps/>
        </w:rPr>
        <w:t>C</w:t>
      </w:r>
      <w:r>
        <w:t>entrali : ____________________________________________________________</w:t>
      </w:r>
    </w:p>
    <w:p w:rsidR="00F85571" w:rsidRDefault="00F85571" w:rsidP="00F85571">
      <w:pPr>
        <w:pStyle w:val="Paragrafi"/>
        <w:rPr>
          <w:i/>
          <w:iCs/>
        </w:rPr>
      </w:pPr>
      <w:r>
        <w:tab/>
      </w:r>
      <w:r>
        <w:tab/>
      </w:r>
      <w:r>
        <w:tab/>
      </w:r>
      <w:r>
        <w:tab/>
      </w:r>
      <w:r>
        <w:rPr>
          <w:i/>
          <w:iCs/>
        </w:rPr>
        <w:t>(Emërtimi, vendndodhja)</w:t>
      </w:r>
    </w:p>
    <w:p w:rsidR="00F85571" w:rsidRDefault="00F85571" w:rsidP="00F85571">
      <w:pPr>
        <w:pStyle w:val="Paragrafi"/>
      </w:pPr>
      <w:r>
        <w:t>Kodi fiskal: ___________________________________________</w:t>
      </w:r>
    </w:p>
    <w:p w:rsidR="00F85571" w:rsidRDefault="00F85571" w:rsidP="00F85571">
      <w:pPr>
        <w:pStyle w:val="Paragrafi"/>
      </w:pPr>
    </w:p>
    <w:p w:rsidR="00F85571" w:rsidRDefault="00F85571" w:rsidP="00F85571">
      <w:pPr>
        <w:pStyle w:val="Paragrafi"/>
      </w:pPr>
      <w:r>
        <w:t>Certifikata e regjistrimit: _________________________________</w:t>
      </w:r>
    </w:p>
    <w:p w:rsidR="00F85571" w:rsidRDefault="00F85571" w:rsidP="00F85571">
      <w:pPr>
        <w:pStyle w:val="Paragrafi"/>
        <w:rPr>
          <w:i/>
          <w:iCs/>
        </w:rPr>
      </w:pPr>
      <w:r>
        <w:rPr>
          <w:i/>
          <w:iCs/>
        </w:rPr>
        <w:tab/>
      </w:r>
      <w:r>
        <w:rPr>
          <w:i/>
          <w:iCs/>
        </w:rPr>
        <w:tab/>
      </w:r>
      <w:r>
        <w:rPr>
          <w:i/>
          <w:iCs/>
        </w:rPr>
        <w:tab/>
      </w:r>
      <w:r>
        <w:rPr>
          <w:i/>
          <w:iCs/>
        </w:rPr>
        <w:tab/>
        <w:t>(Seria, numri, vendi i regjistrimit)</w:t>
      </w:r>
    </w:p>
    <w:p w:rsidR="00F85571" w:rsidRDefault="00F85571" w:rsidP="00F85571">
      <w:pPr>
        <w:pStyle w:val="Paragrafi"/>
      </w:pPr>
    </w:p>
    <w:p w:rsidR="00F85571" w:rsidRDefault="00F85571" w:rsidP="00F85571">
      <w:pPr>
        <w:pStyle w:val="Paragrafi"/>
        <w:ind w:firstLine="0"/>
      </w:pPr>
    </w:p>
    <w:p w:rsidR="00F85571" w:rsidRDefault="00F85571" w:rsidP="00F85571">
      <w:pPr>
        <w:pStyle w:val="Paragrafi"/>
      </w:pPr>
      <w:r>
        <w:t>Bazuar në autoritetin që i është dhënë në pjesën e tretë të ligjit  nr.9072, datë 22.5.2003 “Për sektorin e energjisë elektrike”, Enti Rregullator i Sektorit të Energjisë Elektrike (ERE) i jep këtë licencë prodhimi të energjisë elektrike me centrale elektrike ekzistuese, me kapacitet të përgjithshëm jo më të madh se 5 MW  (Licenca), për të kryer aktivitetin e prodhimit të energjisë elektrike (PEE), personit të lartpërmendur, i quajtur “I licencuari”, subjekt i kushteve të kësaj licence. Kjo licencë hyn në fuqi në datën e shkruar më lart dhe do të vazhdojë të jetë në fuqi për një periudhë prej ___ muaj/vjetësh, në rast se nuk përfundohet ose pezullohet nga ERE në përputhje me kushtet e licencës të përfshira këtu.</w:t>
      </w:r>
    </w:p>
    <w:p w:rsidR="00F85571" w:rsidRDefault="00F85571" w:rsidP="00F85571">
      <w:pPr>
        <w:pStyle w:val="Paragrafi"/>
      </w:pPr>
    </w:p>
    <w:p w:rsidR="00F85571" w:rsidRDefault="00F85571" w:rsidP="00F85571">
      <w:pPr>
        <w:pStyle w:val="Autoriteti"/>
      </w:pPr>
      <w:r>
        <w:t>_____________________</w:t>
      </w:r>
    </w:p>
    <w:p w:rsidR="00F85571" w:rsidRDefault="00F85571" w:rsidP="00F85571">
      <w:pPr>
        <w:pStyle w:val="Autoriteti"/>
      </w:pPr>
      <w:r>
        <w:t xml:space="preserve"> [Kryetari]</w:t>
      </w:r>
    </w:p>
    <w:p w:rsidR="00F85571" w:rsidRDefault="00F85571" w:rsidP="00F85571">
      <w:pPr>
        <w:pStyle w:val="Autoriteti"/>
      </w:pPr>
    </w:p>
    <w:p w:rsidR="00F85571" w:rsidRDefault="00F85571" w:rsidP="00F85571">
      <w:pPr>
        <w:pStyle w:val="Paragrafi"/>
      </w:pPr>
      <w:r>
        <w:t xml:space="preserve">                                                                                                     </w:t>
      </w:r>
    </w:p>
    <w:p w:rsidR="00F85571" w:rsidRDefault="00F85571" w:rsidP="00F85571">
      <w:pPr>
        <w:pStyle w:val="Paragrafi"/>
        <w:jc w:val="center"/>
        <w:rPr>
          <w:caps/>
        </w:rPr>
      </w:pPr>
      <w:r>
        <w:br w:type="page"/>
      </w:r>
      <w:r>
        <w:rPr>
          <w:caps/>
        </w:rPr>
        <w:lastRenderedPageBreak/>
        <w:t>Republika e Shqipërisë</w:t>
      </w:r>
    </w:p>
    <w:p w:rsidR="00F85571" w:rsidRDefault="00F85571" w:rsidP="00F85571">
      <w:pPr>
        <w:pStyle w:val="TitulliTitull"/>
      </w:pPr>
      <w:r>
        <w:t>Enti Rregullator i Sektorit të Energjisë Elektrike</w:t>
      </w:r>
    </w:p>
    <w:p w:rsidR="00F85571" w:rsidRDefault="00F85571" w:rsidP="00F85571">
      <w:pPr>
        <w:pStyle w:val="Paragrafi"/>
        <w:rPr>
          <w:caps/>
        </w:rPr>
      </w:pPr>
    </w:p>
    <w:p w:rsidR="00F85571" w:rsidRPr="001348E4" w:rsidRDefault="00F85571" w:rsidP="00F85571">
      <w:pPr>
        <w:pStyle w:val="Paragrafi"/>
        <w:rPr>
          <w:caps/>
        </w:rPr>
      </w:pPr>
    </w:p>
    <w:p w:rsidR="00F85571" w:rsidRPr="001348E4" w:rsidRDefault="00F85571" w:rsidP="00F85571">
      <w:pPr>
        <w:pStyle w:val="Titulli"/>
        <w:rPr>
          <w:b w:val="0"/>
        </w:rPr>
      </w:pPr>
      <w:r w:rsidRPr="001348E4">
        <w:rPr>
          <w:b w:val="0"/>
        </w:rPr>
        <w:t>KUSHTET E LICENCËS</w:t>
      </w:r>
    </w:p>
    <w:p w:rsidR="00F85571" w:rsidRPr="001348E4" w:rsidRDefault="00F85571" w:rsidP="00F85571">
      <w:pPr>
        <w:pStyle w:val="Titulli"/>
        <w:rPr>
          <w:b w:val="0"/>
          <w:bCs/>
        </w:rPr>
      </w:pPr>
      <w:r w:rsidRPr="001348E4">
        <w:rPr>
          <w:b w:val="0"/>
          <w:bCs/>
        </w:rPr>
        <w:t>PËR PRODHIMIN E ENERGJISË ELEKTRIKE NGA CENTRALET ELEKTRIK ekzistues</w:t>
      </w:r>
      <w:r>
        <w:rPr>
          <w:b w:val="0"/>
          <w:bCs/>
        </w:rPr>
        <w:t>e</w:t>
      </w:r>
      <w:r w:rsidRPr="001348E4">
        <w:rPr>
          <w:b w:val="0"/>
          <w:bCs/>
        </w:rPr>
        <w:t xml:space="preserve"> ME KAPACITET Të PëRGJITHSHëM JO Më Të MADH SE 5</w:t>
      </w:r>
      <w:r>
        <w:rPr>
          <w:b w:val="0"/>
          <w:bCs/>
        </w:rPr>
        <w:t xml:space="preserve"> </w:t>
      </w:r>
      <w:r w:rsidRPr="001348E4">
        <w:rPr>
          <w:b w:val="0"/>
          <w:bCs/>
        </w:rPr>
        <w:t>MW</w:t>
      </w:r>
    </w:p>
    <w:p w:rsidR="00F85571" w:rsidRPr="00160E90" w:rsidRDefault="00F85571" w:rsidP="00F85571">
      <w:pPr>
        <w:pStyle w:val="Paragrafi"/>
      </w:pPr>
    </w:p>
    <w:p w:rsidR="00F85571" w:rsidRDefault="00F85571" w:rsidP="00F85571">
      <w:pPr>
        <w:pStyle w:val="Paragrafi"/>
        <w:ind w:firstLine="0"/>
        <w:rPr>
          <w:b/>
          <w:bCs/>
        </w:rPr>
      </w:pPr>
    </w:p>
    <w:p w:rsidR="00F85571" w:rsidRDefault="00F85571" w:rsidP="00F85571">
      <w:pPr>
        <w:pStyle w:val="Paragrafi"/>
      </w:pPr>
      <w:r>
        <w:t>Seria: ______________________</w:t>
      </w:r>
      <w:r>
        <w:tab/>
      </w:r>
      <w:r>
        <w:tab/>
        <w:t>Numri i licencës:________________</w:t>
      </w:r>
    </w:p>
    <w:p w:rsidR="00F85571" w:rsidRDefault="00F85571" w:rsidP="00F85571">
      <w:pPr>
        <w:pStyle w:val="Paragrafi"/>
      </w:pPr>
    </w:p>
    <w:p w:rsidR="00F85571" w:rsidRDefault="00F85571" w:rsidP="00F85571">
      <w:pPr>
        <w:pStyle w:val="Paragrafi"/>
      </w:pPr>
      <w:r>
        <w:t>I jepet: ____________________________________________________________</w:t>
      </w:r>
    </w:p>
    <w:p w:rsidR="00F85571" w:rsidRDefault="00F85571" w:rsidP="00F85571">
      <w:pPr>
        <w:pStyle w:val="Paragrafi"/>
      </w:pPr>
      <w:r>
        <w:tab/>
      </w:r>
      <w:r>
        <w:tab/>
      </w:r>
      <w:r>
        <w:tab/>
        <w:t>(Emri i plote i të licencuarit)</w:t>
      </w:r>
    </w:p>
    <w:p w:rsidR="00F85571" w:rsidRDefault="00F85571" w:rsidP="00F85571">
      <w:pPr>
        <w:pStyle w:val="Paragrafi"/>
        <w:ind w:firstLine="0"/>
      </w:pPr>
    </w:p>
    <w:p w:rsidR="00F85571" w:rsidRPr="00233B3B" w:rsidRDefault="00F85571" w:rsidP="00F85571">
      <w:pPr>
        <w:pStyle w:val="Paragrafi"/>
        <w:rPr>
          <w:bCs/>
        </w:rPr>
      </w:pPr>
      <w:r w:rsidRPr="00233B3B">
        <w:rPr>
          <w:bCs/>
        </w:rPr>
        <w:t>1. DISPOZITA TË PËRGJITHSHME</w:t>
      </w:r>
    </w:p>
    <w:p w:rsidR="00F85571" w:rsidRDefault="00F85571" w:rsidP="00F85571">
      <w:pPr>
        <w:pStyle w:val="Paragrafi"/>
      </w:pPr>
      <w:r>
        <w:t>1.1 ERE është autoriteti i vetëm në Republikën e Shqipërisë, i njohur sipas pjesës së tretë të ligjit nr.9072, datë 22.5.2003 “Për sektorin e energjisë elektrike”, për të lëshuar dhe deklaruar hyrjen në fuqi të kësaj licence.</w:t>
      </w:r>
    </w:p>
    <w:p w:rsidR="00F85571" w:rsidRDefault="00F85571" w:rsidP="00F85571">
      <w:pPr>
        <w:pStyle w:val="Paragrafi"/>
      </w:pPr>
      <w:r>
        <w:t>1.2 Kjo licencë do të jetë e vlefshme (do të jetë në fuqi) për një periudhë ___ muajsh/vjetësh për aktivitetin e prodhimit të energjisë elektrike me centrale elektrike me kapacitet të përgjithshëm jo më të madh se 5 MW.</w:t>
      </w:r>
    </w:p>
    <w:p w:rsidR="00F85571" w:rsidRDefault="00F85571" w:rsidP="00F85571">
      <w:pPr>
        <w:pStyle w:val="Paragrafi"/>
      </w:pPr>
      <w:r>
        <w:t>1.3 Nëse ndonjë kusht i kësaj licence bëhet nul ose shfuqizohet, ky kusht do të hiqet nga kushtet e licencës dhe kushtet e mbetura të licencës do të vazhdojnë të jenë plotësisht në fuqi.</w:t>
      </w:r>
    </w:p>
    <w:p w:rsidR="00F85571" w:rsidRDefault="00F85571" w:rsidP="00F85571">
      <w:pPr>
        <w:pStyle w:val="Paragrafi"/>
      </w:pPr>
      <w:r>
        <w:t>1.4 Asetet dhe licenca nuk mund të transferohen te një person tjetër qoftë tërësisht, apo pjesërisht pa një vendim të vaçantë me shkrim të ERE-s.</w:t>
      </w:r>
    </w:p>
    <w:p w:rsidR="00F85571" w:rsidRDefault="00F85571" w:rsidP="00F85571">
      <w:pPr>
        <w:pStyle w:val="Paragrafi"/>
      </w:pPr>
      <w:r>
        <w:t>1.5 ERE ka të drejtën ekskluzive për të ndryshuar këtë licencë, në rast se kushtet dhe rrethanat kanë ndryshuar, si dhe për të përmbushur dispozitat e çdo kodi rrjeti, kodi shpërndarjeje, kodi matës ose rregulla tregu të miratuara nga ERE sipas legjislacionit në fuqi.</w:t>
      </w:r>
    </w:p>
    <w:p w:rsidR="00F85571" w:rsidRDefault="00F85571" w:rsidP="00F85571">
      <w:pPr>
        <w:pStyle w:val="Paragrafi"/>
      </w:pPr>
      <w:r>
        <w:t>1.6 Në çdo kohë, i licencuari do të mbajë vetëm një licencë për prodhimin e energjisë elektrike me centrale elektrike me kapacitet të përgjithshëm jo më të madh se 5 MW.</w:t>
      </w:r>
    </w:p>
    <w:p w:rsidR="00F85571" w:rsidRDefault="00F85571" w:rsidP="00F85571">
      <w:pPr>
        <w:pStyle w:val="Paragrafi"/>
      </w:pPr>
      <w:r>
        <w:t>1.7 Heqja e një prej lejeve apo autorizimeve të lëshuara nga organet kompetente përbën kusht për heqjen e kësaj licence.</w:t>
      </w:r>
    </w:p>
    <w:p w:rsidR="00F85571" w:rsidRDefault="00F85571" w:rsidP="00F85571">
      <w:pPr>
        <w:pStyle w:val="Paragrafi"/>
      </w:pPr>
      <w:r>
        <w:t>1.8 Fjalët dhe frazat e mëposhtme të përfshira në licencë, kushtet e licencës dhe anekset, kur përdoren, do të kenë kuptimet e mëposhtme:</w:t>
      </w:r>
    </w:p>
    <w:tbl>
      <w:tblPr>
        <w:tblW w:w="9000" w:type="dxa"/>
        <w:tblInd w:w="108" w:type="dxa"/>
        <w:tblLayout w:type="fixed"/>
        <w:tblLook w:val="0000" w:firstRow="0" w:lastRow="0" w:firstColumn="0" w:lastColumn="0" w:noHBand="0" w:noVBand="0"/>
      </w:tblPr>
      <w:tblGrid>
        <w:gridCol w:w="9000"/>
      </w:tblGrid>
      <w:tr w:rsidR="00F85571">
        <w:tblPrEx>
          <w:tblCellMar>
            <w:top w:w="0" w:type="dxa"/>
            <w:bottom w:w="0" w:type="dxa"/>
          </w:tblCellMar>
        </w:tblPrEx>
        <w:trPr>
          <w:cantSplit/>
        </w:trPr>
        <w:tc>
          <w:tcPr>
            <w:tcW w:w="9000" w:type="dxa"/>
          </w:tcPr>
          <w:p w:rsidR="00F85571" w:rsidRPr="00233B3B" w:rsidRDefault="00F85571" w:rsidP="00F85571">
            <w:pPr>
              <w:pStyle w:val="Paragrafi"/>
              <w:rPr>
                <w:bCs/>
              </w:rPr>
            </w:pPr>
            <w:r w:rsidRPr="00233B3B">
              <w:rPr>
                <w:bCs/>
              </w:rPr>
              <w:t>Shërbimet ndihmëse</w:t>
            </w:r>
          </w:p>
          <w:p w:rsidR="00F85571" w:rsidRDefault="00F85571" w:rsidP="00F85571">
            <w:pPr>
              <w:pStyle w:val="Paragrafi"/>
            </w:pPr>
            <w:r>
              <w:t xml:space="preserve">Shërbimet e kërkuara për të ruajtur standarte të përcaktuara sigurie, qëndrueshmërie dhe cilësie të energjise elektrike. Shërbimet ndihmëse përfshijnë: kompensimin reaktiv të energjisë, kontrollin fuqi–frekuencë, nivelet e tensionit, mirëmbajtjen dhe lëshimin e shpejtë të kapaciteteve rezervë dhe shërbime të tjera të këtij lloji. </w:t>
            </w:r>
          </w:p>
        </w:tc>
      </w:tr>
      <w:tr w:rsidR="00F85571">
        <w:tblPrEx>
          <w:tblCellMar>
            <w:top w:w="0" w:type="dxa"/>
            <w:bottom w:w="0" w:type="dxa"/>
          </w:tblCellMar>
        </w:tblPrEx>
        <w:trPr>
          <w:cantSplit/>
        </w:trPr>
        <w:tc>
          <w:tcPr>
            <w:tcW w:w="9000" w:type="dxa"/>
          </w:tcPr>
          <w:p w:rsidR="00F85571" w:rsidRPr="00233B3B" w:rsidRDefault="00F85571" w:rsidP="00F85571">
            <w:pPr>
              <w:pStyle w:val="Paragrafi"/>
            </w:pPr>
            <w:r w:rsidRPr="00233B3B">
              <w:t>Biznesi shoqërues</w:t>
            </w:r>
          </w:p>
          <w:p w:rsidR="00F85571" w:rsidRDefault="00F85571" w:rsidP="00F85571">
            <w:pPr>
              <w:pStyle w:val="Paragrafi"/>
            </w:pPr>
            <w:r>
              <w:t>Çdo biznes tjetër që direkt ose indirekt, tërësisht ose pjesërisht:</w:t>
            </w:r>
          </w:p>
          <w:p w:rsidR="00F85571" w:rsidRDefault="00F85571" w:rsidP="00F85571">
            <w:pPr>
              <w:pStyle w:val="Paragrafi"/>
            </w:pPr>
            <w:r>
              <w:t>1. është pronë e të licencuarit; ose</w:t>
            </w:r>
          </w:p>
          <w:p w:rsidR="00F85571" w:rsidRDefault="00F85571" w:rsidP="00F85571">
            <w:pPr>
              <w:pStyle w:val="Paragrafi"/>
            </w:pPr>
            <w:r>
              <w:t>2. ka pronësi të licencuarin; ose</w:t>
            </w:r>
          </w:p>
          <w:p w:rsidR="00F85571" w:rsidRDefault="00F85571" w:rsidP="00F85571">
            <w:pPr>
              <w:pStyle w:val="Paragrafi"/>
            </w:pPr>
            <w:r>
              <w:t>3. është në pronësi të një personi, i cili është pronë e të  licencuarit.</w:t>
            </w:r>
          </w:p>
        </w:tc>
      </w:tr>
      <w:tr w:rsidR="00F85571">
        <w:tblPrEx>
          <w:tblCellMar>
            <w:top w:w="0" w:type="dxa"/>
            <w:bottom w:w="0" w:type="dxa"/>
          </w:tblCellMar>
        </w:tblPrEx>
        <w:trPr>
          <w:cantSplit/>
        </w:trPr>
        <w:tc>
          <w:tcPr>
            <w:tcW w:w="9000" w:type="dxa"/>
          </w:tcPr>
          <w:p w:rsidR="00F85571" w:rsidRPr="00233B3B" w:rsidRDefault="00F85571" w:rsidP="00F85571">
            <w:pPr>
              <w:pStyle w:val="Paragrafi"/>
              <w:rPr>
                <w:bCs/>
              </w:rPr>
            </w:pPr>
            <w:r w:rsidRPr="00233B3B">
              <w:rPr>
                <w:bCs/>
              </w:rPr>
              <w:t>Ndër</w:t>
            </w:r>
            <w:r>
              <w:rPr>
                <w:bCs/>
              </w:rPr>
              <w:t>s</w:t>
            </w:r>
            <w:r w:rsidRPr="00233B3B">
              <w:rPr>
                <w:bCs/>
              </w:rPr>
              <w:t>ubvencionimet</w:t>
            </w:r>
          </w:p>
          <w:p w:rsidR="00F85571" w:rsidRDefault="00F85571" w:rsidP="00F85571">
            <w:pPr>
              <w:pStyle w:val="Paragrafi"/>
            </w:pPr>
            <w:r>
              <w:t>Transferim fondesh ose ndarje kostosh brenda llogarive të të licencuarit ose ndërmjet bizneseve shoqëruese për mbështetje financiare të një aktiviteti ose biznesi me koston e një tjetri.</w:t>
            </w:r>
          </w:p>
        </w:tc>
      </w:tr>
      <w:tr w:rsidR="00F85571">
        <w:tblPrEx>
          <w:tblCellMar>
            <w:top w:w="0" w:type="dxa"/>
            <w:bottom w:w="0" w:type="dxa"/>
          </w:tblCellMar>
        </w:tblPrEx>
        <w:trPr>
          <w:cantSplit/>
        </w:trPr>
        <w:tc>
          <w:tcPr>
            <w:tcW w:w="9000" w:type="dxa"/>
          </w:tcPr>
          <w:p w:rsidR="00F85571" w:rsidRPr="00233B3B" w:rsidRDefault="00F85571" w:rsidP="00F85571">
            <w:pPr>
              <w:pStyle w:val="Paragrafi"/>
              <w:rPr>
                <w:bCs/>
              </w:rPr>
            </w:pPr>
            <w:r w:rsidRPr="00233B3B">
              <w:rPr>
                <w:bCs/>
              </w:rPr>
              <w:t>Furnizimi me energji elektrike</w:t>
            </w:r>
          </w:p>
          <w:p w:rsidR="00F85571" w:rsidRDefault="00F85571" w:rsidP="00F85571">
            <w:pPr>
              <w:pStyle w:val="Paragrafi"/>
            </w:pPr>
            <w:r>
              <w:t xml:space="preserve">Është dërgimi ose shitja e energjisë elektrike te klienti. </w:t>
            </w:r>
          </w:p>
        </w:tc>
      </w:tr>
      <w:tr w:rsidR="00F85571">
        <w:tblPrEx>
          <w:tblCellMar>
            <w:top w:w="0" w:type="dxa"/>
            <w:bottom w:w="0" w:type="dxa"/>
          </w:tblCellMar>
        </w:tblPrEx>
        <w:trPr>
          <w:cantSplit/>
        </w:trPr>
        <w:tc>
          <w:tcPr>
            <w:tcW w:w="9000" w:type="dxa"/>
          </w:tcPr>
          <w:p w:rsidR="00F85571" w:rsidRPr="005E684E" w:rsidRDefault="00F85571" w:rsidP="00F85571">
            <w:pPr>
              <w:pStyle w:val="Paragrafi"/>
              <w:rPr>
                <w:bCs/>
              </w:rPr>
            </w:pPr>
            <w:r w:rsidRPr="005E684E">
              <w:rPr>
                <w:bCs/>
              </w:rPr>
              <w:t>ERE</w:t>
            </w:r>
          </w:p>
          <w:p w:rsidR="00F85571" w:rsidRDefault="00F85571" w:rsidP="00F85571">
            <w:pPr>
              <w:pStyle w:val="Paragrafi"/>
            </w:pPr>
            <w:r>
              <w:t xml:space="preserve"> “ERE” do të thotë Enti i Rregullimit të Sektorit të Energjisë Elektrike ose institucioni pasues rregullator. </w:t>
            </w:r>
          </w:p>
        </w:tc>
      </w:tr>
      <w:tr w:rsidR="00F85571">
        <w:tblPrEx>
          <w:tblCellMar>
            <w:top w:w="0" w:type="dxa"/>
            <w:bottom w:w="0" w:type="dxa"/>
          </w:tblCellMar>
        </w:tblPrEx>
        <w:trPr>
          <w:cantSplit/>
        </w:trPr>
        <w:tc>
          <w:tcPr>
            <w:tcW w:w="9000" w:type="dxa"/>
          </w:tcPr>
          <w:p w:rsidR="00F85571" w:rsidRPr="005E684E" w:rsidRDefault="00F85571" w:rsidP="00F85571">
            <w:pPr>
              <w:pStyle w:val="Paragrafi"/>
              <w:rPr>
                <w:bCs/>
              </w:rPr>
            </w:pPr>
            <w:r w:rsidRPr="005E684E">
              <w:rPr>
                <w:bCs/>
              </w:rPr>
              <w:lastRenderedPageBreak/>
              <w:t>Forca madhore</w:t>
            </w:r>
          </w:p>
          <w:p w:rsidR="00F85571" w:rsidRDefault="00F85571" w:rsidP="00F85571">
            <w:pPr>
              <w:pStyle w:val="Paragrafi"/>
              <w:rPr>
                <w:bCs/>
              </w:rPr>
            </w:pPr>
            <w:r>
              <w:rPr>
                <w:bCs/>
              </w:rPr>
              <w:t xml:space="preserve">Një ngjarje ose një akt natyror apo shoqëror që ndodh në vend, si tërmetet, ciklonet, rrufetë, përmbytjet, shpërthimet vullkanike, zjarret apo lufta, konfliktet e armatosura, kryengritjet, aktet terroriste ose ushtarake, të cilat pengojnë të licencuarin të përmbushë detyrimet e tij sipas licencës, ose akte apo ngjarje  të tjera të cilat: </w:t>
            </w:r>
          </w:p>
          <w:p w:rsidR="00F85571" w:rsidRDefault="00F85571" w:rsidP="00F85571">
            <w:pPr>
              <w:pStyle w:val="Paragrafi"/>
              <w:rPr>
                <w:bCs/>
              </w:rPr>
            </w:pPr>
            <w:r>
              <w:rPr>
                <w:bCs/>
              </w:rPr>
              <w:t xml:space="preserve">i)  janë jashtë kontrollit të mundshëm të të licencuarit dhe nuk ndodhin për faj të tij; </w:t>
            </w:r>
          </w:p>
          <w:p w:rsidR="00F85571" w:rsidRPr="0038280C" w:rsidRDefault="00F85571" w:rsidP="00F85571">
            <w:pPr>
              <w:pStyle w:val="Paragrafi"/>
              <w:rPr>
                <w:bCs/>
              </w:rPr>
            </w:pPr>
            <w:r>
              <w:rPr>
                <w:bCs/>
              </w:rPr>
              <w:t>ii) i licencuari nuk është në gjendje t’i eliminojë ato, edhe pse ka ushtruar siç duhet aftësitë, përpjekjet dhe kujdesin e tij.</w:t>
            </w:r>
          </w:p>
        </w:tc>
      </w:tr>
      <w:tr w:rsidR="00F85571">
        <w:tblPrEx>
          <w:tblCellMar>
            <w:top w:w="0" w:type="dxa"/>
            <w:bottom w:w="0" w:type="dxa"/>
          </w:tblCellMar>
        </w:tblPrEx>
        <w:trPr>
          <w:cantSplit/>
        </w:trPr>
        <w:tc>
          <w:tcPr>
            <w:tcW w:w="9000" w:type="dxa"/>
          </w:tcPr>
          <w:p w:rsidR="00F85571" w:rsidRPr="005E684E" w:rsidRDefault="00F85571" w:rsidP="00F85571">
            <w:pPr>
              <w:pStyle w:val="Paragrafi"/>
              <w:rPr>
                <w:bCs/>
              </w:rPr>
            </w:pPr>
            <w:r w:rsidRPr="005E684E">
              <w:rPr>
                <w:bCs/>
              </w:rPr>
              <w:t>Prodhimi</w:t>
            </w:r>
          </w:p>
          <w:p w:rsidR="00F85571" w:rsidRDefault="00F85571" w:rsidP="00F85571">
            <w:pPr>
              <w:pStyle w:val="Paragrafi"/>
            </w:pPr>
            <w:r>
              <w:t>Prodhimi i energjisë elektrike me centrale elektrikë me kapacitet të përgjithshëm jo më të madh se 5 MW, nëpërmjet transformimit të burimeve të ndryshme energjitike nga njësitë e prodhimit të të licencuarit.</w:t>
            </w:r>
          </w:p>
        </w:tc>
      </w:tr>
      <w:tr w:rsidR="00F85571">
        <w:tblPrEx>
          <w:tblCellMar>
            <w:top w:w="0" w:type="dxa"/>
            <w:bottom w:w="0" w:type="dxa"/>
          </w:tblCellMar>
        </w:tblPrEx>
        <w:trPr>
          <w:cantSplit/>
        </w:trPr>
        <w:tc>
          <w:tcPr>
            <w:tcW w:w="9000" w:type="dxa"/>
          </w:tcPr>
          <w:p w:rsidR="00F85571" w:rsidRPr="005E684E" w:rsidRDefault="00F85571" w:rsidP="00F85571">
            <w:pPr>
              <w:pStyle w:val="Paragrafi"/>
              <w:rPr>
                <w:bCs/>
              </w:rPr>
            </w:pPr>
            <w:r w:rsidRPr="005E684E">
              <w:rPr>
                <w:bCs/>
              </w:rPr>
              <w:t>Njësi prodhimi</w:t>
            </w:r>
          </w:p>
          <w:p w:rsidR="00F85571" w:rsidRDefault="00F85571" w:rsidP="00F85571">
            <w:pPr>
              <w:pStyle w:val="Paragrafi"/>
            </w:pPr>
            <w:r>
              <w:t>Njësitë individuale dhe/ose pajisjet kryesore të impiantit ose impjanteve me kapacitet të përgjithshëm jo më të madh se 5 MW të poseduara nga i licencuari për prodhim të energjisë elektrike siç përshkruhen në mënyrë më të plotë në aneksin A.</w:t>
            </w:r>
          </w:p>
        </w:tc>
      </w:tr>
      <w:tr w:rsidR="00F85571">
        <w:tblPrEx>
          <w:tblCellMar>
            <w:top w:w="0" w:type="dxa"/>
            <w:bottom w:w="0" w:type="dxa"/>
          </w:tblCellMar>
        </w:tblPrEx>
        <w:trPr>
          <w:cantSplit/>
        </w:trPr>
        <w:tc>
          <w:tcPr>
            <w:tcW w:w="9000" w:type="dxa"/>
          </w:tcPr>
          <w:p w:rsidR="00F85571" w:rsidRPr="00777A37" w:rsidRDefault="00F85571" w:rsidP="00F85571">
            <w:pPr>
              <w:pStyle w:val="Paragrafi"/>
              <w:rPr>
                <w:bCs/>
              </w:rPr>
            </w:pPr>
            <w:r w:rsidRPr="00777A37">
              <w:rPr>
                <w:bCs/>
              </w:rPr>
              <w:t>Legjislacioni në fuqi</w:t>
            </w:r>
          </w:p>
          <w:p w:rsidR="00F85571" w:rsidRDefault="00F85571" w:rsidP="00F85571">
            <w:pPr>
              <w:pStyle w:val="Paragrafi"/>
            </w:pPr>
            <w:r>
              <w:t>Ligjet e Republikës së Shqipërisë të miratuara nga Kuvendi i Shqipërisë dhe aktualisht në fuqi.</w:t>
            </w:r>
          </w:p>
        </w:tc>
      </w:tr>
      <w:tr w:rsidR="00F85571">
        <w:tblPrEx>
          <w:tblCellMar>
            <w:top w:w="0" w:type="dxa"/>
            <w:bottom w:w="0" w:type="dxa"/>
          </w:tblCellMar>
        </w:tblPrEx>
        <w:trPr>
          <w:cantSplit/>
          <w:trHeight w:val="792"/>
        </w:trPr>
        <w:tc>
          <w:tcPr>
            <w:tcW w:w="9000" w:type="dxa"/>
          </w:tcPr>
          <w:p w:rsidR="00F85571" w:rsidRPr="00777A37" w:rsidRDefault="00F85571" w:rsidP="00F85571">
            <w:pPr>
              <w:pStyle w:val="Paragrafi"/>
            </w:pPr>
            <w:r>
              <w:t>Lic</w:t>
            </w:r>
            <w:r w:rsidRPr="00777A37">
              <w:t xml:space="preserve">encë </w:t>
            </w:r>
          </w:p>
          <w:p w:rsidR="00F85571" w:rsidRDefault="00F85571" w:rsidP="00F85571">
            <w:pPr>
              <w:pStyle w:val="Paragrafi"/>
            </w:pPr>
            <w:r>
              <w:t>Licencë e dhënë nga ERE që autorizon të licencuarin të prodhojë energji elektrike me centrale elektrike ekzistuese me kapacitet të përgjithshëm jo më të madh se 5 MW.</w:t>
            </w:r>
          </w:p>
        </w:tc>
      </w:tr>
      <w:tr w:rsidR="00F85571">
        <w:tblPrEx>
          <w:tblCellMar>
            <w:top w:w="0" w:type="dxa"/>
            <w:bottom w:w="0" w:type="dxa"/>
          </w:tblCellMar>
        </w:tblPrEx>
        <w:trPr>
          <w:cantSplit/>
        </w:trPr>
        <w:tc>
          <w:tcPr>
            <w:tcW w:w="9000" w:type="dxa"/>
          </w:tcPr>
          <w:p w:rsidR="00F85571" w:rsidRPr="00777A37" w:rsidRDefault="00F85571" w:rsidP="00F85571">
            <w:pPr>
              <w:pStyle w:val="Paragrafi"/>
            </w:pPr>
            <w:r w:rsidRPr="00777A37">
              <w:t>Aktiviteti i licencuar</w:t>
            </w:r>
          </w:p>
          <w:p w:rsidR="00F85571" w:rsidRDefault="00F85571" w:rsidP="00F85571">
            <w:pPr>
              <w:pStyle w:val="Paragrafi"/>
            </w:pPr>
            <w:r>
              <w:t>Prodhimi i energjisë elektrike me centrale elektrike me kapacitet jo më të madh se 5 MW nga i licencuari, përfshirë aktivitetet e nevojshme të lidhura me prodhimin e saj.</w:t>
            </w:r>
          </w:p>
        </w:tc>
      </w:tr>
      <w:tr w:rsidR="00F85571">
        <w:tblPrEx>
          <w:tblCellMar>
            <w:top w:w="0" w:type="dxa"/>
            <w:bottom w:w="0" w:type="dxa"/>
          </w:tblCellMar>
        </w:tblPrEx>
        <w:trPr>
          <w:cantSplit/>
        </w:trPr>
        <w:tc>
          <w:tcPr>
            <w:tcW w:w="9000" w:type="dxa"/>
          </w:tcPr>
          <w:p w:rsidR="00F85571" w:rsidRPr="00777A37" w:rsidRDefault="00F85571" w:rsidP="00F85571">
            <w:pPr>
              <w:pStyle w:val="Paragrafi"/>
              <w:rPr>
                <w:bCs/>
              </w:rPr>
            </w:pPr>
            <w:r w:rsidRPr="00777A37">
              <w:rPr>
                <w:bCs/>
              </w:rPr>
              <w:t>I licencuari</w:t>
            </w:r>
          </w:p>
          <w:p w:rsidR="00F85571" w:rsidRDefault="00F85571" w:rsidP="00F85571">
            <w:pPr>
              <w:pStyle w:val="Paragrafi"/>
            </w:pPr>
            <w:r>
              <w:t>Personi që mban këtë licencë për prodhimin e energjisë elektrike me centrale elektrike me kapacitet të përgjithshëm jo më të madh se 5 MW, i përmendur në faqen e parë të kësaj licence.</w:t>
            </w:r>
          </w:p>
        </w:tc>
      </w:tr>
      <w:tr w:rsidR="00F85571">
        <w:tblPrEx>
          <w:tblCellMar>
            <w:top w:w="0" w:type="dxa"/>
            <w:bottom w:w="0" w:type="dxa"/>
          </w:tblCellMar>
        </w:tblPrEx>
        <w:trPr>
          <w:cantSplit/>
        </w:trPr>
        <w:tc>
          <w:tcPr>
            <w:tcW w:w="9000" w:type="dxa"/>
          </w:tcPr>
          <w:p w:rsidR="00F85571" w:rsidRPr="00777A37" w:rsidRDefault="00F85571" w:rsidP="00F85571">
            <w:pPr>
              <w:pStyle w:val="Paragrafi"/>
              <w:rPr>
                <w:bCs/>
              </w:rPr>
            </w:pPr>
            <w:r w:rsidRPr="00777A37">
              <w:rPr>
                <w:bCs/>
              </w:rPr>
              <w:t>Licencë për furnizimin e energjisë elektrike me tarifa të rregulluara</w:t>
            </w:r>
          </w:p>
          <w:p w:rsidR="00F85571" w:rsidRDefault="00F85571" w:rsidP="00F85571">
            <w:pPr>
              <w:pStyle w:val="Paragrafi"/>
            </w:pPr>
            <w:r>
              <w:t>Licencë e dhënë nga ERE, që autorizon të licencuarin të sigurojë furnizim me energji elektrike për konsumatorët brenda një zone gjeografike të caktuar me tarifa të rregulluara nga ERE.</w:t>
            </w:r>
          </w:p>
        </w:tc>
      </w:tr>
      <w:tr w:rsidR="00F85571">
        <w:tblPrEx>
          <w:tblCellMar>
            <w:top w:w="0" w:type="dxa"/>
            <w:bottom w:w="0" w:type="dxa"/>
          </w:tblCellMar>
        </w:tblPrEx>
        <w:trPr>
          <w:cantSplit/>
        </w:trPr>
        <w:tc>
          <w:tcPr>
            <w:tcW w:w="9000" w:type="dxa"/>
          </w:tcPr>
          <w:p w:rsidR="00F85571" w:rsidRPr="00777A37" w:rsidRDefault="00F85571" w:rsidP="00F85571">
            <w:pPr>
              <w:pStyle w:val="Paragrafi"/>
              <w:rPr>
                <w:bCs/>
              </w:rPr>
            </w:pPr>
            <w:r w:rsidRPr="00777A37">
              <w:rPr>
                <w:bCs/>
              </w:rPr>
              <w:t>Furnizimi me energji elektrike</w:t>
            </w:r>
          </w:p>
          <w:p w:rsidR="00F85571" w:rsidRDefault="00F85571" w:rsidP="00F85571">
            <w:pPr>
              <w:pStyle w:val="Paragrafi"/>
            </w:pPr>
            <w:r>
              <w:t xml:space="preserve">Përfshin furnizimin me energji elektrike dhe të fuqisë së siguruar, përveç kur konteksti e kërkon ndryshe. </w:t>
            </w:r>
          </w:p>
        </w:tc>
      </w:tr>
      <w:tr w:rsidR="00F85571">
        <w:tblPrEx>
          <w:tblCellMar>
            <w:top w:w="0" w:type="dxa"/>
            <w:bottom w:w="0" w:type="dxa"/>
          </w:tblCellMar>
        </w:tblPrEx>
        <w:trPr>
          <w:cantSplit/>
        </w:trPr>
        <w:tc>
          <w:tcPr>
            <w:tcW w:w="9000" w:type="dxa"/>
          </w:tcPr>
          <w:p w:rsidR="00F85571" w:rsidRPr="00777A37" w:rsidRDefault="00F85571" w:rsidP="00F85571">
            <w:pPr>
              <w:pStyle w:val="Paragrafi"/>
              <w:rPr>
                <w:bCs/>
              </w:rPr>
            </w:pPr>
            <w:r w:rsidRPr="00777A37">
              <w:rPr>
                <w:bCs/>
              </w:rPr>
              <w:t>Personi</w:t>
            </w:r>
          </w:p>
          <w:p w:rsidR="00F85571" w:rsidRDefault="00F85571" w:rsidP="00F85571">
            <w:pPr>
              <w:pStyle w:val="Paragrafi"/>
            </w:pPr>
            <w:r>
              <w:t>Person do të thotë çdo person fizik ose juridik.</w:t>
            </w:r>
          </w:p>
        </w:tc>
      </w:tr>
      <w:tr w:rsidR="00F85571">
        <w:tblPrEx>
          <w:tblCellMar>
            <w:top w:w="0" w:type="dxa"/>
            <w:bottom w:w="0" w:type="dxa"/>
          </w:tblCellMar>
        </w:tblPrEx>
        <w:trPr>
          <w:cantSplit/>
        </w:trPr>
        <w:tc>
          <w:tcPr>
            <w:tcW w:w="9000" w:type="dxa"/>
          </w:tcPr>
          <w:p w:rsidR="00F85571" w:rsidRPr="00777A37" w:rsidRDefault="00F85571" w:rsidP="00F85571">
            <w:pPr>
              <w:pStyle w:val="Paragrafi"/>
              <w:rPr>
                <w:bCs/>
              </w:rPr>
            </w:pPr>
            <w:r w:rsidRPr="00777A37">
              <w:rPr>
                <w:bCs/>
              </w:rPr>
              <w:t>Central elektrik</w:t>
            </w:r>
          </w:p>
          <w:p w:rsidR="00F85571" w:rsidRDefault="00F85571" w:rsidP="00F85571">
            <w:pPr>
              <w:pStyle w:val="Paragrafi"/>
            </w:pPr>
            <w:r>
              <w:t xml:space="preserve">Tërësia e gjithë sistemit të pajisjeve, përfshirë njësitë e prodhimit me kapacitet të përgjithshëm jo më të madh se 5 MW të dhëna në aneksin A, pajisjet sekondare të përfshira në të, ato që kryejnë furnizimin me lëndë djegëse, pajisjet shndërruese të tensionit të lartë dhe disa objekte jashtë zonës ku është vendosur ai (p.sh. ujësjellës, zona të depozitimit të mbetjeve teknologjike) etj. Asetet, të prekshme ose jo të prekshme, që zotërohen ose kontrollohen tërësisht ose pjesërisht, në datën e hyrjes në fuqi të kesaj licence ose që blihen tërësisht ose pjesërisht në çdo kohë gjatë afatit të licencës nga i licencuari dhe përdoren për qëllimin e prodhimit të energjisë elektrike. </w:t>
            </w:r>
          </w:p>
        </w:tc>
      </w:tr>
      <w:tr w:rsidR="00F85571">
        <w:tblPrEx>
          <w:tblCellMar>
            <w:top w:w="0" w:type="dxa"/>
            <w:bottom w:w="0" w:type="dxa"/>
          </w:tblCellMar>
        </w:tblPrEx>
        <w:trPr>
          <w:cantSplit/>
        </w:trPr>
        <w:tc>
          <w:tcPr>
            <w:tcW w:w="9000" w:type="dxa"/>
          </w:tcPr>
          <w:p w:rsidR="00F85571" w:rsidRPr="00777A37" w:rsidRDefault="00F85571" w:rsidP="00F85571">
            <w:pPr>
              <w:pStyle w:val="Paragrafi"/>
              <w:rPr>
                <w:bCs/>
              </w:rPr>
            </w:pPr>
            <w:r w:rsidRPr="00777A37">
              <w:rPr>
                <w:bCs/>
              </w:rPr>
              <w:t>Sistemi e</w:t>
            </w:r>
            <w:r>
              <w:rPr>
                <w:bCs/>
              </w:rPr>
              <w:t>lektroenergje</w:t>
            </w:r>
            <w:r w:rsidRPr="00777A37">
              <w:rPr>
                <w:bCs/>
              </w:rPr>
              <w:t>tik</w:t>
            </w:r>
          </w:p>
          <w:p w:rsidR="00F85571" w:rsidRDefault="00F85571" w:rsidP="00F85571">
            <w:pPr>
              <w:pStyle w:val="Paragrafi"/>
            </w:pPr>
            <w:r>
              <w:t>Sistemi i ndërlidhur që përbëhet nga centralet elektrike, linjat, nënstacionet dhe pajisjet për transmetimin ose shpërndarjen e energjisë elektrike te konsumatorët brenda territorit të Republikes së Shqipërisë.</w:t>
            </w:r>
          </w:p>
        </w:tc>
      </w:tr>
      <w:tr w:rsidR="00F85571">
        <w:tblPrEx>
          <w:tblCellMar>
            <w:top w:w="0" w:type="dxa"/>
            <w:bottom w:w="0" w:type="dxa"/>
          </w:tblCellMar>
        </w:tblPrEx>
        <w:trPr>
          <w:cantSplit/>
          <w:trHeight w:val="550"/>
        </w:trPr>
        <w:tc>
          <w:tcPr>
            <w:tcW w:w="9000" w:type="dxa"/>
          </w:tcPr>
          <w:p w:rsidR="00F85571" w:rsidRPr="00777A37" w:rsidRDefault="00F85571" w:rsidP="00F85571">
            <w:pPr>
              <w:pStyle w:val="Paragrafi"/>
              <w:rPr>
                <w:bCs/>
              </w:rPr>
            </w:pPr>
            <w:r w:rsidRPr="00777A37">
              <w:rPr>
                <w:bCs/>
              </w:rPr>
              <w:t>Tarifat e rregulluara</w:t>
            </w:r>
          </w:p>
          <w:p w:rsidR="00F85571" w:rsidRDefault="00F85571" w:rsidP="00F85571">
            <w:pPr>
              <w:pStyle w:val="Paragrafi"/>
            </w:pPr>
            <w:r>
              <w:t>Një tarifë aktualisht në fuqi, e aprovuar nga ERE sipas legjislacionit në fuqi.</w:t>
            </w:r>
          </w:p>
        </w:tc>
      </w:tr>
      <w:tr w:rsidR="00F85571">
        <w:tblPrEx>
          <w:tblCellMar>
            <w:top w:w="0" w:type="dxa"/>
            <w:bottom w:w="0" w:type="dxa"/>
          </w:tblCellMar>
        </w:tblPrEx>
        <w:trPr>
          <w:cantSplit/>
        </w:trPr>
        <w:tc>
          <w:tcPr>
            <w:tcW w:w="9000" w:type="dxa"/>
          </w:tcPr>
          <w:p w:rsidR="00F85571" w:rsidRPr="00777A37" w:rsidRDefault="00F85571" w:rsidP="00F85571">
            <w:pPr>
              <w:pStyle w:val="Paragrafi"/>
              <w:rPr>
                <w:bCs/>
              </w:rPr>
            </w:pPr>
            <w:r w:rsidRPr="00777A37">
              <w:rPr>
                <w:bCs/>
              </w:rPr>
              <w:t>Rregulloret dhe rregullat</w:t>
            </w:r>
          </w:p>
          <w:p w:rsidR="00F85571" w:rsidRDefault="00F85571" w:rsidP="00F85571">
            <w:pPr>
              <w:pStyle w:val="Paragrafi"/>
            </w:pPr>
            <w:r>
              <w:t xml:space="preserve">Standardet, kodet, rregulloret, urdhrat dhe rekomandime të tjera në fuqi të miratuara nga ERE. </w:t>
            </w:r>
          </w:p>
        </w:tc>
      </w:tr>
      <w:tr w:rsidR="00F85571">
        <w:tblPrEx>
          <w:tblCellMar>
            <w:top w:w="0" w:type="dxa"/>
            <w:bottom w:w="0" w:type="dxa"/>
          </w:tblCellMar>
        </w:tblPrEx>
        <w:trPr>
          <w:cantSplit/>
        </w:trPr>
        <w:tc>
          <w:tcPr>
            <w:tcW w:w="9000" w:type="dxa"/>
          </w:tcPr>
          <w:p w:rsidR="00F85571" w:rsidRPr="00777A37" w:rsidRDefault="00F85571" w:rsidP="00F85571">
            <w:pPr>
              <w:pStyle w:val="Paragrafi"/>
              <w:rPr>
                <w:bCs/>
              </w:rPr>
            </w:pPr>
            <w:r w:rsidRPr="00777A37">
              <w:rPr>
                <w:bCs/>
              </w:rPr>
              <w:lastRenderedPageBreak/>
              <w:t>Transferimi</w:t>
            </w:r>
          </w:p>
          <w:p w:rsidR="00F85571" w:rsidRDefault="00F85571" w:rsidP="00F85571">
            <w:pPr>
              <w:pStyle w:val="Paragrafi"/>
            </w:pPr>
            <w:r>
              <w:t>Transferim do të thotë çdo shitje, dhënie me qira, ose ndonjë disponim tjetër, i plotë ose i pjesshëm, i së drejtës për t’u angazhuar në aktivitetin e licencuar.</w:t>
            </w:r>
          </w:p>
        </w:tc>
      </w:tr>
      <w:tr w:rsidR="00F85571">
        <w:tblPrEx>
          <w:tblCellMar>
            <w:top w:w="0" w:type="dxa"/>
            <w:bottom w:w="0" w:type="dxa"/>
          </w:tblCellMar>
        </w:tblPrEx>
        <w:trPr>
          <w:cantSplit/>
        </w:trPr>
        <w:tc>
          <w:tcPr>
            <w:tcW w:w="9000" w:type="dxa"/>
          </w:tcPr>
          <w:p w:rsidR="00F85571" w:rsidRPr="00777A37" w:rsidRDefault="00F85571" w:rsidP="00F85571">
            <w:pPr>
              <w:pStyle w:val="Paragrafi"/>
              <w:rPr>
                <w:bCs/>
              </w:rPr>
            </w:pPr>
            <w:r w:rsidRPr="00777A37">
              <w:rPr>
                <w:bCs/>
              </w:rPr>
              <w:t>Operatori i sistemit të transmetimit (OST)</w:t>
            </w:r>
          </w:p>
          <w:p w:rsidR="00F85571" w:rsidRDefault="00F85571" w:rsidP="00F85571">
            <w:pPr>
              <w:pStyle w:val="Paragrafi"/>
            </w:pPr>
            <w:r>
              <w:t>Personi i licencuar, përgjegjës për aktivitetet e transmetimit dhe dispeçerimit dhe për proçesin e kontrollit të operimit të centraleve prodhuese elektrike dhe faciliteteve të tjera të industrisë së energjisë elektrike për të siguruar stabilitetin, qendrueshmërinë, sigurinë dhe operimin efiçent të sistemit elektroenergjetik.</w:t>
            </w:r>
          </w:p>
        </w:tc>
      </w:tr>
      <w:tr w:rsidR="00F85571">
        <w:tblPrEx>
          <w:tblCellMar>
            <w:top w:w="0" w:type="dxa"/>
            <w:bottom w:w="0" w:type="dxa"/>
          </w:tblCellMar>
        </w:tblPrEx>
        <w:trPr>
          <w:cantSplit/>
        </w:trPr>
        <w:tc>
          <w:tcPr>
            <w:tcW w:w="9000" w:type="dxa"/>
          </w:tcPr>
          <w:p w:rsidR="00F85571" w:rsidRPr="00777A37" w:rsidRDefault="00F85571" w:rsidP="00F85571">
            <w:pPr>
              <w:pStyle w:val="Paragrafi"/>
              <w:rPr>
                <w:bCs/>
              </w:rPr>
            </w:pPr>
            <w:r w:rsidRPr="00777A37">
              <w:rPr>
                <w:bCs/>
              </w:rPr>
              <w:t xml:space="preserve">Shpërndarësi i energjisë elektrike (SHEE) </w:t>
            </w:r>
          </w:p>
          <w:p w:rsidR="00F85571" w:rsidRDefault="00F85571" w:rsidP="00F85571">
            <w:pPr>
              <w:pStyle w:val="Paragrafi"/>
            </w:pPr>
            <w:r>
              <w:t>Shpërndarës i energjisë elektrike me tarifa të rregulluara brenda territorit të auturizuar që mban licencë e dhënë nga ERE për këtë aktivitet.</w:t>
            </w:r>
          </w:p>
        </w:tc>
      </w:tr>
    </w:tbl>
    <w:p w:rsidR="00F85571" w:rsidRPr="00777A37" w:rsidRDefault="00F85571" w:rsidP="00F85571">
      <w:pPr>
        <w:pStyle w:val="Paragrafi"/>
        <w:rPr>
          <w:bCs/>
        </w:rPr>
      </w:pPr>
      <w:r w:rsidRPr="00777A37">
        <w:rPr>
          <w:bCs/>
        </w:rPr>
        <w:t>2. KRYERJA E AKTIVITETIT TË LICENCUAR</w:t>
      </w:r>
    </w:p>
    <w:p w:rsidR="00F85571" w:rsidRDefault="00F85571" w:rsidP="00F85571">
      <w:pPr>
        <w:pStyle w:val="Paragrafi"/>
      </w:pPr>
      <w:r>
        <w:t>2.1 I licencuari autorizohet nga kjo licencë për të ushtruar aktivitetin e licencuar në centralet elektrike që përdorin njësitë prodhuese të specifikuara në aneksin A. I licencuari, në çdo kohë dhe në çdo aspekt të aktivitetit të tij të licencuar, do të prodhojë energji elektrike në përputhje me standartet e paraqitura në rregulloret dhe rregullat e miratuara nga ERE.</w:t>
      </w:r>
    </w:p>
    <w:p w:rsidR="00F85571" w:rsidRDefault="00F85571" w:rsidP="00F85571">
      <w:pPr>
        <w:pStyle w:val="Paragrafi"/>
      </w:pPr>
      <w:r>
        <w:t xml:space="preserve">2.2 I licencuari do të njoftojë menjëherë ERE-n për çdo ndryshim në kapacitetin e secilit prej njësive prodhuese ose të centraleve elektrike të identifikuara në aneksin A që rrisin ose ulin kapacitetin prodhues të disponueshëm nga i licencuari në një mënyrë që mund të ndikojë shumë në shërbimin e konsumatorëve për një periudhë më të madhe se 30 ditë. </w:t>
      </w:r>
    </w:p>
    <w:p w:rsidR="00F85571" w:rsidRDefault="00F85571" w:rsidP="00F85571">
      <w:pPr>
        <w:pStyle w:val="Paragrafi"/>
      </w:pPr>
      <w:r>
        <w:t>2.3 Çdo rritje e kapacitetit të disponueshëm, që kalon 30% të sasisë së kapacitetit të përgjithshëm të identifikuar në aneksin A, me përjashtim të periudhave të përkohshme që zgjasin më pak se dymbëdhjetë muaj, do të kërkojë një amendim të kesaj licence.</w:t>
      </w:r>
    </w:p>
    <w:p w:rsidR="00F85571" w:rsidRDefault="00F85571" w:rsidP="00F85571">
      <w:pPr>
        <w:pStyle w:val="Paragrafi"/>
      </w:pPr>
      <w:r>
        <w:t>2.4 I licencuari do të informojë ERE-n, si dhe operatorin e sistemit të transmetimit mbi reduktimin e pjesshëm ose të plotë të kapacitetit prodhues, të paktën një vit para realizimit të tij duke paraqitur një shpjegim të detajuar për këtë qëllim. ERE mund ta përjashtojë të licencuarin nga ky detyrim në rast se reduktimi i kapacitetit të prodhimit shkaktohet nga një forcë madhore.</w:t>
      </w:r>
    </w:p>
    <w:p w:rsidR="00F85571" w:rsidRDefault="00F85571" w:rsidP="00F85571">
      <w:pPr>
        <w:pStyle w:val="Paragrafi"/>
      </w:pPr>
      <w:r>
        <w:t>2.5 Planifikimi, ndërtimi dhe futja në punë e kapaciteteve prodhuese të energjisë elektrike, si dhe instalimet e tjera që lidhen me to do të kryhen nga i licencuari në përputhje me rregulloret dhe rregullat në fuqi të miratuara nga ERE.</w:t>
      </w:r>
    </w:p>
    <w:p w:rsidR="00F85571" w:rsidRDefault="00F85571" w:rsidP="00F85571">
      <w:pPr>
        <w:pStyle w:val="Paragrafi"/>
      </w:pPr>
      <w:r>
        <w:t>2.6 I licencuari nuk mund ta përdorë këtë licencë për njësi prodhimi apo centrale elektrike me kapacitet të përgjithshëm më të madh se 5 MW.</w:t>
      </w:r>
    </w:p>
    <w:p w:rsidR="00F85571" w:rsidRDefault="00F85571" w:rsidP="00F85571">
      <w:pPr>
        <w:pStyle w:val="Paragrafi"/>
      </w:pPr>
      <w:r>
        <w:t>2.7  Gjatë kryerjes së aktivitetit të tij, të licencuarit i kërkohet të sigurojë jetën dhe shëndetin e njerëzve, si dhe pronat e tyre në përputhje me legjislacionin, rregulloret dhe rregullat e tjera në fuqi.</w:t>
      </w:r>
    </w:p>
    <w:p w:rsidR="00F85571" w:rsidRDefault="00F85571" w:rsidP="00F85571">
      <w:pPr>
        <w:pStyle w:val="Paragrafi"/>
      </w:pPr>
      <w:r>
        <w:t xml:space="preserve">2.8 I licencuari nuk do të pengojë, parandalojë ose tentojë të pengojë të licencuarit e tjerë ose konkurrentët potencialë që të angazhohen ose të hyjnë në mënyrë të ligjshme në biznesin elektrik ne Republikën e Shqipërisë. </w:t>
      </w:r>
    </w:p>
    <w:p w:rsidR="00F85571" w:rsidRDefault="00F85571" w:rsidP="00F85571">
      <w:pPr>
        <w:pStyle w:val="Paragrafi"/>
      </w:pPr>
      <w:r>
        <w:t>2.9 I licencuari nuk do të angazhohet në asnjë formë aktiviteti monopol të ndaluar nga legjislacioni në fuqi ose rregulloret dhe rregullat e aprovuara nga ERE.</w:t>
      </w:r>
    </w:p>
    <w:p w:rsidR="00F85571" w:rsidRDefault="00F85571" w:rsidP="00F85571">
      <w:pPr>
        <w:pStyle w:val="Paragrafi"/>
      </w:pPr>
      <w:r>
        <w:t>2.10 I licencuari do ta kryejë aktivitetin e licencuar në përputhje me parimet e efiçencës ekonomike dhe objektivin për arritjen e kostove më të ulëta.</w:t>
      </w:r>
    </w:p>
    <w:p w:rsidR="00F85571" w:rsidRDefault="00F85571" w:rsidP="00F85571">
      <w:pPr>
        <w:pStyle w:val="Paragrafi"/>
      </w:pPr>
      <w:r>
        <w:t>2.11 I licencuari do të ndërmarrë të gjitha masat e nevojshme për të rritur efiçencën operative dhe ekonomike të aktivitetit të licencuar me qëllim që të sigurojë cilësinë dhe qëndrueshmërinë e shërbimeve të kryera në përfitim të konsumatorëve.</w:t>
      </w:r>
    </w:p>
    <w:p w:rsidR="00F85571" w:rsidRDefault="00F85571" w:rsidP="00F85571">
      <w:pPr>
        <w:pStyle w:val="Paragrafi"/>
      </w:pPr>
    </w:p>
    <w:p w:rsidR="00F85571" w:rsidRDefault="00F85571" w:rsidP="00F85571">
      <w:pPr>
        <w:pStyle w:val="Paragrafi"/>
      </w:pPr>
    </w:p>
    <w:p w:rsidR="00F85571" w:rsidRDefault="00F85571" w:rsidP="00F85571">
      <w:pPr>
        <w:pStyle w:val="Paragrafi"/>
      </w:pPr>
      <w:r>
        <w:t>2.12 I licencuari nuk duhet të angazhohet në aktivitete të tjera që pengojnë ose mund të pengojnë kryerjen e duhur të aktivitetit të licencuar. I licencuari do të informojë ERE-n para se të ndërmarrrë ndonjë aktivitet, përveç aktivitetit të licencuar. ERE mund ta ndalojë të licencuarin të kryejë çdo aktivitet, përveç aktivitetit të licencuar, kur konstaton se interesat e konsumatorëve mund të dëmtohen.</w:t>
      </w:r>
    </w:p>
    <w:p w:rsidR="00F85571" w:rsidRDefault="00F85571" w:rsidP="00F85571">
      <w:pPr>
        <w:pStyle w:val="Paragrafi"/>
      </w:pPr>
      <w:r>
        <w:t xml:space="preserve">2.13 I licencuari do të informojë ERE-n për ngritjen e çdo biznesi shoqërues. </w:t>
      </w:r>
    </w:p>
    <w:p w:rsidR="00F85571" w:rsidRDefault="00F85571" w:rsidP="00F85571">
      <w:pPr>
        <w:pStyle w:val="Paragrafi"/>
      </w:pPr>
      <w:r>
        <w:t xml:space="preserve">2.14 I licencuari nuk do të bashkëpunojë në asnjë mënyrë me të licencuar të tjerë për përgatitjen dhe negocimin e çështjeve të ERE-s që lidhen ose që ndikojnë në tarifat e energjisë elektrike ose në pagesat e tjera të konsumatorëve, ose të bashkëpunojë në ndonjë mënyrë lidhur me </w:t>
      </w:r>
      <w:r>
        <w:lastRenderedPageBreak/>
        <w:t>aktivitetin e licencuar në dëm të furnizuesve ekzistues ose potencialë ose të konsumatorëve, përveç kur i kërkohet shprehimisht nga rregulloret dhe rregullat e ERE-s.</w:t>
      </w:r>
    </w:p>
    <w:p w:rsidR="00F85571" w:rsidRDefault="00F85571" w:rsidP="00F85571">
      <w:pPr>
        <w:pStyle w:val="Paragrafi"/>
      </w:pPr>
      <w:r>
        <w:t>2.15 Për të lehtësuar kryerjen e aktivitetit të licencuar, i licencuari mund të kërkojë të drejtat e përdorimit dhe shpronësimit në përputhje me legjislacionin në fuqi. I licencuari, në bazë të legjislacionit në fuqi, ka të drejtën të blejë truall, prona të tjera dhe të kryejë punë ndërtuese përsa kohë këto veprime përputhen me rregulloret dhe rregullat e ERE-s.</w:t>
      </w:r>
    </w:p>
    <w:p w:rsidR="00F85571" w:rsidRPr="00777A37" w:rsidRDefault="00F85571" w:rsidP="00F85571">
      <w:pPr>
        <w:pStyle w:val="Paragrafi"/>
        <w:rPr>
          <w:bCs/>
        </w:rPr>
      </w:pPr>
      <w:r w:rsidRPr="00777A37">
        <w:rPr>
          <w:bCs/>
        </w:rPr>
        <w:t>3. DETYRIMET E TË LICENCUARIT</w:t>
      </w:r>
    </w:p>
    <w:p w:rsidR="00F85571" w:rsidRDefault="00F85571" w:rsidP="00F85571">
      <w:pPr>
        <w:pStyle w:val="Paragrafi"/>
      </w:pPr>
      <w:r>
        <w:t>3.1 I licencuari do të zbatojë legjislacionin në fuqi dhe të gjitha rregulloret dhe rregullat e  miratuara  nga  ERE.</w:t>
      </w:r>
    </w:p>
    <w:p w:rsidR="00F85571" w:rsidRDefault="00F85571" w:rsidP="00F85571">
      <w:pPr>
        <w:pStyle w:val="Paragrafi"/>
      </w:pPr>
      <w:r>
        <w:t xml:space="preserve">3.2 </w:t>
      </w:r>
      <w:r>
        <w:rPr>
          <w:bCs/>
        </w:rPr>
        <w:t>Llogaritë dhe r</w:t>
      </w:r>
      <w:r w:rsidRPr="00133D80">
        <w:rPr>
          <w:bCs/>
        </w:rPr>
        <w:t>aportimi</w:t>
      </w:r>
    </w:p>
    <w:p w:rsidR="00F85571" w:rsidRDefault="00F85571" w:rsidP="00F85571">
      <w:pPr>
        <w:pStyle w:val="Paragrafi"/>
      </w:pPr>
      <w:r>
        <w:t>3.2.1 I Licencuari do të mbajë regjistra llogarie dhe do të përgatisë bilance financiare, të cilat do të mbahen të ndara për aktivitetin e licencuar dhe çdo  aktivitet tjetër (përfshirë aktivitete të tjera të licencuara) ku është angazhuar i licencuari, në përputhje me rregullat dhe procedurat e kontabilitetit të miratuara nga ERE dhe në përputhje me ligjin nr.7961, datë 19.1.1993 “Për kontabilitetin”, nenin 33 të ligjit nr.9072, datë 22.5.2003 “Për sektorin e energjisë elektrike” dhe standartet ndërkombëtare të kontabilitetit. I licencuari do t’i dorëzojë ERE-s bilancet financiare vjetore deri në fund të tremujorit të parë të vitit pasardhës.</w:t>
      </w:r>
    </w:p>
    <w:p w:rsidR="00F85571" w:rsidRDefault="00F85571" w:rsidP="00F85571">
      <w:pPr>
        <w:pStyle w:val="Paragrafi"/>
      </w:pPr>
      <w:r>
        <w:t>3.2.2 Të licencuarit i kërkohet të përgatisë dhe t’i paraqesë ERE-s deri në fund të muajit shkurt, një raport vjetor lidhur me operimet e tij gjatë vitit kalendarik të mëparshëm dhe që përmban sa më poshtë:</w:t>
      </w:r>
    </w:p>
    <w:p w:rsidR="00F85571" w:rsidRDefault="00F85571" w:rsidP="00F85571">
      <w:pPr>
        <w:pStyle w:val="Paragrafi"/>
      </w:pPr>
      <w:r>
        <w:t>1. një përmbledhje dhe analizë të aktiviteteve të të licencuarit;</w:t>
      </w:r>
    </w:p>
    <w:p w:rsidR="00F85571" w:rsidRDefault="00F85571" w:rsidP="00F85571">
      <w:pPr>
        <w:pStyle w:val="Paragrafi"/>
      </w:pPr>
      <w:r>
        <w:t>2. prodhimin e energjisë elektrike gjatë vitit;</w:t>
      </w:r>
    </w:p>
    <w:p w:rsidR="00F85571" w:rsidRDefault="00F85571" w:rsidP="00F85571">
      <w:pPr>
        <w:pStyle w:val="Paragrafi"/>
      </w:pPr>
      <w:r>
        <w:t>3. cilësinë e prodhimit dhe detaje të çdo mase të marrë për përmirësimin e cilësisë së prodhimit;</w:t>
      </w:r>
    </w:p>
    <w:p w:rsidR="00F85571" w:rsidRDefault="00F85571" w:rsidP="00F85571">
      <w:pPr>
        <w:pStyle w:val="Paragrafi"/>
      </w:pPr>
      <w:r>
        <w:t>4. çdo defekt të ndodhur gjatë vitit;</w:t>
      </w:r>
    </w:p>
    <w:p w:rsidR="00F85571" w:rsidRDefault="00F85571" w:rsidP="00F85571">
      <w:pPr>
        <w:pStyle w:val="Paragrafi"/>
      </w:pPr>
      <w:r>
        <w:t>5. detaje mbi çdo ndryshim të bërë në asetet e prodhimit, përfshirë detaje të çdo elementi që është zgjeruar, nxjerrë jashtë përdorimit ose zëvendësuar gjatë vitit.</w:t>
      </w:r>
    </w:p>
    <w:p w:rsidR="00F85571" w:rsidRDefault="00F85571" w:rsidP="00F85571">
      <w:pPr>
        <w:pStyle w:val="Paragrafi"/>
      </w:pPr>
      <w:r>
        <w:t>3.2.3 Nëse i licencuari parashikon një situatë emergjence, siç përcaktohet nga legjislacioni në fuqi, i licencuari do të njoftojë pa vonesë ERE-n dhe ky njoftim do të përshkruajë çfarë masash do të marrë i licencuari për të parandaluar ose përmirësuar ndikimet e situatës emergjente në prodhimin e energjisë elektrike.</w:t>
      </w:r>
    </w:p>
    <w:p w:rsidR="00F85571" w:rsidRDefault="00F85571" w:rsidP="00F85571">
      <w:pPr>
        <w:pStyle w:val="Paragrafi"/>
      </w:pPr>
      <w:r>
        <w:t>3.2.4 I Licencuari do të ndajë shpenzimet e përbashkëta ndërmjet aktivitetit të tij të licencuar për prodhimin e energjisë elektrike dhe aktiviteteve të tjera, mbi një bazë të arsyeshme, që të mos cenojë cilësinë e shërbimit për aktivitetet e licencuara, në përputhje me pikën 3.2.1 të kësaj licence. I licencuari do t’i paraqesë ERE-s dokumentacionin që tregon bazat për ndarjen e shpenzimeve të përbashkëta, si dhe rezultatet e arritura.</w:t>
      </w:r>
    </w:p>
    <w:p w:rsidR="00F85571" w:rsidRDefault="00F85571" w:rsidP="00F85571">
      <w:pPr>
        <w:pStyle w:val="Paragrafi"/>
      </w:pPr>
      <w:r>
        <w:t>3.2.5 I licencuari do të njoftojë ERE-n brenda 10 ditëve për çdo ndryshim të:</w:t>
      </w:r>
    </w:p>
    <w:p w:rsidR="00F85571" w:rsidRDefault="00F85571" w:rsidP="00F85571">
      <w:pPr>
        <w:pStyle w:val="Paragrafi"/>
      </w:pPr>
      <w:r>
        <w:t>a) adresës;</w:t>
      </w:r>
    </w:p>
    <w:p w:rsidR="00F85571" w:rsidRDefault="00F85571" w:rsidP="00F85571">
      <w:pPr>
        <w:pStyle w:val="Paragrafi"/>
      </w:pPr>
      <w:r>
        <w:t>b) statutit të të licencuarit;</w:t>
      </w:r>
    </w:p>
    <w:p w:rsidR="00F85571" w:rsidRDefault="00F85571" w:rsidP="00F85571">
      <w:pPr>
        <w:pStyle w:val="Paragrafi"/>
      </w:pPr>
      <w:r>
        <w:t>c) certifikatës së regjistrimit;</w:t>
      </w:r>
    </w:p>
    <w:p w:rsidR="00F85571" w:rsidRDefault="00F85571" w:rsidP="00F85571">
      <w:pPr>
        <w:pStyle w:val="Paragrafi"/>
      </w:pPr>
      <w:r>
        <w:t>d) kodit fiskal;</w:t>
      </w:r>
    </w:p>
    <w:p w:rsidR="00F85571" w:rsidRPr="00160E90" w:rsidRDefault="00F85571" w:rsidP="00F85571">
      <w:pPr>
        <w:pStyle w:val="Paragrafi"/>
      </w:pPr>
      <w:r>
        <w:t>e)</w:t>
      </w:r>
      <w:r w:rsidRPr="00160E90">
        <w:t xml:space="preserve"> </w:t>
      </w:r>
      <w:r>
        <w:t>administratorin;</w:t>
      </w:r>
    </w:p>
    <w:p w:rsidR="00F85571" w:rsidRDefault="00F85571" w:rsidP="00F85571">
      <w:pPr>
        <w:pStyle w:val="Paragrafi"/>
      </w:pPr>
      <w:r>
        <w:t>f) strukturës së aseteve me mbi 30%.</w:t>
      </w:r>
    </w:p>
    <w:p w:rsidR="00F85571" w:rsidRDefault="00F85571" w:rsidP="00F85571">
      <w:pPr>
        <w:pStyle w:val="Paragrafi"/>
      </w:pPr>
    </w:p>
    <w:p w:rsidR="00F85571" w:rsidRDefault="00F85571" w:rsidP="00F85571">
      <w:pPr>
        <w:pStyle w:val="Paragrafi"/>
      </w:pPr>
      <w:r>
        <w:t>3.2.6</w:t>
      </w:r>
      <w:r>
        <w:tab/>
        <w:t>Gjithë njoftimet zyrtare, aplikimet, peticionet, deklaratat ose korrespondenca tjetër me ERE-n lidhur me detyrimet sipas kësaj licence duhet të jenë me shkrim, duke caktuar respektivisht nga një zyrtar të autorizuar ose përfaqësues tjetër të të licencuarit ose të ERE-s. Këto dërgohen me korrier ose postë të regjistruar, duke kërkuar një verifikim të fletës së marrjes. Adresat e palëve duhet të vendosen mbi zarf. Gjithë njoftimet ose korrespondenca tjetër do të konsiderohen se hyjnë në fuqi nga momenti i dorëzimit, ose nëse nuk janë dorëzuar për shkak të gabimit të dërguesit, nga momenti i prezantimit.</w:t>
      </w:r>
    </w:p>
    <w:p w:rsidR="00F85571" w:rsidRPr="005829ED" w:rsidRDefault="00F85571" w:rsidP="00F85571">
      <w:pPr>
        <w:pStyle w:val="Paragrafi"/>
      </w:pPr>
      <w:r>
        <w:t>3.</w:t>
      </w:r>
      <w:r w:rsidRPr="005829ED">
        <w:t xml:space="preserve">3  </w:t>
      </w:r>
      <w:r w:rsidRPr="005829ED">
        <w:rPr>
          <w:bCs/>
        </w:rPr>
        <w:t>Përdorimi i informacionit</w:t>
      </w:r>
    </w:p>
    <w:p w:rsidR="00F85571" w:rsidRDefault="00F85571" w:rsidP="00F85571">
      <w:pPr>
        <w:pStyle w:val="Paragrafi"/>
      </w:pPr>
      <w:r>
        <w:t>3.3.1 I licencuari do të sigurojë që çdo informacion i marrë nga të tjerë, si rezultat i aktivitetit të tij të licencuar, nuk do t’i jepet askujt, me përjashtim të rasteve kur:</w:t>
      </w:r>
    </w:p>
    <w:p w:rsidR="00F85571" w:rsidRDefault="00F85571" w:rsidP="00F85571">
      <w:pPr>
        <w:pStyle w:val="Paragrafi"/>
      </w:pPr>
      <w:r>
        <w:t xml:space="preserve">a) jepet pëlqimi paraprak me shkrim i personit me të cilin lidhet informacioni; </w:t>
      </w:r>
    </w:p>
    <w:p w:rsidR="00F85571" w:rsidRDefault="00F85571" w:rsidP="00F85571">
      <w:pPr>
        <w:pStyle w:val="Paragrafi"/>
      </w:pPr>
      <w:r>
        <w:lastRenderedPageBreak/>
        <w:t xml:space="preserve">b) kur informacioni është bërë publik; </w:t>
      </w:r>
    </w:p>
    <w:p w:rsidR="00F85571" w:rsidRDefault="00F85571" w:rsidP="00F85571">
      <w:pPr>
        <w:pStyle w:val="Paragrafi"/>
      </w:pPr>
      <w:r>
        <w:t>c) të licencuarit i kërkohet ose i lejohet të përhapë informacionin për të  përmbushur kushtet e kësaj licence sipas një urdhri të ERE-s, ose çdo  dispozite ligjore të aplikueshme.</w:t>
      </w:r>
    </w:p>
    <w:p w:rsidR="00F85571" w:rsidRDefault="00F85571" w:rsidP="00F85571">
      <w:pPr>
        <w:pStyle w:val="Paragrafi"/>
      </w:pPr>
      <w:r>
        <w:t>3.3.2</w:t>
      </w:r>
      <w:r>
        <w:tab/>
        <w:t>I licencuari do të sigurojë që çdo biznes shoqërues nuk do të përdorë asnjë informacion në posedim të të licencuarit për të fituar një avantazh konkurrues të pajustifikuar dhe do të sigurojë që nuk do të përhapë asnjë informacion te ndonjë person tjetër (përfshirë ata të një biznesi tjetër shoqërues), gjë që do të mundësonte këtë person të fitonte çdo lloj avantazhi komercial të pajustifikuar.</w:t>
      </w:r>
    </w:p>
    <w:p w:rsidR="00F85571" w:rsidRDefault="00F85571" w:rsidP="00F85571">
      <w:pPr>
        <w:pStyle w:val="Paragrafi"/>
      </w:pPr>
      <w:r>
        <w:t>3.3.3</w:t>
      </w:r>
      <w:r>
        <w:tab/>
        <w:t>I licencuari do të hartojë dhe do t’i paraqesë ERE-s procedurat për të siguruar respektimin e paragrafëve 3.3.1 dhe 3.3.2. Me kërkesën e ERE-s, i licencuari do të ndërmarrë çdo hap të nevojshëm për të ruajtur informacionin konfidencial në posedim të të licencuarit dhe për t’i dorëzuar ERE-s raporte lidhur me përmbushjen e detyrimeve të specifikuara në paragrafet 3.3.1 dhe 3.3.2.</w:t>
      </w:r>
    </w:p>
    <w:p w:rsidR="00F85571" w:rsidRDefault="00F85571" w:rsidP="00F85571">
      <w:pPr>
        <w:pStyle w:val="Paragrafi"/>
      </w:pPr>
      <w:r>
        <w:t>3.3.4</w:t>
      </w:r>
      <w:r>
        <w:tab/>
        <w:t>Informacioni i dërguar ERE-s nga i licencuari do të konsiderohet publik me përjashtim të rasteve kur, me kërkesë specifike të të licencuarit, ERE, me vendim, përcakton që ky informacion është i natyrës pronësore dhe se përhapja e tij nuk i shërben interesit publik.</w:t>
      </w:r>
    </w:p>
    <w:p w:rsidR="00F85571" w:rsidRPr="00F41E0A" w:rsidRDefault="00F85571" w:rsidP="00F85571">
      <w:pPr>
        <w:pStyle w:val="Paragrafi"/>
      </w:pPr>
      <w:r w:rsidRPr="00F41E0A">
        <w:t xml:space="preserve">3.4 </w:t>
      </w:r>
      <w:r>
        <w:rPr>
          <w:bCs/>
        </w:rPr>
        <w:t>D</w:t>
      </w:r>
      <w:r w:rsidRPr="00F41E0A">
        <w:rPr>
          <w:bCs/>
        </w:rPr>
        <w:t>etyrimet ndaj operatorit të sistemit të transmetimit dhe marrëdhëniet me shpërndarësit e energjisë elektrike</w:t>
      </w:r>
      <w:r w:rsidRPr="00F41E0A">
        <w:t xml:space="preserve">   </w:t>
      </w:r>
      <w:r w:rsidRPr="00F41E0A">
        <w:tab/>
      </w:r>
      <w:r w:rsidRPr="00F41E0A">
        <w:tab/>
      </w:r>
      <w:r w:rsidRPr="00F41E0A">
        <w:tab/>
      </w:r>
    </w:p>
    <w:p w:rsidR="00F85571" w:rsidRDefault="00F85571" w:rsidP="00F85571">
      <w:pPr>
        <w:pStyle w:val="Paragrafi"/>
      </w:pPr>
      <w:r>
        <w:t>3.4.1 I licencuari do ta vendosë të gjithë kapacitetin prodhues të njësive të tij prodhuese, në rast të integrimit në sistemin elektroenergjetik, në dispozicion të operatorit të sistemit të transmetimit, me qëllim që ky të arrijë koordinimin e ekuilibrimit të bilanceve elektroenergjetike brenda sistemit elektroenergjitik.</w:t>
      </w:r>
    </w:p>
    <w:p w:rsidR="00F85571" w:rsidRDefault="00F85571" w:rsidP="00F85571">
      <w:pPr>
        <w:pStyle w:val="Paragrafi"/>
      </w:pPr>
      <w:r>
        <w:t>3.4.2 I licencuari do të respektojë kodin e funksionimit të shpërndarjes, si dhe rregulloret dhe rregullat e operatorit të sistemit të transmetimit dhe shpërndarësit e energjisë elektrike të aprovuara nga ERE, përfshirë kryerjen e të gjitha urdhrave operative, instruksioneve ose udhëzimeve dhe dorëzimin e informacionit teknik dhe të gjithë dokumentacionit tjetër të kërkuar.</w:t>
      </w:r>
    </w:p>
    <w:p w:rsidR="00F85571" w:rsidRDefault="00F85571" w:rsidP="00F85571">
      <w:pPr>
        <w:pStyle w:val="Paragrafi"/>
      </w:pPr>
      <w:r>
        <w:t>3.4.3 I licencuari do të zbatojë rregulloren e miratuar nga ERE për lehtësimin e hyrjes në rrjet të centraleve elektrike me kapacitet të përgjithshëm jo më të madh se 5 MW.</w:t>
      </w:r>
    </w:p>
    <w:p w:rsidR="00F85571" w:rsidRDefault="00F85571" w:rsidP="00F85571">
      <w:pPr>
        <w:pStyle w:val="Paragrafi"/>
      </w:pPr>
      <w:r>
        <w:t>3.4.4 I licencuari do të sigurojë shërbime ndihmëse sa herë do t’i kërkohet për ta bërë këtë nga operatori i sistemit të transmetimit dhe në përputhje me rregulloret, rregullat dhe kodet e transmetimit dhe të shpërndarjes të aprovuara nga ERE.</w:t>
      </w:r>
    </w:p>
    <w:p w:rsidR="00F85571" w:rsidRDefault="00F85571" w:rsidP="00F85571">
      <w:pPr>
        <w:pStyle w:val="Paragrafi"/>
      </w:pPr>
      <w:r>
        <w:t>3.4.5 Kontratat për shitje të energjisë elektrike nga i licencuari do të regjistrohen tek operatori i sistemit te transmetimit vetëm kur aprovohen nga ERE.</w:t>
      </w:r>
    </w:p>
    <w:p w:rsidR="00F85571" w:rsidRDefault="00F85571" w:rsidP="00F85571">
      <w:pPr>
        <w:pStyle w:val="Paragrafi"/>
      </w:pPr>
      <w:r>
        <w:t xml:space="preserve">3.4.6 Gjithë kontratat për furnizim energjie elektrike (marrëveshjet për blerje energjie elektrike) ndërmjet të licencuarit dhe subjekteve të tjera duhet të përputhen me kontratat model të miratuara nga ERE. </w:t>
      </w:r>
    </w:p>
    <w:p w:rsidR="00F85571" w:rsidRPr="00F41E0A" w:rsidRDefault="00F85571" w:rsidP="00F85571">
      <w:pPr>
        <w:pStyle w:val="Paragrafi"/>
      </w:pPr>
      <w:r w:rsidRPr="00F41E0A">
        <w:t xml:space="preserve">3.5 </w:t>
      </w:r>
      <w:r>
        <w:rPr>
          <w:bCs/>
        </w:rPr>
        <w:t>Pagesat e</w:t>
      </w:r>
      <w:r w:rsidRPr="00F41E0A">
        <w:rPr>
          <w:bCs/>
        </w:rPr>
        <w:t xml:space="preserve"> Rregullimit</w:t>
      </w:r>
    </w:p>
    <w:p w:rsidR="00F85571" w:rsidRDefault="00F85571" w:rsidP="00F85571">
      <w:pPr>
        <w:pStyle w:val="Paragrafi"/>
      </w:pPr>
      <w:r>
        <w:t>3.5.1 I licencuari do të paguajë taksën rregullatore në mënyrë të rregullt dhe të vazhdueshme gjatë afatit të kësaj licence, siç përcaktohet nga ERE, në përputhje me nenin 12 të ligjit nr.9072, datë 22.5.2003 “Për sektorin e energjise elektrike” dhe rregulloret e aplikueshme të ERE-s.</w:t>
      </w:r>
    </w:p>
    <w:p w:rsidR="00F85571" w:rsidRDefault="00F85571" w:rsidP="00F85571">
      <w:pPr>
        <w:pStyle w:val="Paragrafi"/>
      </w:pPr>
    </w:p>
    <w:p w:rsidR="00F85571" w:rsidRPr="00F41E0A" w:rsidRDefault="00F85571" w:rsidP="00F85571">
      <w:pPr>
        <w:pStyle w:val="Paragrafi"/>
        <w:rPr>
          <w:bCs/>
        </w:rPr>
      </w:pPr>
      <w:r w:rsidRPr="00F41E0A">
        <w:rPr>
          <w:bCs/>
        </w:rPr>
        <w:t>4. KONTROLLI MBI KRYERJEN E AKTIVITETIT TË LICENCUAR</w:t>
      </w:r>
    </w:p>
    <w:p w:rsidR="00F85571" w:rsidRDefault="00F85571" w:rsidP="00F85571">
      <w:pPr>
        <w:pStyle w:val="Paragrafi"/>
      </w:pPr>
      <w:r>
        <w:t xml:space="preserve">4.1 ERE do të monitorojë zbatimin e kushteve të licencimit nga i licencuari, do të shqyrtojë raportet e marra nga i licencuari dhe, në çdo  kohë, mund të inspektojë regjistrimet e llogarive të të licencuarit dhe të kërkojë një auditim teknik dhe/ose kontabël të aktiviteteve të tij. </w:t>
      </w:r>
    </w:p>
    <w:p w:rsidR="00F85571" w:rsidRDefault="00F85571" w:rsidP="00F85571">
      <w:pPr>
        <w:pStyle w:val="Paragrafi"/>
      </w:pPr>
      <w:r>
        <w:t>4.2 Përfaqësues të autorizuar të ERE-s kanë të drejtë të inspektojnë objektet e të licencuarit, pajisjet dhe dokumentet e tij për të verifikuar përputhjen e kryerjes së aktivitetit të licencuar me kushtet e licencë, si dhe rregulloret dhe rregullat e ERE-s. I licencuari do të sigurojë çdo ndihmë të kërkuar, të nevojshme për ERE-n gjatë këtij inspektimi.</w:t>
      </w:r>
    </w:p>
    <w:p w:rsidR="00F85571" w:rsidRDefault="00F85571" w:rsidP="00F85571">
      <w:pPr>
        <w:pStyle w:val="Paragrafi"/>
      </w:pPr>
      <w:r>
        <w:t xml:space="preserve">4.3 Në bazë të ankesës së çdo pale të tretë ose me inisiativën e saj, ERE mund të nisë një kontroll mbi zbatimin nga i licencuari të kushteve të licencës së tij ose të rregulloreve dhe rregullave të miratuara nga  ERE. </w:t>
      </w:r>
    </w:p>
    <w:p w:rsidR="00F85571" w:rsidRDefault="00F85571" w:rsidP="00F85571">
      <w:pPr>
        <w:pStyle w:val="Paragrafi"/>
      </w:pPr>
      <w:r>
        <w:t>4.4 I licencuari do të informojë ERE-n duke dhënë shpjegimet dhe arsyet për çdo  shkelje të këtyre kushteve të licencës brenda një jave nga momenti kur kjo shkelje behet e njohur për të licencuarin.</w:t>
      </w:r>
    </w:p>
    <w:p w:rsidR="00F85571" w:rsidRDefault="00F85571" w:rsidP="00F85571">
      <w:pPr>
        <w:pStyle w:val="Paragrafi"/>
        <w:tabs>
          <w:tab w:val="left" w:pos="1125"/>
        </w:tabs>
      </w:pPr>
      <w:r>
        <w:t xml:space="preserve">Nëse pas kontrollit ERE konkludon se i licencuari nuk i ka zbatuar kushtet e licences, ERE mund të korrigjojë tarifat dhe kontratat e të licencuarit dhe/ose të marrë masa të tjera brenda qëllimit të autoritetit të tij për të mbrojtur interesat e konsumatorëve të energjisë elektrike. </w:t>
      </w:r>
    </w:p>
    <w:p w:rsidR="00F85571" w:rsidRPr="00F41E0A" w:rsidRDefault="00F85571" w:rsidP="00F85571">
      <w:pPr>
        <w:pStyle w:val="Paragrafi"/>
        <w:rPr>
          <w:bCs/>
        </w:rPr>
      </w:pPr>
      <w:r w:rsidRPr="00F41E0A">
        <w:rPr>
          <w:bCs/>
        </w:rPr>
        <w:t>5. AMENDAMENTI I LICENCES</w:t>
      </w:r>
    </w:p>
    <w:p w:rsidR="00F85571" w:rsidRDefault="00F85571" w:rsidP="00F85571">
      <w:pPr>
        <w:pStyle w:val="Paragrafi"/>
      </w:pPr>
      <w:r>
        <w:t>5.1 ERE mund të amendojë kushtet e licencës në rast se ato nuk përputhen me:</w:t>
      </w:r>
    </w:p>
    <w:p w:rsidR="00F85571" w:rsidRDefault="00F85571" w:rsidP="00F85571">
      <w:pPr>
        <w:pStyle w:val="Paragrafi"/>
      </w:pPr>
      <w:r>
        <w:t>a) legjislacionin në fuqi dhe vendimet e Qeverisë së Republikës së Shqipërisë, që janë në përputhje me legjislacionin në fuqi;</w:t>
      </w:r>
    </w:p>
    <w:p w:rsidR="00F85571" w:rsidRDefault="00F85571" w:rsidP="00F85571">
      <w:pPr>
        <w:pStyle w:val="Paragrafi"/>
      </w:pPr>
      <w:r>
        <w:t>b) vendimet e nxjerra nga Gjykata e Shkallës Parë Tiranë ose një gjykatë tjetër shqiptare me kompetencë juridiksionale.</w:t>
      </w:r>
    </w:p>
    <w:p w:rsidR="00F85571" w:rsidRDefault="00F85571" w:rsidP="00F85571">
      <w:pPr>
        <w:pStyle w:val="Paragrafi"/>
      </w:pPr>
      <w:r>
        <w:t>5.2 Në çdo  kohë i licencuari ose ERE mund të propozojnë amendamente të tjera  për keto kushte licence, përveç atyre të përcaktuara në paragrafin 5.1, duke i dërguar një propozim me shkrim, së bashku me çdo argument mbështetës, palës tjetër.</w:t>
      </w:r>
    </w:p>
    <w:p w:rsidR="00F85571" w:rsidRDefault="00F85571" w:rsidP="00F85571">
      <w:pPr>
        <w:pStyle w:val="Paragrafi"/>
      </w:pPr>
      <w:r>
        <w:t>5.3 ERE do të marrë vendimin përfundimtar vetëm pasi të marrë në konsideratë interesat e konsumatorëve dhe të licencuarve të tjerë. Personat e interesuar do të informohen me shkrim për çdo  amendament të propozuar. Nëse ERE dhe i licencuari arrijnë një marrëveshje për këto amendamente, kushtet e licencës do të amendohen. Nëse marrëveshja nuk arrihet, i licencuari mund të apelojë vendimin e ERE-s në Gjykatën e Shkallës së Parë Tiranë.</w:t>
      </w:r>
    </w:p>
    <w:p w:rsidR="00F85571" w:rsidRPr="00F41E0A" w:rsidRDefault="00F85571" w:rsidP="00F85571">
      <w:pPr>
        <w:pStyle w:val="Paragrafi"/>
        <w:rPr>
          <w:bCs/>
        </w:rPr>
      </w:pPr>
      <w:r w:rsidRPr="00F41E0A">
        <w:t xml:space="preserve">6. </w:t>
      </w:r>
      <w:r>
        <w:rPr>
          <w:bCs/>
        </w:rPr>
        <w:t>PEZULLIMI DHE HEQJA E LICENCË</w:t>
      </w:r>
      <w:r w:rsidRPr="00F41E0A">
        <w:rPr>
          <w:bCs/>
        </w:rPr>
        <w:t>S</w:t>
      </w:r>
    </w:p>
    <w:p w:rsidR="00F85571" w:rsidRDefault="00F85571" w:rsidP="00F85571">
      <w:pPr>
        <w:pStyle w:val="Paragrafi"/>
      </w:pPr>
      <w:r>
        <w:t>6.1 ERE mund ta pezullojë ose përfundojë licencën në përputhje me rregulloret dhe rregullat e ERE-s kur:</w:t>
      </w:r>
    </w:p>
    <w:p w:rsidR="00F85571" w:rsidRDefault="00F85571" w:rsidP="00F85571">
      <w:pPr>
        <w:pStyle w:val="Paragrafi"/>
      </w:pPr>
      <w:r>
        <w:t>a) i licencuari kërkon revokimin e licencës;</w:t>
      </w:r>
    </w:p>
    <w:p w:rsidR="00F85571" w:rsidRDefault="00F85571" w:rsidP="00F85571">
      <w:pPr>
        <w:pStyle w:val="Paragrafi"/>
      </w:pPr>
      <w:r>
        <w:t>b) i licencuari shkel kushtet e licencës;</w:t>
      </w:r>
    </w:p>
    <w:p w:rsidR="00F85571" w:rsidRDefault="00F85571" w:rsidP="00F85571">
      <w:pPr>
        <w:pStyle w:val="Paragrafi"/>
      </w:pPr>
      <w:r>
        <w:t>c) i licencuari shkel legjislacionin në fuqi;</w:t>
      </w:r>
    </w:p>
    <w:p w:rsidR="00F85571" w:rsidRDefault="00F85571" w:rsidP="00F85571">
      <w:pPr>
        <w:pStyle w:val="Paragrafi"/>
      </w:pPr>
      <w:r>
        <w:t>d) i licencuari deklarohet i falimentuar dhe është i paaftë të përmbushë detyrimet e kushteve të licencës;</w:t>
      </w:r>
    </w:p>
    <w:p w:rsidR="00F85571" w:rsidRDefault="00F85571" w:rsidP="00F85571">
      <w:pPr>
        <w:pStyle w:val="Paragrafi"/>
      </w:pPr>
      <w:r>
        <w:t>e) i licencuari ka marrë licencën duke mashtruar.</w:t>
      </w:r>
    </w:p>
    <w:p w:rsidR="00F85571" w:rsidRDefault="00F85571" w:rsidP="00F85571">
      <w:pPr>
        <w:pStyle w:val="Paragrafi"/>
      </w:pPr>
      <w:r>
        <w:t>6.2 Nëse i licencuari, aksioneri kryesor ose ortakët  ndryshojnë statusin e tyre ligjor pa një autorizim të vaçantë nga ERE, licenca bëhet nul (e pavlefshme) dhe anulohet, dhe pasuesi i të licencuarit do të aplikojë për një licencë të re në përputhje me procedurat e ERE-S për dhënien e licencave.</w:t>
      </w:r>
    </w:p>
    <w:p w:rsidR="00F85571" w:rsidRPr="00D47F58" w:rsidRDefault="00F85571" w:rsidP="00F85571">
      <w:pPr>
        <w:pStyle w:val="Paragrafi"/>
        <w:rPr>
          <w:bCs/>
        </w:rPr>
      </w:pPr>
      <w:r w:rsidRPr="00D47F58">
        <w:rPr>
          <w:bCs/>
        </w:rPr>
        <w:t>7. ZGJIDHJA E MOSMARRËVESHJEVE DHE E DREJTA PËR APELIM</w:t>
      </w:r>
    </w:p>
    <w:p w:rsidR="00F85571" w:rsidRDefault="00F85571" w:rsidP="00F85571">
      <w:pPr>
        <w:pStyle w:val="Paragrafi"/>
      </w:pPr>
      <w:r>
        <w:t>7.1 Çdo çështje e diskutueshme ose kërkesë ndërmjet të licencuarit dhe çdo Përdoruesi të sistemit të transmetimit lidhur me aktivitetin dispeçerues ose kushtet e licencës do të zgjidhet sa më shumë që të jetë e mundur me mirëkuptim, në përputhje me legjislacionin në fuqi dhe rregulloret dhe rregullat e ERE-s.</w:t>
      </w:r>
    </w:p>
    <w:p w:rsidR="00F85571" w:rsidRDefault="00F85571" w:rsidP="00F85571">
      <w:pPr>
        <w:pStyle w:val="Paragrafi"/>
      </w:pPr>
      <w:r>
        <w:t>7.2 Mosmarrëveshja ndërmjet të licencuarit dhe një konsumatori ose të licencuarit dhe një të licencuari tjetër që ka të bëjë me një çështje brenda juridiksionit të ERE-s që nuk mund të zgjidhet nëpërmjet negociatave të palëve, do të zgjidhet nga ERE, pasi të dëgjojë më parë palët, brenda qëllimit të autoritetit të ERE-s dhe në përputhje me rregulloret dhe rregullat e tij.</w:t>
      </w:r>
    </w:p>
    <w:p w:rsidR="00F85571" w:rsidRDefault="00F85571" w:rsidP="00F85571">
      <w:pPr>
        <w:pStyle w:val="Paragrafi"/>
      </w:pPr>
      <w:r>
        <w:t>7.3 Nëse zgjidhja nuk arrihet me mirëkuptim, atëherë ERE, në bazë të peticionit të çdo  personi që është palë në këtë mosmarrëveshje do ta zgjidhë mosmarrëveshjen dhe do të nxjerrë vendimin e saj në përputhje me legjislacionin në fuqi dhe rregulloret dhe rregullat e saj.</w:t>
      </w:r>
    </w:p>
    <w:p w:rsidR="00F85571" w:rsidRDefault="00F85571" w:rsidP="00F85571">
      <w:pPr>
        <w:pStyle w:val="Paragrafi"/>
      </w:pPr>
      <w:r>
        <w:t>7.4 Çdo palë në konflikt  mund të apelojë kundër vendimeve të ERE-s në Gjykatën e Shkallës së Parë Tiranë.</w:t>
      </w:r>
    </w:p>
    <w:p w:rsidR="00F85571" w:rsidRDefault="00F85571" w:rsidP="00F85571">
      <w:pPr>
        <w:pStyle w:val="Paragrafi"/>
      </w:pPr>
      <w:r>
        <w:t>7.5 Palët janë të detyruara t’u binden vendimeve të përkohshme të ERE-s në pritje të apelimit në Gjykatën e Shkallës së Parë Tiranë ose në ndonjë gjykatë tjetër të Republikës së Shqipërisë me kompetencë juridiksionale.</w:t>
      </w:r>
    </w:p>
    <w:p w:rsidR="00F85571" w:rsidRDefault="00F85571" w:rsidP="00F85571">
      <w:pPr>
        <w:pStyle w:val="Paragrafi"/>
      </w:pPr>
    </w:p>
    <w:p w:rsidR="00F85571" w:rsidRDefault="00F85571" w:rsidP="00F85571">
      <w:pPr>
        <w:pStyle w:val="Paragrafi"/>
        <w:ind w:firstLine="0"/>
      </w:pPr>
    </w:p>
    <w:p w:rsidR="00F85571" w:rsidRPr="00CE51EC" w:rsidRDefault="00F85571" w:rsidP="00F85571">
      <w:pPr>
        <w:pStyle w:val="TitulliTitull"/>
      </w:pPr>
      <w:r w:rsidRPr="00CE51EC">
        <w:t>Republika e Shqipërisë</w:t>
      </w:r>
    </w:p>
    <w:p w:rsidR="00F85571" w:rsidRPr="00CE51EC" w:rsidRDefault="00F85571" w:rsidP="00F85571">
      <w:pPr>
        <w:pStyle w:val="Paragrafi"/>
        <w:jc w:val="center"/>
      </w:pPr>
      <w:r w:rsidRPr="00CE51EC">
        <w:rPr>
          <w:caps/>
        </w:rPr>
        <w:t>Enti Rregullator i Sektorit të Energjisë Elektrike</w:t>
      </w:r>
    </w:p>
    <w:p w:rsidR="00F85571" w:rsidRPr="00CE51EC" w:rsidRDefault="00F85571" w:rsidP="00F85571">
      <w:pPr>
        <w:pStyle w:val="Paragrafi"/>
      </w:pPr>
    </w:p>
    <w:p w:rsidR="00F85571" w:rsidRPr="00CE51EC" w:rsidRDefault="00F85571" w:rsidP="00F85571">
      <w:pPr>
        <w:pStyle w:val="Titulli"/>
        <w:rPr>
          <w:b w:val="0"/>
        </w:rPr>
      </w:pPr>
      <w:r w:rsidRPr="00CE51EC">
        <w:rPr>
          <w:b w:val="0"/>
        </w:rPr>
        <w:t>LICENCË</w:t>
      </w:r>
    </w:p>
    <w:p w:rsidR="00F85571" w:rsidRPr="00CE51EC" w:rsidRDefault="00F85571" w:rsidP="00F85571">
      <w:pPr>
        <w:pStyle w:val="Titulli"/>
        <w:rPr>
          <w:b w:val="0"/>
          <w:bCs/>
        </w:rPr>
      </w:pPr>
      <w:r w:rsidRPr="00CE51EC">
        <w:rPr>
          <w:b w:val="0"/>
          <w:bCs/>
        </w:rPr>
        <w:t>PËR PRODHIMIN E ENERGJISË</w:t>
      </w:r>
      <w:r>
        <w:rPr>
          <w:b w:val="0"/>
          <w:bCs/>
        </w:rPr>
        <w:t xml:space="preserve"> ELEKTRIKE me centrale elektrikE</w:t>
      </w:r>
      <w:r w:rsidRPr="00CE51EC">
        <w:rPr>
          <w:b w:val="0"/>
          <w:bCs/>
        </w:rPr>
        <w:t xml:space="preserve"> ekzistuese ME KAPACITET Të PëRGJITHSHëM JO Më Të MADH SE 5 MW</w:t>
      </w:r>
    </w:p>
    <w:p w:rsidR="00F85571" w:rsidRPr="00CE51EC" w:rsidRDefault="00F85571" w:rsidP="00F85571">
      <w:pPr>
        <w:pStyle w:val="Paragrafi"/>
        <w:rPr>
          <w:bCs/>
        </w:rPr>
      </w:pPr>
    </w:p>
    <w:p w:rsidR="00F85571" w:rsidRDefault="00F85571" w:rsidP="00F85571">
      <w:pPr>
        <w:pStyle w:val="Paragrafi"/>
        <w:jc w:val="center"/>
      </w:pPr>
      <w:r>
        <w:t>Licenca i jepet:</w:t>
      </w:r>
    </w:p>
    <w:p w:rsidR="00F85571" w:rsidRDefault="00F85571" w:rsidP="00F85571">
      <w:pPr>
        <w:pStyle w:val="Paragrafi"/>
        <w:jc w:val="center"/>
      </w:pPr>
    </w:p>
    <w:p w:rsidR="00F85571" w:rsidRDefault="00F85571" w:rsidP="00F85571">
      <w:pPr>
        <w:pStyle w:val="Paragrafi"/>
      </w:pPr>
      <w:r>
        <w:t>_______________________________________________________________________</w:t>
      </w:r>
    </w:p>
    <w:p w:rsidR="00F85571" w:rsidRDefault="00F85571" w:rsidP="00F85571">
      <w:pPr>
        <w:pStyle w:val="Paragrafi"/>
      </w:pPr>
      <w:r>
        <w:t>(Emri i plotë i të licencuarit)</w:t>
      </w:r>
    </w:p>
    <w:p w:rsidR="00F85571" w:rsidRDefault="00F85571" w:rsidP="00F85571">
      <w:pPr>
        <w:pStyle w:val="Paragrafi"/>
      </w:pPr>
    </w:p>
    <w:p w:rsidR="00F85571" w:rsidRPr="00160E90" w:rsidRDefault="00F85571" w:rsidP="00F85571">
      <w:pPr>
        <w:pStyle w:val="Paragrafi"/>
      </w:pPr>
    </w:p>
    <w:p w:rsidR="00F85571" w:rsidRDefault="00F85571" w:rsidP="00F85571">
      <w:pPr>
        <w:pStyle w:val="Paragrafi"/>
      </w:pPr>
      <w:r>
        <w:t>Seria: ______________________</w:t>
      </w:r>
      <w:r>
        <w:tab/>
      </w:r>
      <w:r>
        <w:tab/>
        <w:t>Numri i licencës:________________</w:t>
      </w:r>
    </w:p>
    <w:p w:rsidR="00F85571" w:rsidRDefault="00F85571" w:rsidP="00F85571">
      <w:pPr>
        <w:pStyle w:val="Paragrafi"/>
      </w:pPr>
    </w:p>
    <w:p w:rsidR="00F85571" w:rsidRDefault="00F85571" w:rsidP="00F85571">
      <w:pPr>
        <w:pStyle w:val="Paragrafi"/>
      </w:pPr>
    </w:p>
    <w:p w:rsidR="00F85571" w:rsidRDefault="00F85571" w:rsidP="00F85571">
      <w:pPr>
        <w:pStyle w:val="Paragrafi"/>
      </w:pPr>
      <w:r>
        <w:t>Data e hyrjes në fuqi të këtij aneksi: ________________</w:t>
      </w:r>
    </w:p>
    <w:p w:rsidR="00F85571" w:rsidRDefault="00F85571" w:rsidP="00F85571">
      <w:pPr>
        <w:pStyle w:val="Paragrafi"/>
      </w:pPr>
    </w:p>
    <w:p w:rsidR="00F85571" w:rsidRPr="00160E90" w:rsidRDefault="00F85571" w:rsidP="00F85571">
      <w:pPr>
        <w:pStyle w:val="Paragrafi"/>
      </w:pPr>
    </w:p>
    <w:p w:rsidR="00F85571" w:rsidRPr="00160E90" w:rsidRDefault="00F85571" w:rsidP="00F85571">
      <w:pPr>
        <w:pStyle w:val="Paragrafi"/>
      </w:pPr>
    </w:p>
    <w:p w:rsidR="00F85571" w:rsidRDefault="00F85571" w:rsidP="00F85571">
      <w:pPr>
        <w:pStyle w:val="Paragrafi"/>
        <w:jc w:val="center"/>
      </w:pPr>
      <w:r>
        <w:t>ANEKSI A</w:t>
      </w:r>
    </w:p>
    <w:p w:rsidR="00F85571" w:rsidRDefault="00F85571" w:rsidP="00F85571">
      <w:pPr>
        <w:pStyle w:val="Paragrafi"/>
        <w:jc w:val="center"/>
      </w:pPr>
    </w:p>
    <w:p w:rsidR="00F85571" w:rsidRDefault="00F85571" w:rsidP="00F85571">
      <w:pPr>
        <w:pStyle w:val="TitulliTitull"/>
      </w:pPr>
      <w:r>
        <w:t>LISTA E AUTORIZUAR</w:t>
      </w:r>
    </w:p>
    <w:p w:rsidR="00F85571" w:rsidRDefault="00F85571" w:rsidP="00F85571">
      <w:pPr>
        <w:pStyle w:val="TitulliTitull"/>
      </w:pPr>
      <w:smartTag w:uri="urn:schemas-microsoft-com:office:smarttags" w:element="place">
        <w:r>
          <w:t>E IMPIANTEVE</w:t>
        </w:r>
      </w:smartTag>
      <w:r>
        <w:t xml:space="preserve"> DHE E NJËSIVE GJENERUESE TË ENERGJISË ELEKTRIKE</w:t>
      </w:r>
    </w:p>
    <w:p w:rsidR="00F85571" w:rsidRDefault="00F85571" w:rsidP="00F85571">
      <w:pPr>
        <w:pStyle w:val="Paragrafi"/>
      </w:pPr>
    </w:p>
    <w:p w:rsidR="00F85571" w:rsidRDefault="00F85571" w:rsidP="00F85571">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9"/>
        <w:gridCol w:w="2060"/>
        <w:gridCol w:w="2621"/>
        <w:gridCol w:w="2996"/>
      </w:tblGrid>
      <w:tr w:rsidR="00F85571">
        <w:tblPrEx>
          <w:tblCellMar>
            <w:top w:w="0" w:type="dxa"/>
            <w:bottom w:w="0" w:type="dxa"/>
          </w:tblCellMar>
        </w:tblPrEx>
        <w:tc>
          <w:tcPr>
            <w:tcW w:w="867" w:type="pct"/>
          </w:tcPr>
          <w:p w:rsidR="00F85571" w:rsidRDefault="00F85571" w:rsidP="00F85571">
            <w:pPr>
              <w:pStyle w:val="Paragrafi"/>
              <w:ind w:firstLine="0"/>
            </w:pPr>
            <w:r>
              <w:t>Impianti</w:t>
            </w:r>
          </w:p>
        </w:tc>
        <w:tc>
          <w:tcPr>
            <w:tcW w:w="1109" w:type="pct"/>
          </w:tcPr>
          <w:p w:rsidR="00F85571" w:rsidRDefault="00F85571" w:rsidP="00F85571">
            <w:pPr>
              <w:pStyle w:val="Paragrafi"/>
              <w:ind w:firstLine="0"/>
            </w:pPr>
            <w:r>
              <w:t>Numri i njësisë</w:t>
            </w:r>
          </w:p>
        </w:tc>
        <w:tc>
          <w:tcPr>
            <w:tcW w:w="1411" w:type="pct"/>
          </w:tcPr>
          <w:p w:rsidR="00F85571" w:rsidRDefault="00F85571" w:rsidP="00F85571">
            <w:pPr>
              <w:pStyle w:val="Paragrafi"/>
              <w:ind w:firstLine="0"/>
            </w:pPr>
            <w:r>
              <w:t>Kapaciteti i instaluar</w:t>
            </w:r>
          </w:p>
        </w:tc>
        <w:tc>
          <w:tcPr>
            <w:tcW w:w="1613" w:type="pct"/>
          </w:tcPr>
          <w:p w:rsidR="00F85571" w:rsidRDefault="00F85571" w:rsidP="00F85571">
            <w:pPr>
              <w:pStyle w:val="Paragrafi"/>
              <w:ind w:firstLine="0"/>
            </w:pPr>
            <w:r>
              <w:t>Data e vënies në shërbim</w:t>
            </w:r>
          </w:p>
        </w:tc>
      </w:tr>
      <w:tr w:rsidR="00F85571">
        <w:tblPrEx>
          <w:tblCellMar>
            <w:top w:w="0" w:type="dxa"/>
            <w:bottom w:w="0" w:type="dxa"/>
          </w:tblCellMar>
        </w:tblPrEx>
        <w:tc>
          <w:tcPr>
            <w:tcW w:w="867" w:type="pct"/>
          </w:tcPr>
          <w:p w:rsidR="00F85571" w:rsidRDefault="00F85571" w:rsidP="00F85571">
            <w:pPr>
              <w:pStyle w:val="Paragrafi"/>
              <w:ind w:firstLine="0"/>
            </w:pPr>
          </w:p>
        </w:tc>
        <w:tc>
          <w:tcPr>
            <w:tcW w:w="1109" w:type="pct"/>
          </w:tcPr>
          <w:p w:rsidR="00F85571" w:rsidRDefault="00F85571" w:rsidP="00F85571">
            <w:pPr>
              <w:pStyle w:val="Paragrafi"/>
              <w:ind w:firstLine="0"/>
            </w:pPr>
          </w:p>
        </w:tc>
        <w:tc>
          <w:tcPr>
            <w:tcW w:w="1411" w:type="pct"/>
          </w:tcPr>
          <w:p w:rsidR="00F85571" w:rsidRDefault="00F85571" w:rsidP="00F85571">
            <w:pPr>
              <w:pStyle w:val="Paragrafi"/>
              <w:ind w:firstLine="0"/>
            </w:pPr>
          </w:p>
        </w:tc>
        <w:tc>
          <w:tcPr>
            <w:tcW w:w="1613" w:type="pct"/>
          </w:tcPr>
          <w:p w:rsidR="00F85571" w:rsidRDefault="00F85571" w:rsidP="00F85571">
            <w:pPr>
              <w:pStyle w:val="Paragrafi"/>
              <w:ind w:firstLine="0"/>
            </w:pPr>
          </w:p>
        </w:tc>
      </w:tr>
      <w:tr w:rsidR="00F85571">
        <w:tblPrEx>
          <w:tblCellMar>
            <w:top w:w="0" w:type="dxa"/>
            <w:bottom w:w="0" w:type="dxa"/>
          </w:tblCellMar>
        </w:tblPrEx>
        <w:tc>
          <w:tcPr>
            <w:tcW w:w="867" w:type="pct"/>
          </w:tcPr>
          <w:p w:rsidR="00F85571" w:rsidRDefault="00F85571" w:rsidP="00F85571">
            <w:pPr>
              <w:pStyle w:val="Paragrafi"/>
              <w:ind w:firstLine="0"/>
            </w:pPr>
          </w:p>
        </w:tc>
        <w:tc>
          <w:tcPr>
            <w:tcW w:w="1109" w:type="pct"/>
          </w:tcPr>
          <w:p w:rsidR="00F85571" w:rsidRDefault="00F85571" w:rsidP="00F85571">
            <w:pPr>
              <w:pStyle w:val="Paragrafi"/>
              <w:ind w:firstLine="0"/>
            </w:pPr>
          </w:p>
        </w:tc>
        <w:tc>
          <w:tcPr>
            <w:tcW w:w="1411" w:type="pct"/>
          </w:tcPr>
          <w:p w:rsidR="00F85571" w:rsidRDefault="00F85571" w:rsidP="00F85571">
            <w:pPr>
              <w:pStyle w:val="Paragrafi"/>
              <w:ind w:firstLine="0"/>
            </w:pPr>
          </w:p>
        </w:tc>
        <w:tc>
          <w:tcPr>
            <w:tcW w:w="1613" w:type="pct"/>
          </w:tcPr>
          <w:p w:rsidR="00F85571" w:rsidRDefault="00F85571" w:rsidP="00F85571">
            <w:pPr>
              <w:pStyle w:val="Paragrafi"/>
              <w:ind w:firstLine="0"/>
            </w:pPr>
          </w:p>
        </w:tc>
      </w:tr>
      <w:tr w:rsidR="00F85571">
        <w:tblPrEx>
          <w:tblCellMar>
            <w:top w:w="0" w:type="dxa"/>
            <w:bottom w:w="0" w:type="dxa"/>
          </w:tblCellMar>
        </w:tblPrEx>
        <w:tc>
          <w:tcPr>
            <w:tcW w:w="867" w:type="pct"/>
          </w:tcPr>
          <w:p w:rsidR="00F85571" w:rsidRDefault="00F85571" w:rsidP="00F85571">
            <w:pPr>
              <w:pStyle w:val="Paragrafi"/>
              <w:ind w:firstLine="0"/>
            </w:pPr>
          </w:p>
        </w:tc>
        <w:tc>
          <w:tcPr>
            <w:tcW w:w="1109" w:type="pct"/>
          </w:tcPr>
          <w:p w:rsidR="00F85571" w:rsidRDefault="00F85571" w:rsidP="00F85571">
            <w:pPr>
              <w:pStyle w:val="Paragrafi"/>
              <w:ind w:firstLine="0"/>
            </w:pPr>
          </w:p>
        </w:tc>
        <w:tc>
          <w:tcPr>
            <w:tcW w:w="1411" w:type="pct"/>
          </w:tcPr>
          <w:p w:rsidR="00F85571" w:rsidRDefault="00F85571" w:rsidP="00F85571">
            <w:pPr>
              <w:pStyle w:val="Paragrafi"/>
              <w:ind w:firstLine="0"/>
            </w:pPr>
          </w:p>
        </w:tc>
        <w:tc>
          <w:tcPr>
            <w:tcW w:w="1613" w:type="pct"/>
          </w:tcPr>
          <w:p w:rsidR="00F85571" w:rsidRDefault="00F85571" w:rsidP="00F85571">
            <w:pPr>
              <w:pStyle w:val="Paragrafi"/>
              <w:ind w:firstLine="0"/>
            </w:pPr>
          </w:p>
        </w:tc>
      </w:tr>
    </w:tbl>
    <w:p w:rsidR="00F85571" w:rsidRDefault="00F85571" w:rsidP="00F85571">
      <w:pPr>
        <w:pStyle w:val="Paragrafi"/>
      </w:pPr>
    </w:p>
    <w:p w:rsidR="00F85571" w:rsidRDefault="00F85571" w:rsidP="00F85571">
      <w:pPr>
        <w:pStyle w:val="Paragrafi"/>
      </w:pPr>
      <w:r>
        <w:tab/>
        <w:t xml:space="preserve"> </w:t>
      </w:r>
    </w:p>
    <w:p w:rsidR="00F85571" w:rsidRDefault="00F85571" w:rsidP="00F85571">
      <w:pPr>
        <w:pStyle w:val="Paragrafi"/>
        <w:ind w:firstLine="0"/>
      </w:pPr>
    </w:p>
    <w:p w:rsidR="00F85571" w:rsidRDefault="00F85571" w:rsidP="00F85571">
      <w:pPr>
        <w:pStyle w:val="Paragrafi"/>
        <w:ind w:firstLine="0"/>
      </w:pPr>
    </w:p>
    <w:p w:rsidR="00F85571" w:rsidRDefault="00F85571" w:rsidP="00F85571">
      <w:pPr>
        <w:pStyle w:val="Paragrafi"/>
        <w:ind w:firstLine="0"/>
      </w:pPr>
    </w:p>
    <w:p w:rsidR="00F85571" w:rsidRDefault="00F85571" w:rsidP="00F85571">
      <w:pPr>
        <w:pStyle w:val="Paragrafi"/>
        <w:ind w:firstLine="0"/>
      </w:pPr>
    </w:p>
    <w:p w:rsidR="00F85571" w:rsidRDefault="00F85571" w:rsidP="00F85571">
      <w:pPr>
        <w:pStyle w:val="Paragrafi"/>
        <w:ind w:firstLine="0"/>
      </w:pPr>
    </w:p>
    <w:p w:rsidR="00F85571" w:rsidRDefault="00F85571" w:rsidP="00F85571">
      <w:pPr>
        <w:pStyle w:val="Paragrafi"/>
        <w:ind w:firstLine="0"/>
      </w:pPr>
    </w:p>
    <w:p w:rsidR="00F85571" w:rsidRDefault="00F85571" w:rsidP="00F85571">
      <w:pPr>
        <w:pStyle w:val="Paragrafi"/>
        <w:ind w:firstLine="0"/>
      </w:pPr>
    </w:p>
    <w:p w:rsidR="00F85571" w:rsidRDefault="00F85571" w:rsidP="00F85571">
      <w:pPr>
        <w:pStyle w:val="Paragrafi"/>
        <w:ind w:firstLine="0"/>
      </w:pPr>
    </w:p>
    <w:p w:rsidR="00F85571" w:rsidRDefault="00F85571" w:rsidP="00F85571">
      <w:pPr>
        <w:pStyle w:val="Paragrafi"/>
        <w:ind w:firstLine="0"/>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C2D21"/>
    <w:rsid w:val="009F72BC"/>
    <w:rsid w:val="00A0784B"/>
    <w:rsid w:val="00A16F91"/>
    <w:rsid w:val="00A246D1"/>
    <w:rsid w:val="00A43657"/>
    <w:rsid w:val="00A47BC4"/>
    <w:rsid w:val="00A923BE"/>
    <w:rsid w:val="00AA3124"/>
    <w:rsid w:val="00AA4D4B"/>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85571"/>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99EC777E-126A-4D60-9F72-021C52EA4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5571"/>
    <w:rPr>
      <w:rFonts w:eastAsia="MS Mincho"/>
      <w:sz w:val="24"/>
      <w:szCs w:val="24"/>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ParagrafiChar">
    <w:name w:val="Paragrafi Char"/>
    <w:basedOn w:val="DefaultParagraphFont"/>
    <w:link w:val="Paragrafi"/>
    <w:rsid w:val="00F85571"/>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3802</Words>
  <Characters>21672</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25424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2019-03-14T17:37:00Z</dcterms:created>
  <dcterms:modified xsi:type="dcterms:W3CDTF">2019-03-14T17:37:00Z</dcterms:modified>
</cp:coreProperties>
</file>