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48A" w:rsidRPr="00733AEA" w:rsidRDefault="0018148A" w:rsidP="0018148A">
      <w:pPr>
        <w:pStyle w:val="Akti"/>
        <w:keepNext w:val="0"/>
        <w:rPr>
          <w:lang w:val="it-IT"/>
        </w:rPr>
      </w:pPr>
      <w:bookmarkStart w:id="0" w:name="_GoBack"/>
      <w:bookmarkEnd w:id="0"/>
      <w:r w:rsidRPr="00733AEA">
        <w:rPr>
          <w:lang w:val="it-IT"/>
        </w:rPr>
        <w:t>VENDIM</w:t>
      </w:r>
    </w:p>
    <w:p w:rsidR="0018148A" w:rsidRPr="0057053F" w:rsidRDefault="0018148A" w:rsidP="0018148A">
      <w:pPr>
        <w:pStyle w:val="NumriData"/>
        <w:keepNext w:val="0"/>
        <w:rPr>
          <w:lang w:val="it-IT"/>
        </w:rPr>
      </w:pPr>
      <w:r w:rsidRPr="0057053F">
        <w:rPr>
          <w:lang w:val="it-IT"/>
        </w:rPr>
        <w:t>Nr.31, datë  24.6.2005</w:t>
      </w:r>
    </w:p>
    <w:p w:rsidR="0018148A" w:rsidRPr="0057053F" w:rsidRDefault="0018148A" w:rsidP="0018148A">
      <w:pPr>
        <w:pStyle w:val="Paragrafi"/>
        <w:ind w:firstLine="0"/>
        <w:rPr>
          <w:lang w:val="it-IT"/>
        </w:rPr>
      </w:pPr>
    </w:p>
    <w:p w:rsidR="0018148A" w:rsidRPr="0057053F" w:rsidRDefault="0018148A" w:rsidP="0018148A">
      <w:pPr>
        <w:pStyle w:val="Titulli"/>
        <w:keepNext w:val="0"/>
        <w:rPr>
          <w:lang w:val="it-IT"/>
        </w:rPr>
      </w:pPr>
      <w:r w:rsidRPr="0057053F">
        <w:rPr>
          <w:lang w:val="it-IT"/>
        </w:rPr>
        <w:t xml:space="preserve">PËR SHFUQIZIMIN E VENDIMIT NR.6, DATË 23.5.2002 “PËR PROCEDURAT E VENDOSJES DHE RISHIKIMIT TË ÇMIMEVE NË KOMPANITË E LICENCUARA” </w:t>
      </w:r>
    </w:p>
    <w:p w:rsidR="0018148A" w:rsidRPr="0057053F" w:rsidRDefault="0018148A" w:rsidP="0018148A">
      <w:pPr>
        <w:pStyle w:val="Paragrafi"/>
        <w:ind w:firstLine="0"/>
        <w:rPr>
          <w:lang w:val="it-IT"/>
        </w:rPr>
      </w:pPr>
    </w:p>
    <w:p w:rsidR="0018148A" w:rsidRPr="0057053F" w:rsidRDefault="0018148A" w:rsidP="0018148A">
      <w:pPr>
        <w:pStyle w:val="BazLigjPropozues"/>
        <w:keepNext w:val="0"/>
        <w:rPr>
          <w:lang w:val="it-IT"/>
        </w:rPr>
      </w:pPr>
      <w:r>
        <w:rPr>
          <w:lang w:val="it-IT"/>
        </w:rPr>
        <w:t xml:space="preserve">Në mbështetje të </w:t>
      </w:r>
      <w:r w:rsidRPr="0057053F">
        <w:rPr>
          <w:lang w:val="it-IT"/>
        </w:rPr>
        <w:t>nenit 9 të ligjit nr.9072, dat</w:t>
      </w:r>
      <w:r w:rsidRPr="004A4F99">
        <w:rPr>
          <w:rFonts w:ascii="Times New Roman" w:hAnsi="Times New Roman"/>
        </w:rPr>
        <w:t>ё</w:t>
      </w:r>
      <w:r w:rsidRPr="0057053F">
        <w:rPr>
          <w:lang w:val="it-IT"/>
        </w:rPr>
        <w:t xml:space="preserve"> 22.5.2003 “P</w:t>
      </w:r>
      <w:r w:rsidRPr="004A4F99">
        <w:rPr>
          <w:rFonts w:ascii="Times New Roman" w:hAnsi="Times New Roman"/>
        </w:rPr>
        <w:t>ё</w:t>
      </w:r>
      <w:r w:rsidRPr="0057053F">
        <w:rPr>
          <w:lang w:val="it-IT"/>
        </w:rPr>
        <w:t>r sektorin e energjis</w:t>
      </w:r>
      <w:r w:rsidRPr="004A4F99">
        <w:rPr>
          <w:rFonts w:ascii="Times New Roman" w:hAnsi="Times New Roman"/>
        </w:rPr>
        <w:t>ё</w:t>
      </w:r>
      <w:r>
        <w:rPr>
          <w:lang w:val="it-IT"/>
        </w:rPr>
        <w:t xml:space="preserve"> elektrike”, </w:t>
      </w:r>
      <w:r w:rsidRPr="0057053F">
        <w:rPr>
          <w:lang w:val="it-IT"/>
        </w:rPr>
        <w:t>Bordi Komisioner</w:t>
      </w:r>
      <w:r w:rsidRPr="004A4F99">
        <w:rPr>
          <w:rFonts w:ascii="Times New Roman" w:hAnsi="Times New Roman"/>
        </w:rPr>
        <w:t>ё</w:t>
      </w:r>
      <w:r w:rsidRPr="0057053F">
        <w:rPr>
          <w:lang w:val="it-IT"/>
        </w:rPr>
        <w:t>ve t</w:t>
      </w:r>
      <w:r w:rsidRPr="004A4F99">
        <w:rPr>
          <w:rFonts w:ascii="Times New Roman" w:hAnsi="Times New Roman"/>
        </w:rPr>
        <w:t>ё</w:t>
      </w:r>
      <w:r w:rsidRPr="0057053F">
        <w:rPr>
          <w:lang w:val="it-IT"/>
        </w:rPr>
        <w:t xml:space="preserve"> ERE–s, në mbledhjen e tij të datës 24.6.2005, </w:t>
      </w:r>
    </w:p>
    <w:p w:rsidR="0018148A" w:rsidRPr="0057053F" w:rsidRDefault="0018148A" w:rsidP="0018148A">
      <w:pPr>
        <w:pStyle w:val="Paragrafi"/>
        <w:ind w:firstLine="0"/>
        <w:rPr>
          <w:lang w:val="it-IT"/>
        </w:rPr>
      </w:pPr>
    </w:p>
    <w:p w:rsidR="0018148A" w:rsidRPr="0018148A" w:rsidRDefault="0018148A" w:rsidP="0018148A">
      <w:pPr>
        <w:pStyle w:val="VENDOSI"/>
        <w:rPr>
          <w:lang w:val="it-IT"/>
        </w:rPr>
      </w:pPr>
      <w:r w:rsidRPr="0018148A">
        <w:rPr>
          <w:lang w:val="it-IT"/>
        </w:rPr>
        <w:t>Vendosi:</w:t>
      </w:r>
    </w:p>
    <w:p w:rsidR="0018148A" w:rsidRPr="00282CB0" w:rsidRDefault="0018148A" w:rsidP="0018148A">
      <w:pPr>
        <w:pStyle w:val="Paragrafi"/>
        <w:rPr>
          <w:sz w:val="16"/>
          <w:lang w:val="it-IT"/>
        </w:rPr>
      </w:pPr>
    </w:p>
    <w:p w:rsidR="0018148A" w:rsidRPr="0057053F" w:rsidRDefault="0018148A" w:rsidP="0018148A">
      <w:pPr>
        <w:pStyle w:val="Paragrafi"/>
        <w:rPr>
          <w:lang w:val="it-IT"/>
        </w:rPr>
      </w:pPr>
      <w:r w:rsidRPr="0057053F">
        <w:rPr>
          <w:lang w:val="it-IT"/>
        </w:rPr>
        <w:t>1. Shfuqizimin e vendimit nr.6, datë 23.5.2002 të Këshillit Drejtues të ERE-s “Për procedurat e vendosjes dhe rishikimit të çmimeve në kompanitë e licencuara”.</w:t>
      </w:r>
    </w:p>
    <w:p w:rsidR="0018148A" w:rsidRPr="0057053F" w:rsidRDefault="0018148A" w:rsidP="0018148A">
      <w:pPr>
        <w:pStyle w:val="Paragrafi"/>
        <w:rPr>
          <w:lang w:val="it-IT"/>
        </w:rPr>
      </w:pPr>
      <w:r w:rsidRPr="0057053F">
        <w:rPr>
          <w:lang w:val="it-IT"/>
        </w:rPr>
        <w:t>Ky vendim hyn në fuqi pas botimit në Fletoren Zyrtare.</w:t>
      </w:r>
    </w:p>
    <w:p w:rsidR="0018148A" w:rsidRPr="0057053F" w:rsidRDefault="0018148A" w:rsidP="0018148A">
      <w:pPr>
        <w:pStyle w:val="Paragrafi"/>
        <w:ind w:firstLine="0"/>
        <w:rPr>
          <w:lang w:val="it-IT"/>
        </w:rPr>
      </w:pPr>
    </w:p>
    <w:p w:rsidR="0018148A" w:rsidRPr="0057053F" w:rsidRDefault="0018148A" w:rsidP="0018148A">
      <w:pPr>
        <w:pStyle w:val="Autoriteti"/>
        <w:keepNext w:val="0"/>
        <w:rPr>
          <w:lang w:val="it-IT"/>
        </w:rPr>
      </w:pPr>
      <w:r w:rsidRPr="0057053F">
        <w:rPr>
          <w:lang w:val="it-IT"/>
        </w:rPr>
        <w:t>Kryetari i ERE-s</w:t>
      </w:r>
    </w:p>
    <w:p w:rsidR="0018148A" w:rsidRPr="0057053F" w:rsidRDefault="0018148A" w:rsidP="0018148A">
      <w:pPr>
        <w:pStyle w:val="AutoritetiEmer"/>
        <w:rPr>
          <w:lang w:val="it-IT"/>
        </w:rPr>
      </w:pPr>
      <w:r w:rsidRPr="0057053F">
        <w:rPr>
          <w:lang w:val="it-IT"/>
        </w:rPr>
        <w:t>Pjetër Dema</w:t>
      </w:r>
    </w:p>
    <w:p w:rsidR="0018148A" w:rsidRDefault="0018148A" w:rsidP="0018148A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148A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4D54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3DE688-A036-4EF2-9EE2-7D755C907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8148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8148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2019-03-16T17:57:00Z</dcterms:created>
  <dcterms:modified xsi:type="dcterms:W3CDTF">2019-03-16T17:57:00Z</dcterms:modified>
</cp:coreProperties>
</file>