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A73" w:rsidRPr="00137FC6" w:rsidRDefault="00691A73" w:rsidP="00691A73">
      <w:pPr>
        <w:pStyle w:val="Akti"/>
      </w:pPr>
      <w:bookmarkStart w:id="0" w:name="_GoBack"/>
      <w:bookmarkEnd w:id="0"/>
      <w:r>
        <w:t>VENDI</w:t>
      </w:r>
      <w:r w:rsidRPr="00137FC6">
        <w:t>M</w:t>
      </w:r>
    </w:p>
    <w:p w:rsidR="00691A73" w:rsidRPr="00137FC6" w:rsidRDefault="00691A73" w:rsidP="00691A73">
      <w:pPr>
        <w:pStyle w:val="NumriData"/>
      </w:pPr>
      <w:r>
        <w:t>Nr.</w:t>
      </w:r>
      <w:r w:rsidRPr="00137FC6">
        <w:t>51</w:t>
      </w:r>
      <w:r>
        <w:t>, datë 16.</w:t>
      </w:r>
      <w:r w:rsidRPr="00137FC6">
        <w:t>9.2005</w:t>
      </w:r>
    </w:p>
    <w:p w:rsidR="00691A73" w:rsidRPr="00137FC6" w:rsidRDefault="00691A73" w:rsidP="00691A73">
      <w:pPr>
        <w:pStyle w:val="Paragrafi"/>
      </w:pPr>
    </w:p>
    <w:p w:rsidR="00691A73" w:rsidRPr="00137FC6" w:rsidRDefault="00691A73" w:rsidP="00691A73">
      <w:pPr>
        <w:pStyle w:val="Titulli"/>
      </w:pPr>
      <w:r w:rsidRPr="00137FC6">
        <w:t>PËR MOSPRANIMIN PËR SHQYRTIM TË  KËRKESËS SË PAR</w:t>
      </w:r>
      <w:r>
        <w:t>AQITUR NGA SHOQËRIA MARJAKAJ SHP</w:t>
      </w:r>
      <w:r w:rsidRPr="00137FC6">
        <w:t>K</w:t>
      </w:r>
    </w:p>
    <w:p w:rsidR="00691A73" w:rsidRPr="00137FC6" w:rsidRDefault="00691A73" w:rsidP="00691A73">
      <w:pPr>
        <w:pStyle w:val="Paragrafi"/>
      </w:pPr>
    </w:p>
    <w:p w:rsidR="00691A73" w:rsidRPr="00137FC6" w:rsidRDefault="00691A73" w:rsidP="00691A73">
      <w:pPr>
        <w:pStyle w:val="BazLigjPropozues"/>
      </w:pPr>
      <w:r w:rsidRPr="00137FC6">
        <w:t>Në mbë</w:t>
      </w:r>
      <w:r>
        <w:t>shtetje të nenit 9 dhe nenit 26 pika 1 të ligjit n</w:t>
      </w:r>
      <w:r w:rsidRPr="00137FC6">
        <w:t>r.9072, dat</w:t>
      </w:r>
      <w:r w:rsidRPr="00450F65">
        <w:rPr>
          <w:rFonts w:ascii="Times New Roman" w:hAnsi="Times New Roman"/>
        </w:rPr>
        <w:t>ё</w:t>
      </w:r>
      <w:r>
        <w:rPr>
          <w:rFonts w:cs="CG Times"/>
        </w:rPr>
        <w:t xml:space="preserve"> 22.</w:t>
      </w:r>
      <w:r w:rsidRPr="00137FC6">
        <w:rPr>
          <w:rFonts w:cs="CG Times"/>
        </w:rPr>
        <w:t>5.2003 “P</w:t>
      </w:r>
      <w:r w:rsidRPr="00450F65">
        <w:rPr>
          <w:rFonts w:ascii="Times New Roman" w:hAnsi="Times New Roman"/>
        </w:rPr>
        <w:t>ё</w:t>
      </w:r>
      <w:r>
        <w:rPr>
          <w:rFonts w:cs="CG Times"/>
        </w:rPr>
        <w:t>r sektorin e e</w:t>
      </w:r>
      <w:r w:rsidRPr="00137FC6">
        <w:rPr>
          <w:rFonts w:cs="CG Times"/>
        </w:rPr>
        <w:t>nergjis</w:t>
      </w:r>
      <w:r w:rsidRPr="00450F65">
        <w:rPr>
          <w:rFonts w:ascii="Times New Roman" w:hAnsi="Times New Roman"/>
        </w:rPr>
        <w:t>ё</w:t>
      </w:r>
      <w:r>
        <w:rPr>
          <w:rFonts w:cs="CG Times"/>
        </w:rPr>
        <w:t xml:space="preserve"> elektrike”, si dhe të v</w:t>
      </w:r>
      <w:r w:rsidRPr="00137FC6">
        <w:rPr>
          <w:rFonts w:cs="CG Times"/>
        </w:rPr>
        <w:t>e</w:t>
      </w:r>
      <w:r w:rsidRPr="00137FC6">
        <w:t>ndimit të Bordit të</w:t>
      </w:r>
      <w:r>
        <w:t xml:space="preserve"> Komisionerëve nr.26, datë 13.</w:t>
      </w:r>
      <w:r w:rsidRPr="00137FC6">
        <w:t xml:space="preserve">5.2004 “Për miratimin e </w:t>
      </w:r>
      <w:r>
        <w:t>rregullave të praktikës dhe proc</w:t>
      </w:r>
      <w:r w:rsidRPr="00137FC6">
        <w:t>edurave të ERE-s”, me n</w:t>
      </w:r>
      <w:r>
        <w:t>dryshimet përkatëse, neni 11 ge</w:t>
      </w:r>
      <w:r w:rsidRPr="00137FC6">
        <w:t>rma A dhe neni 22, Bordi i  Komisioner</w:t>
      </w:r>
      <w:r w:rsidRPr="00450F65">
        <w:rPr>
          <w:rFonts w:ascii="Times New Roman" w:hAnsi="Times New Roman"/>
        </w:rPr>
        <w:t>ё</w:t>
      </w:r>
      <w:r w:rsidRPr="00137FC6">
        <w:rPr>
          <w:rFonts w:cs="CG Times"/>
        </w:rPr>
        <w:t xml:space="preserve">ve, </w:t>
      </w:r>
      <w:r>
        <w:rPr>
          <w:rFonts w:cs="CG Times"/>
        </w:rPr>
        <w:t>në mbledhjen e tij të datës 16.</w:t>
      </w:r>
      <w:r w:rsidRPr="00137FC6">
        <w:rPr>
          <w:rFonts w:cs="CG Times"/>
        </w:rPr>
        <w:t>9.2005, pasi shqyrt</w:t>
      </w:r>
      <w:r w:rsidRPr="00137FC6">
        <w:t>oi kërkesën e paraqitur nga shoqëria Marjakaj sh.p.k</w:t>
      </w:r>
      <w:r>
        <w:t>.,</w:t>
      </w:r>
      <w:r w:rsidRPr="00137FC6">
        <w:t xml:space="preserve"> për vendosjen e çmimit të shitjes së energjisë elektrike,</w:t>
      </w:r>
    </w:p>
    <w:p w:rsidR="00691A73" w:rsidRPr="00137FC6" w:rsidRDefault="00691A73" w:rsidP="00691A73">
      <w:pPr>
        <w:pStyle w:val="Paragrafi"/>
      </w:pPr>
    </w:p>
    <w:p w:rsidR="00691A73" w:rsidRPr="00137FC6" w:rsidRDefault="00691A73" w:rsidP="00691A73">
      <w:pPr>
        <w:pStyle w:val="VENDOSI"/>
      </w:pPr>
      <w:r w:rsidRPr="00137FC6">
        <w:t>VENDOSI :</w:t>
      </w:r>
    </w:p>
    <w:p w:rsidR="00691A73" w:rsidRPr="00137FC6" w:rsidRDefault="00691A73" w:rsidP="00691A73">
      <w:pPr>
        <w:pStyle w:val="Paragrafi"/>
        <w:ind w:firstLine="0"/>
        <w:rPr>
          <w:rFonts w:eastAsia="Batang"/>
        </w:rPr>
      </w:pPr>
    </w:p>
    <w:p w:rsidR="00691A73" w:rsidRPr="00137FC6" w:rsidRDefault="00691A73" w:rsidP="00691A73">
      <w:pPr>
        <w:pStyle w:val="Paragrafi"/>
      </w:pPr>
      <w:r>
        <w:t xml:space="preserve">1. </w:t>
      </w:r>
      <w:r w:rsidRPr="00137FC6">
        <w:t>Për mospranimin për  shqyrtim të kërkesës së paraqitur nga shoqëria Marjakaj sh.p.k</w:t>
      </w:r>
      <w:r>
        <w:t>.</w:t>
      </w:r>
      <w:r w:rsidRPr="00137FC6">
        <w:t xml:space="preserve"> për vendosjen e çmimit të shitjes së energjisë elektrike, pasi kërkesa  nuk ësht</w:t>
      </w:r>
      <w:r>
        <w:t>ë bërë në përputhje me nenin 22 të rregullave të praktikës dhe proc</w:t>
      </w:r>
      <w:r w:rsidRPr="00137FC6">
        <w:t>edurave të ERE-s</w:t>
      </w:r>
      <w:r>
        <w:t>.</w:t>
      </w:r>
    </w:p>
    <w:p w:rsidR="00691A73" w:rsidRPr="00137FC6" w:rsidRDefault="00691A73" w:rsidP="00691A73">
      <w:pPr>
        <w:pStyle w:val="Paragrafi"/>
      </w:pPr>
      <w:r>
        <w:t xml:space="preserve">2. </w:t>
      </w:r>
      <w:r w:rsidRPr="00137FC6">
        <w:t>Ngarkohet Departamenti i Tarifave dhe</w:t>
      </w:r>
      <w:r>
        <w:t xml:space="preserve"> i</w:t>
      </w:r>
      <w:r w:rsidRPr="00137FC6">
        <w:t xml:space="preserve"> Çmimeve të njoftojë shoqërinë Marjakaj sh.p.k</w:t>
      </w:r>
      <w:r>
        <w:t>. dhe ta</w:t>
      </w:r>
      <w:r w:rsidRPr="00137FC6">
        <w:t xml:space="preserve"> informojë atë për plotësimin e dokumentacionit të nevojshëm.</w:t>
      </w:r>
    </w:p>
    <w:p w:rsidR="00691A73" w:rsidRPr="00137FC6" w:rsidRDefault="00691A73" w:rsidP="00691A73">
      <w:pPr>
        <w:pStyle w:val="Paragrafi"/>
      </w:pPr>
      <w:r w:rsidRPr="00137FC6">
        <w:t>Ky vendim hyn në fuqi menjëherë dhe botohet në Fletoren Zyrtare</w:t>
      </w:r>
      <w:r>
        <w:t>.</w:t>
      </w:r>
      <w:r w:rsidRPr="00137FC6">
        <w:t xml:space="preserve"> </w:t>
      </w:r>
    </w:p>
    <w:p w:rsidR="00691A73" w:rsidRPr="00137FC6" w:rsidRDefault="00691A73" w:rsidP="00691A73">
      <w:pPr>
        <w:pStyle w:val="Paragrafi"/>
      </w:pPr>
    </w:p>
    <w:p w:rsidR="00691A73" w:rsidRPr="00137FC6" w:rsidRDefault="00691A73" w:rsidP="00691A73">
      <w:pPr>
        <w:pStyle w:val="Autoriteti"/>
      </w:pPr>
      <w:r w:rsidRPr="00137FC6">
        <w:t>KRYETARI I ERE-S</w:t>
      </w:r>
    </w:p>
    <w:p w:rsidR="00691A73" w:rsidRPr="00137FC6" w:rsidRDefault="00691A73" w:rsidP="00691A73">
      <w:pPr>
        <w:pStyle w:val="AutoritetiEmer"/>
      </w:pPr>
      <w:r w:rsidRPr="00137FC6">
        <w:t>Pjetër Dema</w:t>
      </w:r>
    </w:p>
    <w:p w:rsidR="00691A73" w:rsidRPr="00137FC6" w:rsidRDefault="00691A73" w:rsidP="00691A73">
      <w:pPr>
        <w:pStyle w:val="Paragrafi"/>
      </w:pPr>
    </w:p>
    <w:p w:rsidR="00691A73" w:rsidRDefault="00691A73" w:rsidP="00691A73">
      <w:pPr>
        <w:pStyle w:val="Paragrafi"/>
      </w:pPr>
    </w:p>
    <w:p w:rsidR="00691A73" w:rsidRPr="00137FC6" w:rsidRDefault="00691A73" w:rsidP="00691A7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1A73"/>
    <w:rsid w:val="00697FDD"/>
    <w:rsid w:val="006A37D8"/>
    <w:rsid w:val="006E35E0"/>
    <w:rsid w:val="00705463"/>
    <w:rsid w:val="00736819"/>
    <w:rsid w:val="0074183C"/>
    <w:rsid w:val="0075714E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3E1A72-0D33-41F0-988D-2EDD83813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91A7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2019-03-16T18:04:00Z</dcterms:created>
  <dcterms:modified xsi:type="dcterms:W3CDTF">2019-03-16T18:04:00Z</dcterms:modified>
</cp:coreProperties>
</file>