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6D0" w:rsidRPr="00A6692D" w:rsidRDefault="00F436D0" w:rsidP="00F436D0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A6692D">
        <w:rPr>
          <w:sz w:val="21"/>
          <w:szCs w:val="21"/>
        </w:rPr>
        <w:t>VENDIM</w:t>
      </w:r>
    </w:p>
    <w:p w:rsidR="00F436D0" w:rsidRPr="00A6692D" w:rsidRDefault="00F436D0" w:rsidP="00F436D0">
      <w:pPr>
        <w:pStyle w:val="NumriData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Nr.77, datë 8.12.2005</w:t>
      </w:r>
    </w:p>
    <w:p w:rsidR="00F436D0" w:rsidRPr="00E002BE" w:rsidRDefault="00F436D0" w:rsidP="00F436D0">
      <w:pPr>
        <w:pStyle w:val="Paragrafi"/>
        <w:rPr>
          <w:sz w:val="16"/>
          <w:szCs w:val="21"/>
        </w:rPr>
      </w:pPr>
    </w:p>
    <w:p w:rsidR="00F436D0" w:rsidRPr="00A6692D" w:rsidRDefault="00F436D0" w:rsidP="00F436D0">
      <w:pPr>
        <w:pStyle w:val="Titulli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 xml:space="preserve">PËR FILLIMIN E PROCEDURAVE  TË SHQYRTIMIT  </w:t>
      </w:r>
    </w:p>
    <w:p w:rsidR="00F436D0" w:rsidRPr="00E002BE" w:rsidRDefault="00F436D0" w:rsidP="00F436D0">
      <w:pPr>
        <w:pStyle w:val="Paragrafi"/>
        <w:rPr>
          <w:sz w:val="14"/>
          <w:szCs w:val="21"/>
        </w:rPr>
      </w:pPr>
    </w:p>
    <w:p w:rsidR="00F436D0" w:rsidRPr="00A6692D" w:rsidRDefault="00F436D0" w:rsidP="00F436D0">
      <w:pPr>
        <w:pStyle w:val="BazLigjPropozues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Në mbështetje të nenit 9 dhe nenit 13</w:t>
      </w:r>
      <w:r>
        <w:rPr>
          <w:sz w:val="21"/>
          <w:szCs w:val="21"/>
        </w:rPr>
        <w:t>,</w:t>
      </w:r>
      <w:r w:rsidRPr="00A6692D">
        <w:rPr>
          <w:sz w:val="21"/>
          <w:szCs w:val="21"/>
        </w:rPr>
        <w:t xml:space="preserve"> pika 1 germa ç dhe dh</w:t>
      </w:r>
      <w:r>
        <w:rPr>
          <w:sz w:val="21"/>
          <w:szCs w:val="21"/>
        </w:rPr>
        <w:t>,</w:t>
      </w:r>
      <w:r w:rsidRPr="00A6692D">
        <w:rPr>
          <w:sz w:val="21"/>
          <w:szCs w:val="21"/>
        </w:rPr>
        <w:t xml:space="preserve"> të ligjit nr.9072, dat</w:t>
      </w:r>
      <w:r w:rsidRPr="00A6692D">
        <w:rPr>
          <w:rFonts w:ascii="Times New Roman" w:hAnsi="Times New Roman"/>
          <w:sz w:val="21"/>
          <w:szCs w:val="21"/>
        </w:rPr>
        <w:t>ё</w:t>
      </w:r>
      <w:r w:rsidRPr="00A6692D">
        <w:rPr>
          <w:sz w:val="21"/>
          <w:szCs w:val="21"/>
        </w:rPr>
        <w:t xml:space="preserve"> 22.05.2003 “P</w:t>
      </w:r>
      <w:r w:rsidRPr="00A6692D">
        <w:rPr>
          <w:rFonts w:ascii="Times New Roman" w:hAnsi="Times New Roman"/>
          <w:sz w:val="21"/>
          <w:szCs w:val="21"/>
        </w:rPr>
        <w:t>ё</w:t>
      </w:r>
      <w:r w:rsidRPr="00A6692D">
        <w:rPr>
          <w:sz w:val="21"/>
          <w:szCs w:val="21"/>
        </w:rPr>
        <w:t>r sektorin e energjis</w:t>
      </w:r>
      <w:r w:rsidRPr="00A6692D">
        <w:rPr>
          <w:rFonts w:ascii="Times New Roman" w:hAnsi="Times New Roman"/>
          <w:sz w:val="21"/>
          <w:szCs w:val="21"/>
        </w:rPr>
        <w:t>ё</w:t>
      </w:r>
      <w:r w:rsidRPr="00A6692D">
        <w:rPr>
          <w:sz w:val="21"/>
          <w:szCs w:val="21"/>
        </w:rPr>
        <w:t xml:space="preserve"> elektrike”, si dhe vendimit të Bor</w:t>
      </w:r>
      <w:r>
        <w:rPr>
          <w:sz w:val="21"/>
          <w:szCs w:val="21"/>
        </w:rPr>
        <w:t>dit të Komisionerëve të ERE-s</w:t>
      </w:r>
      <w:r w:rsidRPr="00A6692D">
        <w:rPr>
          <w:sz w:val="21"/>
          <w:szCs w:val="21"/>
        </w:rPr>
        <w:t xml:space="preserve"> nr.26, datë 13.05.2004 “Për miratimin e rregullave të praktikës dhe procedurave të ERE-s,” ndryshuar me vendimin e Bordit të Komisionerëve nr.25, datë 27.05.2005, neni 11 germa A, Bordi i  Komisioner</w:t>
      </w:r>
      <w:r w:rsidRPr="00A6692D">
        <w:rPr>
          <w:rFonts w:ascii="Times New Roman" w:hAnsi="Times New Roman"/>
          <w:sz w:val="21"/>
          <w:szCs w:val="21"/>
        </w:rPr>
        <w:t>ё</w:t>
      </w:r>
      <w:r w:rsidRPr="00A6692D">
        <w:rPr>
          <w:sz w:val="21"/>
          <w:szCs w:val="21"/>
        </w:rPr>
        <w:t xml:space="preserve">ve, në mbledhjen e tij të datës 08.12.2005, pasi shqyrtoi për fillimin e procedurave, kërkesën e </w:t>
      </w:r>
      <w:r>
        <w:rPr>
          <w:sz w:val="21"/>
          <w:szCs w:val="21"/>
        </w:rPr>
        <w:t xml:space="preserve">paraqitur nga shoqëria “Kapital 3” </w:t>
      </w:r>
      <w:r w:rsidRPr="00A6692D">
        <w:rPr>
          <w:sz w:val="21"/>
          <w:szCs w:val="21"/>
        </w:rPr>
        <w:t>sh.p.k. për pajisjen me licencë të furnizuesit të kualifikuar</w:t>
      </w:r>
      <w:r>
        <w:rPr>
          <w:sz w:val="21"/>
          <w:szCs w:val="21"/>
        </w:rPr>
        <w:t>,</w:t>
      </w:r>
      <w:r w:rsidRPr="00A6692D">
        <w:rPr>
          <w:sz w:val="21"/>
          <w:szCs w:val="21"/>
        </w:rPr>
        <w:t xml:space="preserve"> si dhe licencë të importit të energjisë elektrike,</w:t>
      </w:r>
    </w:p>
    <w:p w:rsidR="00F436D0" w:rsidRPr="00E002BE" w:rsidRDefault="00F436D0" w:rsidP="00F436D0">
      <w:pPr>
        <w:pStyle w:val="Paragrafi"/>
        <w:rPr>
          <w:sz w:val="16"/>
          <w:szCs w:val="21"/>
        </w:rPr>
      </w:pPr>
    </w:p>
    <w:p w:rsidR="00F436D0" w:rsidRPr="00A6692D" w:rsidRDefault="00F436D0" w:rsidP="00F436D0">
      <w:pPr>
        <w:pStyle w:val="VENDOSI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VENDOSI :</w:t>
      </w:r>
    </w:p>
    <w:p w:rsidR="00F436D0" w:rsidRPr="00E002BE" w:rsidRDefault="00F436D0" w:rsidP="00F436D0">
      <w:pPr>
        <w:pStyle w:val="Paragrafi"/>
        <w:rPr>
          <w:rFonts w:eastAsia="Batang"/>
          <w:sz w:val="14"/>
          <w:szCs w:val="21"/>
        </w:rPr>
      </w:pPr>
    </w:p>
    <w:p w:rsidR="00F436D0" w:rsidRPr="00A6692D" w:rsidRDefault="00F436D0" w:rsidP="00F436D0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1. Fillimin e procedurave për shqyrtimin e aplikimit, për licencimin e shoqërisë “Kapital 3” sh.p.k.  për aktivitetin e furnizuesit të kualifikuar</w:t>
      </w:r>
      <w:r>
        <w:rPr>
          <w:sz w:val="21"/>
          <w:szCs w:val="21"/>
        </w:rPr>
        <w:t>,</w:t>
      </w:r>
      <w:r w:rsidRPr="00A6692D">
        <w:rPr>
          <w:sz w:val="21"/>
          <w:szCs w:val="21"/>
        </w:rPr>
        <w:t xml:space="preserve"> si dhe aktivitetin e importit të energjisë elektrike.</w:t>
      </w:r>
    </w:p>
    <w:p w:rsidR="00F436D0" w:rsidRPr="00A6692D" w:rsidRDefault="00F436D0" w:rsidP="00F436D0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2. Ng</w:t>
      </w:r>
      <w:r>
        <w:rPr>
          <w:sz w:val="21"/>
          <w:szCs w:val="21"/>
        </w:rPr>
        <w:t>arkohet Departamenti i L</w:t>
      </w:r>
      <w:r w:rsidRPr="00A6692D">
        <w:rPr>
          <w:sz w:val="21"/>
          <w:szCs w:val="21"/>
        </w:rPr>
        <w:t>icenc</w:t>
      </w:r>
      <w:r>
        <w:rPr>
          <w:sz w:val="21"/>
          <w:szCs w:val="21"/>
        </w:rPr>
        <w:t>imit dhe M</w:t>
      </w:r>
      <w:r w:rsidRPr="00A6692D">
        <w:rPr>
          <w:sz w:val="21"/>
          <w:szCs w:val="21"/>
        </w:rPr>
        <w:t>onitorimit, si dhe Departamenti i Çështjeve Ligjore dhe Marrë</w:t>
      </w:r>
      <w:r>
        <w:rPr>
          <w:sz w:val="21"/>
          <w:szCs w:val="21"/>
        </w:rPr>
        <w:t>dhënieve me Publikun</w:t>
      </w:r>
      <w:r w:rsidRPr="00A6692D">
        <w:rPr>
          <w:sz w:val="21"/>
          <w:szCs w:val="21"/>
        </w:rPr>
        <w:t xml:space="preserve"> për shqyrtimin e kërkesës së paraqitur nga shoqëria “Kapital 3” sh.p.k.</w:t>
      </w:r>
    </w:p>
    <w:p w:rsidR="00F436D0" w:rsidRPr="00A6692D" w:rsidRDefault="00F436D0" w:rsidP="00F436D0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Ky vendim hyn në fuqi menjëherë dhe botohet në Fletoren Zyrta</w:t>
      </w:r>
      <w:r>
        <w:rPr>
          <w:sz w:val="21"/>
          <w:szCs w:val="21"/>
        </w:rPr>
        <w:t>re.</w:t>
      </w:r>
    </w:p>
    <w:p w:rsidR="00F436D0" w:rsidRPr="00E002BE" w:rsidRDefault="00F436D0" w:rsidP="00F436D0">
      <w:pPr>
        <w:pStyle w:val="Paragrafi"/>
        <w:rPr>
          <w:sz w:val="16"/>
          <w:szCs w:val="21"/>
        </w:rPr>
      </w:pPr>
    </w:p>
    <w:p w:rsidR="00F436D0" w:rsidRPr="00A6692D" w:rsidRDefault="00F436D0" w:rsidP="00F436D0">
      <w:pPr>
        <w:pStyle w:val="Autoriteti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KRYETARI I ERE-S</w:t>
      </w:r>
    </w:p>
    <w:p w:rsidR="00F436D0" w:rsidRPr="00A6692D" w:rsidRDefault="00F436D0" w:rsidP="00F436D0">
      <w:pPr>
        <w:pStyle w:val="AutoritetiEmer"/>
        <w:rPr>
          <w:sz w:val="21"/>
          <w:szCs w:val="21"/>
        </w:rPr>
      </w:pPr>
      <w:r w:rsidRPr="00A6692D">
        <w:rPr>
          <w:sz w:val="21"/>
          <w:szCs w:val="21"/>
        </w:rPr>
        <w:t>Pjetër Dema</w:t>
      </w:r>
    </w:p>
    <w:p w:rsidR="00F436D0" w:rsidRPr="00A6692D" w:rsidRDefault="00F436D0" w:rsidP="00F436D0">
      <w:pPr>
        <w:pStyle w:val="Paragrafi"/>
        <w:rPr>
          <w:sz w:val="21"/>
          <w:szCs w:val="21"/>
        </w:rPr>
      </w:pPr>
    </w:p>
    <w:p w:rsidR="00F436D0" w:rsidRPr="00A6692D" w:rsidRDefault="00F436D0" w:rsidP="00F436D0">
      <w:pPr>
        <w:pStyle w:val="Paragrafi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52D8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436D0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7A6BD8E-4815-4C9D-8158-F17504BF4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F436D0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2019-03-16T18:37:00Z</dcterms:created>
  <dcterms:modified xsi:type="dcterms:W3CDTF">2019-03-16T18:37:00Z</dcterms:modified>
</cp:coreProperties>
</file>