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359E" w:rsidRPr="00A6692D" w:rsidRDefault="007A359E" w:rsidP="007A359E">
      <w:pPr>
        <w:pStyle w:val="Paragrafi"/>
      </w:pPr>
      <w:bookmarkStart w:id="0" w:name="_GoBack"/>
      <w:bookmarkEnd w:id="0"/>
    </w:p>
    <w:p w:rsidR="007A359E" w:rsidRPr="00A6692D" w:rsidRDefault="007A359E" w:rsidP="007A359E">
      <w:pPr>
        <w:pStyle w:val="Akti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>VENDIM</w:t>
      </w:r>
    </w:p>
    <w:p w:rsidR="007A359E" w:rsidRPr="00A6692D" w:rsidRDefault="007A359E" w:rsidP="007A359E">
      <w:pPr>
        <w:pStyle w:val="NumriData"/>
        <w:keepNext w:val="0"/>
        <w:rPr>
          <w:sz w:val="21"/>
          <w:szCs w:val="21"/>
        </w:rPr>
      </w:pPr>
      <w:r>
        <w:rPr>
          <w:sz w:val="21"/>
          <w:szCs w:val="21"/>
        </w:rPr>
        <w:t>Nr</w:t>
      </w:r>
      <w:r w:rsidRPr="00A6692D">
        <w:rPr>
          <w:sz w:val="21"/>
          <w:szCs w:val="21"/>
        </w:rPr>
        <w:t>.</w:t>
      </w:r>
      <w:r>
        <w:rPr>
          <w:sz w:val="21"/>
          <w:szCs w:val="21"/>
        </w:rPr>
        <w:t xml:space="preserve"> </w:t>
      </w:r>
      <w:r w:rsidRPr="00A6692D">
        <w:rPr>
          <w:sz w:val="21"/>
          <w:szCs w:val="21"/>
        </w:rPr>
        <w:t>82, datë 16.12.2005</w:t>
      </w:r>
    </w:p>
    <w:p w:rsidR="007A359E" w:rsidRPr="00A6692D" w:rsidRDefault="007A359E" w:rsidP="007A359E">
      <w:pPr>
        <w:pStyle w:val="Paragrafi"/>
        <w:ind w:firstLine="0"/>
        <w:rPr>
          <w:sz w:val="21"/>
          <w:szCs w:val="21"/>
        </w:rPr>
      </w:pPr>
    </w:p>
    <w:p w:rsidR="007A359E" w:rsidRPr="00A6692D" w:rsidRDefault="007A359E" w:rsidP="007A359E">
      <w:pPr>
        <w:pStyle w:val="Titulli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 xml:space="preserve">PËR MIRATIMIN E UDHËZUESIT  METODIK  PËR VLERËSIMIN NGA ERE TË INVESTIMEVE QË KRYEJNË TË LICENCUARIT </w:t>
      </w:r>
      <w:r>
        <w:rPr>
          <w:sz w:val="21"/>
          <w:szCs w:val="21"/>
        </w:rPr>
        <w:t>NË</w:t>
      </w:r>
      <w:r w:rsidRPr="00A6692D">
        <w:rPr>
          <w:sz w:val="21"/>
          <w:szCs w:val="21"/>
        </w:rPr>
        <w:t xml:space="preserve"> HIDROCENTRALET ME FUQI TË INSTALUAR DERI  NË 5 MW, SI DHE NË H/C E SMOKTHINËS</w:t>
      </w:r>
    </w:p>
    <w:p w:rsidR="007A359E" w:rsidRPr="00A6692D" w:rsidRDefault="007A359E" w:rsidP="007A359E">
      <w:pPr>
        <w:pStyle w:val="Paragrafi"/>
        <w:rPr>
          <w:sz w:val="21"/>
          <w:szCs w:val="21"/>
        </w:rPr>
      </w:pPr>
    </w:p>
    <w:p w:rsidR="007A359E" w:rsidRPr="00A6692D" w:rsidRDefault="007A359E" w:rsidP="007A359E">
      <w:pPr>
        <w:pStyle w:val="Paragrafi"/>
        <w:rPr>
          <w:rFonts w:eastAsia="Batang"/>
          <w:sz w:val="21"/>
          <w:szCs w:val="21"/>
        </w:rPr>
      </w:pPr>
      <w:r w:rsidRPr="00A6692D">
        <w:rPr>
          <w:sz w:val="21"/>
          <w:szCs w:val="21"/>
        </w:rPr>
        <w:t>Në mbështetje të neneve 8, pika 2 germa f,  9 dhe  26</w:t>
      </w:r>
      <w:r>
        <w:rPr>
          <w:sz w:val="21"/>
          <w:szCs w:val="21"/>
        </w:rPr>
        <w:t>,</w:t>
      </w:r>
      <w:r w:rsidRPr="00A6692D">
        <w:rPr>
          <w:sz w:val="21"/>
          <w:szCs w:val="21"/>
        </w:rPr>
        <w:t xml:space="preserve">  pika 1</w:t>
      </w:r>
      <w:r>
        <w:rPr>
          <w:sz w:val="21"/>
          <w:szCs w:val="21"/>
        </w:rPr>
        <w:t>,</w:t>
      </w:r>
      <w:r w:rsidRPr="00A6692D">
        <w:rPr>
          <w:sz w:val="21"/>
          <w:szCs w:val="21"/>
        </w:rPr>
        <w:t xml:space="preserve"> të ligjit nr.9072, datë 22.05.2003 “Për sektorin e energjisë elektrike”, Bordi i Komisionerëve të Entit Rregullator të Sek</w:t>
      </w:r>
      <w:r>
        <w:rPr>
          <w:sz w:val="21"/>
          <w:szCs w:val="21"/>
        </w:rPr>
        <w:t>torit të Energjisë Elektrike (ER</w:t>
      </w:r>
      <w:r w:rsidRPr="00A6692D">
        <w:rPr>
          <w:sz w:val="21"/>
          <w:szCs w:val="21"/>
        </w:rPr>
        <w:t>E)</w:t>
      </w:r>
      <w:r>
        <w:rPr>
          <w:sz w:val="21"/>
          <w:szCs w:val="21"/>
        </w:rPr>
        <w:t>,</w:t>
      </w:r>
      <w:r w:rsidRPr="00A6692D">
        <w:rPr>
          <w:sz w:val="21"/>
          <w:szCs w:val="21"/>
        </w:rPr>
        <w:t xml:space="preserve"> në mbledhjen e datës 16.12.2005, pasi shqyrtoi draftin e “Udhëzuesit metodik </w:t>
      </w:r>
      <w:r w:rsidRPr="00A6692D">
        <w:rPr>
          <w:rFonts w:eastAsia="Batang"/>
          <w:sz w:val="21"/>
          <w:szCs w:val="21"/>
        </w:rPr>
        <w:t>për vlerësimin nga ERE të investimeve që  kryejnë të licencuarit në hidrocentralet me fuqi të instaluar deri në 5 MW, si dhe në H/C e Smokthinës”</w:t>
      </w:r>
      <w:r>
        <w:rPr>
          <w:rFonts w:eastAsia="Batang"/>
          <w:sz w:val="21"/>
          <w:szCs w:val="21"/>
        </w:rPr>
        <w:t>,</w:t>
      </w:r>
      <w:r w:rsidRPr="00A6692D">
        <w:rPr>
          <w:rFonts w:eastAsia="Batang"/>
          <w:sz w:val="21"/>
          <w:szCs w:val="21"/>
        </w:rPr>
        <w:t xml:space="preserve">  të përgatitur nga grupi i punës i ngritur për këtë qëllim, </w:t>
      </w:r>
    </w:p>
    <w:p w:rsidR="007A359E" w:rsidRPr="00A6692D" w:rsidRDefault="007A359E" w:rsidP="007A359E">
      <w:pPr>
        <w:pStyle w:val="Paragrafi"/>
        <w:rPr>
          <w:rFonts w:eastAsia="Batang"/>
          <w:sz w:val="21"/>
          <w:szCs w:val="21"/>
        </w:rPr>
      </w:pPr>
    </w:p>
    <w:p w:rsidR="007A359E" w:rsidRPr="00A6692D" w:rsidRDefault="007A359E" w:rsidP="007A359E">
      <w:pPr>
        <w:pStyle w:val="VENDOSI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>VENDOSI:</w:t>
      </w:r>
    </w:p>
    <w:p w:rsidR="007A359E" w:rsidRPr="00A6692D" w:rsidRDefault="007A359E" w:rsidP="007A359E">
      <w:pPr>
        <w:pStyle w:val="Paragrafi"/>
        <w:rPr>
          <w:sz w:val="21"/>
          <w:szCs w:val="21"/>
        </w:rPr>
      </w:pPr>
    </w:p>
    <w:p w:rsidR="007A359E" w:rsidRPr="00A6692D" w:rsidRDefault="007A359E" w:rsidP="007A359E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 xml:space="preserve">1. Miratimin e udhëzuesit metodik </w:t>
      </w:r>
      <w:r w:rsidRPr="00A6692D">
        <w:rPr>
          <w:rFonts w:eastAsia="Batang"/>
          <w:sz w:val="21"/>
          <w:szCs w:val="21"/>
        </w:rPr>
        <w:t>për vlerësimin nga ERE të investimeve që  kryejnë të licencuarit në hidrocentr</w:t>
      </w:r>
      <w:r>
        <w:rPr>
          <w:rFonts w:eastAsia="Batang"/>
          <w:sz w:val="21"/>
          <w:szCs w:val="21"/>
        </w:rPr>
        <w:t xml:space="preserve">alet me fuqi të instaluar deri </w:t>
      </w:r>
      <w:r w:rsidRPr="00A6692D">
        <w:rPr>
          <w:rFonts w:eastAsia="Batang"/>
          <w:sz w:val="21"/>
          <w:szCs w:val="21"/>
        </w:rPr>
        <w:t xml:space="preserve">në 5 </w:t>
      </w:r>
      <w:r>
        <w:rPr>
          <w:rFonts w:eastAsia="Batang"/>
          <w:sz w:val="21"/>
          <w:szCs w:val="21"/>
        </w:rPr>
        <w:t>MW, si dhe në H/C e Smokthinës”  (b</w:t>
      </w:r>
      <w:r w:rsidRPr="00A6692D">
        <w:rPr>
          <w:rFonts w:eastAsia="Batang"/>
          <w:sz w:val="21"/>
          <w:szCs w:val="21"/>
        </w:rPr>
        <w:t>ashkëlidhur këtij vendimi).</w:t>
      </w:r>
    </w:p>
    <w:p w:rsidR="007A359E" w:rsidRPr="00A6692D" w:rsidRDefault="007A359E" w:rsidP="007A359E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 xml:space="preserve">2. Ngarkohet Departamenti i Licencimit dhe Monitorimit të njoftojë të gjithë të licencuarit që janë objekt  i zbatimit të kësaj metodike.  </w:t>
      </w:r>
    </w:p>
    <w:p w:rsidR="007A359E" w:rsidRPr="00A6692D" w:rsidRDefault="007A359E" w:rsidP="007A359E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 xml:space="preserve">3. Ky vendim hyn në fuqi menjëherë </w:t>
      </w:r>
      <w:r>
        <w:rPr>
          <w:sz w:val="21"/>
          <w:szCs w:val="21"/>
        </w:rPr>
        <w:t>dhe botohet në Fletoren Zyrtare.</w:t>
      </w:r>
    </w:p>
    <w:p w:rsidR="007A359E" w:rsidRPr="00A6692D" w:rsidRDefault="007A359E" w:rsidP="007A359E">
      <w:pPr>
        <w:pStyle w:val="Paragrafi"/>
        <w:ind w:firstLine="0"/>
        <w:rPr>
          <w:sz w:val="21"/>
          <w:szCs w:val="21"/>
        </w:rPr>
      </w:pPr>
    </w:p>
    <w:p w:rsidR="007A359E" w:rsidRPr="00A6692D" w:rsidRDefault="007A359E" w:rsidP="007A359E">
      <w:pPr>
        <w:pStyle w:val="Autoriteti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>KRYETARI I ERE-S</w:t>
      </w:r>
    </w:p>
    <w:p w:rsidR="007A359E" w:rsidRPr="00A6692D" w:rsidRDefault="007A359E" w:rsidP="007A359E">
      <w:pPr>
        <w:pStyle w:val="AutoritetiEmer"/>
        <w:rPr>
          <w:sz w:val="21"/>
          <w:szCs w:val="21"/>
        </w:rPr>
      </w:pPr>
      <w:r w:rsidRPr="00A6692D">
        <w:rPr>
          <w:sz w:val="21"/>
          <w:szCs w:val="21"/>
        </w:rPr>
        <w:t>Pjetër Dema</w:t>
      </w:r>
    </w:p>
    <w:p w:rsidR="007A359E" w:rsidRPr="00A6692D" w:rsidRDefault="007A359E" w:rsidP="007A359E">
      <w:pPr>
        <w:pStyle w:val="Paragrafi"/>
      </w:pPr>
    </w:p>
    <w:p w:rsidR="007A359E" w:rsidRPr="00A6692D" w:rsidRDefault="007A359E" w:rsidP="007A359E">
      <w:pPr>
        <w:pStyle w:val="Paragrafi"/>
        <w:rPr>
          <w:rFonts w:eastAsia="Batang"/>
        </w:rPr>
      </w:pPr>
    </w:p>
    <w:p w:rsidR="007A359E" w:rsidRDefault="007A359E" w:rsidP="007A359E">
      <w:pPr>
        <w:pStyle w:val="Titulli"/>
        <w:keepNext w:val="0"/>
        <w:rPr>
          <w:rFonts w:eastAsia="Batang"/>
          <w:b w:val="0"/>
          <w:sz w:val="21"/>
          <w:szCs w:val="21"/>
        </w:rPr>
      </w:pPr>
      <w:r w:rsidRPr="00A6692D">
        <w:rPr>
          <w:rFonts w:eastAsia="Batang"/>
          <w:b w:val="0"/>
          <w:sz w:val="21"/>
          <w:szCs w:val="21"/>
        </w:rPr>
        <w:t xml:space="preserve">UDHËZUES METODIK PËR VLERËSIMIN NGA ERE TË INVESTIMEVE QË KRYEJNË TË LICENCUARIT NË HIDROCENTRALET ME FUQI TË INSTALUAR DERI NË 5 MW, </w:t>
      </w:r>
    </w:p>
    <w:p w:rsidR="007A359E" w:rsidRPr="00A6692D" w:rsidRDefault="007A359E" w:rsidP="007A359E">
      <w:pPr>
        <w:pStyle w:val="Titulli"/>
        <w:keepNext w:val="0"/>
        <w:rPr>
          <w:rFonts w:eastAsia="Batang"/>
          <w:b w:val="0"/>
          <w:sz w:val="21"/>
          <w:szCs w:val="21"/>
        </w:rPr>
      </w:pPr>
      <w:r>
        <w:rPr>
          <w:rFonts w:eastAsia="Batang"/>
          <w:b w:val="0"/>
          <w:sz w:val="21"/>
          <w:szCs w:val="21"/>
        </w:rPr>
        <w:t xml:space="preserve">SI DHE NË </w:t>
      </w:r>
      <w:r w:rsidRPr="00A6692D">
        <w:rPr>
          <w:rFonts w:eastAsia="Batang"/>
          <w:b w:val="0"/>
          <w:sz w:val="21"/>
          <w:szCs w:val="21"/>
        </w:rPr>
        <w:t xml:space="preserve">H/C </w:t>
      </w:r>
      <w:smartTag w:uri="urn:schemas-microsoft-com:office:smarttags" w:element="place">
        <w:r w:rsidRPr="00A6692D">
          <w:rPr>
            <w:rFonts w:eastAsia="Batang"/>
            <w:b w:val="0"/>
            <w:sz w:val="21"/>
            <w:szCs w:val="21"/>
          </w:rPr>
          <w:t>E SMOKTHINËS</w:t>
        </w:r>
      </w:smartTag>
    </w:p>
    <w:p w:rsidR="007A359E" w:rsidRPr="00A6692D" w:rsidRDefault="007A359E" w:rsidP="007A359E">
      <w:pPr>
        <w:pStyle w:val="Paragrafi"/>
        <w:ind w:firstLine="0"/>
        <w:rPr>
          <w:rFonts w:eastAsia="Batang"/>
          <w:sz w:val="21"/>
          <w:szCs w:val="21"/>
        </w:rPr>
      </w:pPr>
    </w:p>
    <w:p w:rsidR="007A359E" w:rsidRPr="00A6692D" w:rsidRDefault="007A359E" w:rsidP="007A359E">
      <w:pPr>
        <w:pStyle w:val="Paragrafi"/>
        <w:rPr>
          <w:rFonts w:eastAsia="Batang"/>
          <w:sz w:val="21"/>
          <w:szCs w:val="21"/>
        </w:rPr>
      </w:pPr>
      <w:r w:rsidRPr="00A6692D">
        <w:rPr>
          <w:rFonts w:eastAsia="Batang"/>
          <w:sz w:val="21"/>
          <w:szCs w:val="21"/>
        </w:rPr>
        <w:t xml:space="preserve">Autoriteti </w:t>
      </w:r>
    </w:p>
    <w:p w:rsidR="007A359E" w:rsidRPr="00A6692D" w:rsidRDefault="007A359E" w:rsidP="007A359E">
      <w:pPr>
        <w:pStyle w:val="Paragrafi"/>
        <w:rPr>
          <w:rFonts w:eastAsia="Batang"/>
          <w:sz w:val="21"/>
          <w:szCs w:val="21"/>
        </w:rPr>
      </w:pPr>
      <w:r w:rsidRPr="00A6692D">
        <w:rPr>
          <w:rFonts w:eastAsia="Batang"/>
          <w:sz w:val="21"/>
          <w:szCs w:val="21"/>
        </w:rPr>
        <w:t>Ky udhëzues metodik hartohet në mbështetje të autoritetit që gëzon ERE në bazë të neneve 8, pika 2 germa f</w:t>
      </w:r>
      <w:r>
        <w:rPr>
          <w:rFonts w:eastAsia="Batang"/>
          <w:sz w:val="21"/>
          <w:szCs w:val="21"/>
        </w:rPr>
        <w:t>,</w:t>
      </w:r>
      <w:r w:rsidRPr="00A6692D">
        <w:rPr>
          <w:rFonts w:eastAsia="Batang"/>
          <w:sz w:val="21"/>
          <w:szCs w:val="21"/>
        </w:rPr>
        <w:t xml:space="preserve"> dhe 26 të ligjit nr.9072, datë 22.05.2003 “Për sektorin e energjisë elektrike”.  </w:t>
      </w:r>
    </w:p>
    <w:p w:rsidR="007A359E" w:rsidRPr="00A6692D" w:rsidRDefault="007A359E" w:rsidP="007A359E">
      <w:pPr>
        <w:pStyle w:val="Paragrafi"/>
        <w:rPr>
          <w:rFonts w:eastAsia="Batang"/>
          <w:sz w:val="21"/>
          <w:szCs w:val="21"/>
        </w:rPr>
      </w:pPr>
      <w:r>
        <w:rPr>
          <w:rFonts w:eastAsia="Batang"/>
          <w:sz w:val="21"/>
          <w:szCs w:val="21"/>
        </w:rPr>
        <w:t>Baza l</w:t>
      </w:r>
      <w:r w:rsidRPr="00A6692D">
        <w:rPr>
          <w:rFonts w:eastAsia="Batang"/>
          <w:sz w:val="21"/>
          <w:szCs w:val="21"/>
        </w:rPr>
        <w:t xml:space="preserve">igjore </w:t>
      </w:r>
    </w:p>
    <w:p w:rsidR="007A359E" w:rsidRPr="00A6692D" w:rsidRDefault="007A359E" w:rsidP="007A359E">
      <w:pPr>
        <w:pStyle w:val="Paragrafi"/>
        <w:rPr>
          <w:rFonts w:eastAsia="Batang"/>
          <w:sz w:val="21"/>
          <w:szCs w:val="21"/>
        </w:rPr>
      </w:pPr>
      <w:r w:rsidRPr="00A6692D">
        <w:rPr>
          <w:rFonts w:eastAsia="Batang"/>
          <w:sz w:val="21"/>
          <w:szCs w:val="21"/>
        </w:rPr>
        <w:t xml:space="preserve">Ky udhëzues metodik është hartuar duke u bazuar në legjislacionin ekzistues në fushën e investimeve, ligjit nr.8402, datë 10.09.1998 “Për kontrollin dhe disiplinimin e punimeve të </w:t>
      </w:r>
      <w:r>
        <w:rPr>
          <w:rFonts w:eastAsia="Batang"/>
          <w:sz w:val="21"/>
          <w:szCs w:val="21"/>
        </w:rPr>
        <w:t>ndërtimit”, u</w:t>
      </w:r>
      <w:r w:rsidRPr="00A6692D">
        <w:rPr>
          <w:rFonts w:eastAsia="Batang"/>
          <w:sz w:val="21"/>
          <w:szCs w:val="21"/>
        </w:rPr>
        <w:t>dhëzimin nr.2 të Këshillit të Ministrave</w:t>
      </w:r>
      <w:r>
        <w:rPr>
          <w:rFonts w:eastAsia="Batang"/>
          <w:sz w:val="21"/>
          <w:szCs w:val="21"/>
        </w:rPr>
        <w:t>,</w:t>
      </w:r>
      <w:r w:rsidRPr="00A6692D">
        <w:rPr>
          <w:rFonts w:eastAsia="Batang"/>
          <w:sz w:val="21"/>
          <w:szCs w:val="21"/>
        </w:rPr>
        <w:t xml:space="preserve"> datë 8.05.2003 “Për klasifikimin dhe strukturën e kostos së punimeve të ndërtimit”, vendimin e Këshillit të Ministrave</w:t>
      </w:r>
      <w:r>
        <w:rPr>
          <w:rFonts w:eastAsia="Batang"/>
          <w:sz w:val="21"/>
          <w:szCs w:val="21"/>
        </w:rPr>
        <w:t xml:space="preserve"> nr.</w:t>
      </w:r>
      <w:r w:rsidRPr="00A6692D">
        <w:rPr>
          <w:rFonts w:eastAsia="Batang"/>
          <w:sz w:val="21"/>
          <w:szCs w:val="21"/>
        </w:rPr>
        <w:t>444, datë 5.09.1994 “Për tarifat e studimit, projektimit dhe kolaudimit të veprave të n</w:t>
      </w:r>
      <w:r>
        <w:rPr>
          <w:rFonts w:eastAsia="Batang"/>
          <w:sz w:val="21"/>
          <w:szCs w:val="21"/>
        </w:rPr>
        <w:t>dërtimit”, u</w:t>
      </w:r>
      <w:r w:rsidRPr="00A6692D">
        <w:rPr>
          <w:rFonts w:eastAsia="Batang"/>
          <w:sz w:val="21"/>
          <w:szCs w:val="21"/>
        </w:rPr>
        <w:t xml:space="preserve">dhëzimin nr.3, datë 15.02.2001 të Këshillit të Ministrave “Për  mbikëqyrjen dhe kolaudimin e punimeve të ndërtimit”, ligjit nr.8405, datë 17.09.1998 “Për urbanistikën” dhe legjislacionin në fushën e tatimeve. </w:t>
      </w:r>
    </w:p>
    <w:p w:rsidR="007A359E" w:rsidRPr="00A6692D" w:rsidRDefault="007A359E" w:rsidP="007A359E">
      <w:pPr>
        <w:pStyle w:val="Paragrafi"/>
        <w:rPr>
          <w:rFonts w:eastAsia="Batang"/>
          <w:sz w:val="21"/>
          <w:szCs w:val="21"/>
        </w:rPr>
      </w:pPr>
      <w:r w:rsidRPr="00A6692D">
        <w:rPr>
          <w:rFonts w:eastAsia="Batang"/>
          <w:sz w:val="21"/>
          <w:szCs w:val="21"/>
        </w:rPr>
        <w:t>Përmbajtja</w:t>
      </w:r>
    </w:p>
    <w:p w:rsidR="007A359E" w:rsidRPr="00A6692D" w:rsidRDefault="007A359E" w:rsidP="007A359E">
      <w:pPr>
        <w:pStyle w:val="Paragrafi"/>
        <w:rPr>
          <w:rFonts w:eastAsia="Batang"/>
          <w:sz w:val="21"/>
          <w:szCs w:val="21"/>
        </w:rPr>
      </w:pPr>
      <w:r>
        <w:rPr>
          <w:rFonts w:eastAsia="Batang"/>
          <w:sz w:val="21"/>
          <w:szCs w:val="21"/>
        </w:rPr>
        <w:t xml:space="preserve">I. </w:t>
      </w:r>
      <w:r w:rsidRPr="00A6692D">
        <w:rPr>
          <w:rFonts w:eastAsia="Batang"/>
          <w:sz w:val="21"/>
          <w:szCs w:val="21"/>
        </w:rPr>
        <w:t xml:space="preserve">Qëllimi  dhe fusha e zbatimit </w:t>
      </w:r>
    </w:p>
    <w:p w:rsidR="007A359E" w:rsidRPr="00A6692D" w:rsidRDefault="007A359E" w:rsidP="007A359E">
      <w:pPr>
        <w:pStyle w:val="Paragrafi"/>
        <w:rPr>
          <w:rFonts w:eastAsia="Batang"/>
          <w:sz w:val="21"/>
          <w:szCs w:val="21"/>
        </w:rPr>
      </w:pPr>
      <w:r>
        <w:rPr>
          <w:rFonts w:eastAsia="Batang"/>
          <w:sz w:val="21"/>
          <w:szCs w:val="21"/>
        </w:rPr>
        <w:t xml:space="preserve">II. </w:t>
      </w:r>
      <w:r w:rsidRPr="00A6692D">
        <w:rPr>
          <w:rFonts w:eastAsia="Batang"/>
          <w:sz w:val="21"/>
          <w:szCs w:val="21"/>
        </w:rPr>
        <w:t xml:space="preserve">Përcaktime për strukturën e investimeve  </w:t>
      </w:r>
    </w:p>
    <w:p w:rsidR="007A359E" w:rsidRPr="00A6692D" w:rsidRDefault="007A359E" w:rsidP="007A359E">
      <w:pPr>
        <w:pStyle w:val="Paragrafi"/>
        <w:rPr>
          <w:rFonts w:eastAsia="Batang"/>
          <w:sz w:val="21"/>
          <w:szCs w:val="21"/>
        </w:rPr>
      </w:pPr>
      <w:r>
        <w:rPr>
          <w:rFonts w:eastAsia="Batang"/>
          <w:sz w:val="21"/>
          <w:szCs w:val="21"/>
        </w:rPr>
        <w:t>III. Hapat kryesorë</w:t>
      </w:r>
      <w:r w:rsidRPr="00A6692D">
        <w:rPr>
          <w:rFonts w:eastAsia="Batang"/>
          <w:sz w:val="21"/>
          <w:szCs w:val="21"/>
        </w:rPr>
        <w:t xml:space="preserve"> dhe përgjegjësitë në kryerjen e një investimi</w:t>
      </w:r>
    </w:p>
    <w:p w:rsidR="007A359E" w:rsidRPr="00A6692D" w:rsidRDefault="007A359E" w:rsidP="007A359E">
      <w:pPr>
        <w:pStyle w:val="Paragrafi"/>
        <w:rPr>
          <w:rFonts w:eastAsia="Batang"/>
          <w:sz w:val="21"/>
          <w:szCs w:val="21"/>
        </w:rPr>
      </w:pPr>
      <w:r>
        <w:rPr>
          <w:rFonts w:eastAsia="Batang"/>
          <w:sz w:val="21"/>
          <w:szCs w:val="21"/>
        </w:rPr>
        <w:t xml:space="preserve">IV. </w:t>
      </w:r>
      <w:r w:rsidRPr="00A6692D">
        <w:rPr>
          <w:rFonts w:eastAsia="Batang"/>
          <w:sz w:val="21"/>
          <w:szCs w:val="21"/>
        </w:rPr>
        <w:t>Dokumentacioni i nevojshëm shoqërues sipas procedurave për realizimin e investimit</w:t>
      </w:r>
    </w:p>
    <w:p w:rsidR="007A359E" w:rsidRPr="00A6692D" w:rsidRDefault="007A359E" w:rsidP="007A359E">
      <w:pPr>
        <w:pStyle w:val="Paragrafi"/>
        <w:rPr>
          <w:rFonts w:eastAsia="Batang"/>
          <w:sz w:val="21"/>
          <w:szCs w:val="21"/>
        </w:rPr>
      </w:pPr>
      <w:r>
        <w:rPr>
          <w:rFonts w:eastAsia="Batang"/>
          <w:sz w:val="21"/>
          <w:szCs w:val="21"/>
        </w:rPr>
        <w:t xml:space="preserve">V. </w:t>
      </w:r>
      <w:r w:rsidRPr="00A6692D">
        <w:rPr>
          <w:rFonts w:eastAsia="Batang"/>
          <w:sz w:val="21"/>
          <w:szCs w:val="21"/>
        </w:rPr>
        <w:t xml:space="preserve">Dispozita të fundit  </w:t>
      </w:r>
    </w:p>
    <w:p w:rsidR="007A359E" w:rsidRPr="00A6692D" w:rsidRDefault="007A359E" w:rsidP="007A359E">
      <w:pPr>
        <w:pStyle w:val="Paragrafi"/>
        <w:rPr>
          <w:rFonts w:eastAsia="Batang"/>
          <w:sz w:val="21"/>
          <w:szCs w:val="21"/>
        </w:rPr>
      </w:pPr>
      <w:r>
        <w:rPr>
          <w:rFonts w:eastAsia="Batang"/>
          <w:sz w:val="21"/>
          <w:szCs w:val="21"/>
        </w:rPr>
        <w:t xml:space="preserve">I. </w:t>
      </w:r>
      <w:r w:rsidRPr="00A6692D">
        <w:rPr>
          <w:rFonts w:eastAsia="Batang"/>
          <w:sz w:val="21"/>
          <w:szCs w:val="21"/>
        </w:rPr>
        <w:t xml:space="preserve">Qëllimi dhe fusha e zbatimit  </w:t>
      </w:r>
    </w:p>
    <w:p w:rsidR="007A359E" w:rsidRDefault="007A359E" w:rsidP="007A359E">
      <w:pPr>
        <w:pStyle w:val="Paragrafi"/>
        <w:rPr>
          <w:rFonts w:eastAsia="Batang"/>
          <w:sz w:val="21"/>
          <w:szCs w:val="21"/>
        </w:rPr>
      </w:pPr>
      <w:r w:rsidRPr="00A6692D">
        <w:rPr>
          <w:rFonts w:eastAsia="Batang"/>
          <w:sz w:val="21"/>
          <w:szCs w:val="21"/>
        </w:rPr>
        <w:t>Ky udhëzues metodik ka për qëllim të ndihmojë personelin teknik të ERE-s, si dhe atë të të licencuarve në lidhje me njohjen dhe zbatimin e kërkesave të legjislacionit shqiptar në fuqi, për mbajtjen dhe dokumentimin hap pas hapi të dokumentacionit ligjor</w:t>
      </w:r>
      <w:r>
        <w:rPr>
          <w:rFonts w:eastAsia="Batang"/>
          <w:sz w:val="21"/>
          <w:szCs w:val="21"/>
        </w:rPr>
        <w:t>,</w:t>
      </w:r>
      <w:r w:rsidRPr="00A6692D">
        <w:rPr>
          <w:rFonts w:eastAsia="Batang"/>
          <w:sz w:val="21"/>
          <w:szCs w:val="21"/>
        </w:rPr>
        <w:t xml:space="preserve"> që vërteton kryerjen e invest</w:t>
      </w:r>
      <w:r>
        <w:rPr>
          <w:rFonts w:eastAsia="Batang"/>
          <w:sz w:val="21"/>
          <w:szCs w:val="21"/>
        </w:rPr>
        <w:t>imeve në hidrocentralet e vogla</w:t>
      </w:r>
      <w:r w:rsidRPr="00A6692D">
        <w:rPr>
          <w:rFonts w:eastAsia="Batang"/>
          <w:sz w:val="21"/>
          <w:szCs w:val="21"/>
        </w:rPr>
        <w:t xml:space="preserve">  me fuqi të instaluar deri në 5MW</w:t>
      </w:r>
      <w:r>
        <w:rPr>
          <w:rFonts w:eastAsia="Batang"/>
          <w:sz w:val="21"/>
          <w:szCs w:val="21"/>
        </w:rPr>
        <w:t>,</w:t>
      </w:r>
      <w:r w:rsidRPr="00A6692D">
        <w:rPr>
          <w:rFonts w:eastAsia="Batang"/>
          <w:sz w:val="21"/>
          <w:szCs w:val="21"/>
        </w:rPr>
        <w:t xml:space="preserve"> si dhe hidrocentralin e Smokthinës.</w:t>
      </w:r>
      <w:r>
        <w:rPr>
          <w:rFonts w:eastAsia="Batang"/>
          <w:sz w:val="21"/>
          <w:szCs w:val="21"/>
        </w:rPr>
        <w:t xml:space="preserve"> </w:t>
      </w:r>
      <w:r w:rsidRPr="00A6692D">
        <w:rPr>
          <w:rFonts w:eastAsia="Batang"/>
          <w:sz w:val="21"/>
          <w:szCs w:val="21"/>
        </w:rPr>
        <w:t xml:space="preserve">Ky udhëzues do të shërbejë: </w:t>
      </w:r>
    </w:p>
    <w:p w:rsidR="007A359E" w:rsidRDefault="007A359E" w:rsidP="007A359E">
      <w:pPr>
        <w:pStyle w:val="Paragrafi"/>
        <w:rPr>
          <w:rFonts w:eastAsia="Batang"/>
          <w:sz w:val="21"/>
          <w:szCs w:val="21"/>
        </w:rPr>
      </w:pPr>
    </w:p>
    <w:p w:rsidR="007A359E" w:rsidRPr="00A6692D" w:rsidRDefault="007A359E" w:rsidP="007A359E">
      <w:pPr>
        <w:pStyle w:val="Paragrafi"/>
        <w:rPr>
          <w:rFonts w:eastAsia="Batang"/>
          <w:sz w:val="21"/>
          <w:szCs w:val="21"/>
        </w:rPr>
      </w:pPr>
    </w:p>
    <w:p w:rsidR="007A359E" w:rsidRPr="00A6692D" w:rsidRDefault="007A359E" w:rsidP="007A359E">
      <w:pPr>
        <w:pStyle w:val="Paragrafi"/>
        <w:rPr>
          <w:rFonts w:eastAsia="Batang"/>
          <w:sz w:val="21"/>
          <w:szCs w:val="21"/>
        </w:rPr>
      </w:pPr>
      <w:r w:rsidRPr="00A6692D">
        <w:rPr>
          <w:rFonts w:eastAsia="Batang"/>
          <w:sz w:val="21"/>
          <w:szCs w:val="21"/>
        </w:rPr>
        <w:t xml:space="preserve">a) gjatë ushtrimit të kontrolleve, për të gjykuar dhe vlerësuar investimet </w:t>
      </w:r>
      <w:r>
        <w:rPr>
          <w:rFonts w:eastAsia="Batang"/>
          <w:sz w:val="21"/>
          <w:szCs w:val="21"/>
        </w:rPr>
        <w:t xml:space="preserve">e raportuara nga të </w:t>
      </w:r>
      <w:r>
        <w:rPr>
          <w:rFonts w:eastAsia="Batang"/>
          <w:sz w:val="21"/>
          <w:szCs w:val="21"/>
        </w:rPr>
        <w:lastRenderedPageBreak/>
        <w:t>licenc</w:t>
      </w:r>
      <w:r w:rsidRPr="00A6692D">
        <w:rPr>
          <w:rFonts w:eastAsia="Batang"/>
          <w:sz w:val="21"/>
          <w:szCs w:val="21"/>
        </w:rPr>
        <w:t>uarit;</w:t>
      </w:r>
    </w:p>
    <w:p w:rsidR="007A359E" w:rsidRPr="00A6692D" w:rsidRDefault="007A359E" w:rsidP="007A359E">
      <w:pPr>
        <w:pStyle w:val="Paragrafi"/>
        <w:rPr>
          <w:rFonts w:eastAsia="Batang"/>
          <w:sz w:val="21"/>
          <w:szCs w:val="21"/>
        </w:rPr>
      </w:pPr>
      <w:r w:rsidRPr="00A6692D">
        <w:rPr>
          <w:rFonts w:eastAsia="Batang"/>
          <w:sz w:val="21"/>
          <w:szCs w:val="21"/>
        </w:rPr>
        <w:t>b) për të  vlerësuar sa më realisht, në periudhat e aplikimit nga të licencuarit, çmimet e shitjes së energjisë elektrike të prodhuar nga H/C.</w:t>
      </w:r>
    </w:p>
    <w:p w:rsidR="007A359E" w:rsidRPr="00A6692D" w:rsidRDefault="007A359E" w:rsidP="007A359E">
      <w:pPr>
        <w:pStyle w:val="Paragrafi"/>
        <w:rPr>
          <w:rFonts w:eastAsia="Batang"/>
          <w:sz w:val="21"/>
          <w:szCs w:val="21"/>
        </w:rPr>
      </w:pPr>
      <w:r w:rsidRPr="00A6692D">
        <w:rPr>
          <w:rFonts w:eastAsia="Batang"/>
          <w:sz w:val="21"/>
          <w:szCs w:val="21"/>
        </w:rPr>
        <w:t xml:space="preserve">II. Përcaktime për strukturën e investimeve </w:t>
      </w:r>
    </w:p>
    <w:p w:rsidR="007A359E" w:rsidRPr="00A6692D" w:rsidRDefault="007A359E" w:rsidP="007A359E">
      <w:pPr>
        <w:pStyle w:val="Paragrafi"/>
        <w:rPr>
          <w:rFonts w:eastAsia="Batang"/>
          <w:sz w:val="21"/>
          <w:szCs w:val="21"/>
        </w:rPr>
      </w:pPr>
      <w:r w:rsidRPr="00A6692D">
        <w:rPr>
          <w:rFonts w:eastAsia="Batang"/>
          <w:sz w:val="21"/>
          <w:szCs w:val="21"/>
        </w:rPr>
        <w:t>Investimet e kryera në hidrocentrale shërbejnë kryesisht:</w:t>
      </w:r>
    </w:p>
    <w:p w:rsidR="007A359E" w:rsidRPr="00A6692D" w:rsidRDefault="007A359E" w:rsidP="007A359E">
      <w:pPr>
        <w:pStyle w:val="Paragrafi"/>
        <w:rPr>
          <w:rFonts w:eastAsia="Batang"/>
          <w:sz w:val="21"/>
          <w:szCs w:val="21"/>
        </w:rPr>
      </w:pPr>
      <w:r w:rsidRPr="00A6692D">
        <w:rPr>
          <w:rFonts w:eastAsia="Batang"/>
          <w:sz w:val="21"/>
          <w:szCs w:val="21"/>
        </w:rPr>
        <w:t xml:space="preserve">- </w:t>
      </w:r>
      <w:r>
        <w:rPr>
          <w:rFonts w:eastAsia="Batang"/>
          <w:sz w:val="21"/>
          <w:szCs w:val="21"/>
        </w:rPr>
        <w:t>p</w:t>
      </w:r>
      <w:r w:rsidRPr="00A6692D">
        <w:rPr>
          <w:rFonts w:eastAsia="Batang"/>
          <w:sz w:val="21"/>
          <w:szCs w:val="21"/>
        </w:rPr>
        <w:t>ër ndërtime të reja;</w:t>
      </w:r>
    </w:p>
    <w:p w:rsidR="007A359E" w:rsidRPr="00A6692D" w:rsidRDefault="007A359E" w:rsidP="007A359E">
      <w:pPr>
        <w:pStyle w:val="Paragrafi"/>
        <w:rPr>
          <w:rFonts w:eastAsia="Batang"/>
          <w:sz w:val="21"/>
          <w:szCs w:val="21"/>
        </w:rPr>
      </w:pPr>
      <w:r w:rsidRPr="00A6692D">
        <w:rPr>
          <w:rFonts w:eastAsia="Batang"/>
          <w:sz w:val="21"/>
          <w:szCs w:val="21"/>
        </w:rPr>
        <w:t xml:space="preserve">- </w:t>
      </w:r>
      <w:r>
        <w:rPr>
          <w:rFonts w:eastAsia="Batang"/>
          <w:sz w:val="21"/>
          <w:szCs w:val="21"/>
        </w:rPr>
        <w:t>p</w:t>
      </w:r>
      <w:r w:rsidRPr="00A6692D">
        <w:rPr>
          <w:rFonts w:eastAsia="Batang"/>
          <w:sz w:val="21"/>
          <w:szCs w:val="21"/>
        </w:rPr>
        <w:t>ër rikonstruksione, zgjerime dhe përshtatje të objekteve ekzistuese.</w:t>
      </w:r>
    </w:p>
    <w:p w:rsidR="007A359E" w:rsidRPr="00A6692D" w:rsidRDefault="007A359E" w:rsidP="007A359E">
      <w:pPr>
        <w:pStyle w:val="Paragrafi"/>
        <w:rPr>
          <w:rFonts w:eastAsia="Batang"/>
          <w:sz w:val="21"/>
          <w:szCs w:val="21"/>
        </w:rPr>
      </w:pPr>
      <w:r w:rsidRPr="00A6692D">
        <w:rPr>
          <w:rFonts w:eastAsia="Batang"/>
          <w:sz w:val="21"/>
          <w:szCs w:val="21"/>
        </w:rPr>
        <w:t>Në strukturën e investimeve, për realizimin e ndërtimeve të reja, rikonstruksioneve, zgjerimeve dhe përshtatjeve të H/C ekzistuese  parashikohen  investimet për:</w:t>
      </w:r>
    </w:p>
    <w:p w:rsidR="007A359E" w:rsidRPr="00A6692D" w:rsidRDefault="007A359E" w:rsidP="007A359E">
      <w:pPr>
        <w:pStyle w:val="Paragrafi"/>
        <w:rPr>
          <w:rFonts w:eastAsia="Batang"/>
          <w:sz w:val="21"/>
          <w:szCs w:val="21"/>
        </w:rPr>
      </w:pPr>
      <w:r w:rsidRPr="00A6692D">
        <w:rPr>
          <w:rFonts w:eastAsia="Batang"/>
          <w:sz w:val="21"/>
          <w:szCs w:val="21"/>
        </w:rPr>
        <w:t>- studime dhe projektime, duke filluar që nga studimi i leverdisshmërisë së ndërtimit të veprës</w:t>
      </w:r>
      <w:r>
        <w:rPr>
          <w:rFonts w:eastAsia="Batang"/>
          <w:sz w:val="21"/>
          <w:szCs w:val="21"/>
        </w:rPr>
        <w:t>;</w:t>
      </w:r>
      <w:r w:rsidRPr="00A6692D">
        <w:rPr>
          <w:rFonts w:eastAsia="Batang"/>
          <w:sz w:val="21"/>
          <w:szCs w:val="21"/>
        </w:rPr>
        <w:t xml:space="preserve"> </w:t>
      </w:r>
    </w:p>
    <w:p w:rsidR="007A359E" w:rsidRPr="00A6692D" w:rsidRDefault="007A359E" w:rsidP="007A359E">
      <w:pPr>
        <w:pStyle w:val="Paragrafi"/>
        <w:rPr>
          <w:rFonts w:eastAsia="Batang"/>
          <w:sz w:val="21"/>
          <w:szCs w:val="21"/>
        </w:rPr>
      </w:pPr>
      <w:r w:rsidRPr="00A6692D">
        <w:rPr>
          <w:rFonts w:eastAsia="Batang"/>
          <w:sz w:val="21"/>
          <w:szCs w:val="21"/>
        </w:rPr>
        <w:t>- makineri dhe pajisje (teknologjike dhe të tjera);</w:t>
      </w:r>
    </w:p>
    <w:p w:rsidR="007A359E" w:rsidRPr="00A6692D" w:rsidRDefault="007A359E" w:rsidP="007A359E">
      <w:pPr>
        <w:pStyle w:val="Paragrafi"/>
        <w:rPr>
          <w:rFonts w:eastAsia="Batang"/>
          <w:sz w:val="21"/>
          <w:szCs w:val="21"/>
        </w:rPr>
      </w:pPr>
      <w:r w:rsidRPr="00A6692D">
        <w:rPr>
          <w:rFonts w:eastAsia="Batang"/>
          <w:sz w:val="21"/>
          <w:szCs w:val="21"/>
        </w:rPr>
        <w:t>- punimet e ndërtimit;</w:t>
      </w:r>
    </w:p>
    <w:p w:rsidR="007A359E" w:rsidRPr="00A6692D" w:rsidRDefault="007A359E" w:rsidP="007A359E">
      <w:pPr>
        <w:pStyle w:val="Paragrafi"/>
        <w:rPr>
          <w:rFonts w:eastAsia="Batang"/>
          <w:sz w:val="21"/>
          <w:szCs w:val="21"/>
        </w:rPr>
      </w:pPr>
      <w:r w:rsidRPr="00A6692D">
        <w:rPr>
          <w:rFonts w:eastAsia="Batang"/>
          <w:sz w:val="21"/>
          <w:szCs w:val="21"/>
        </w:rPr>
        <w:t>- mbikëqyrja dhe kolaudimi përfundimtar.</w:t>
      </w:r>
    </w:p>
    <w:p w:rsidR="007A359E" w:rsidRPr="00A6692D" w:rsidRDefault="007A359E" w:rsidP="007A359E">
      <w:pPr>
        <w:pStyle w:val="Paragrafi"/>
        <w:rPr>
          <w:rFonts w:eastAsia="Batang"/>
          <w:sz w:val="21"/>
          <w:szCs w:val="21"/>
        </w:rPr>
      </w:pPr>
      <w:r w:rsidRPr="00A6692D">
        <w:rPr>
          <w:rFonts w:eastAsia="Batang"/>
          <w:sz w:val="21"/>
          <w:szCs w:val="21"/>
        </w:rPr>
        <w:t>III. Hapat kryesorë dhe përgjegjësitë në kryerjen e një investimi</w:t>
      </w:r>
    </w:p>
    <w:p w:rsidR="007A359E" w:rsidRPr="00A6692D" w:rsidRDefault="007A359E" w:rsidP="007A359E">
      <w:pPr>
        <w:pStyle w:val="Paragrafi"/>
        <w:rPr>
          <w:rFonts w:eastAsia="Batang"/>
          <w:sz w:val="21"/>
          <w:szCs w:val="21"/>
        </w:rPr>
      </w:pPr>
      <w:r w:rsidRPr="00A6692D">
        <w:rPr>
          <w:rFonts w:eastAsia="Batang"/>
          <w:sz w:val="21"/>
          <w:szCs w:val="21"/>
        </w:rPr>
        <w:t>Sigurimi i projekteve dhe preventivave</w:t>
      </w:r>
    </w:p>
    <w:p w:rsidR="007A359E" w:rsidRPr="00A6692D" w:rsidRDefault="007A359E" w:rsidP="007A359E">
      <w:pPr>
        <w:pStyle w:val="Paragrafi"/>
        <w:rPr>
          <w:rFonts w:eastAsia="Batang"/>
          <w:sz w:val="21"/>
          <w:szCs w:val="21"/>
        </w:rPr>
      </w:pPr>
      <w:r w:rsidRPr="00A6692D">
        <w:rPr>
          <w:rFonts w:eastAsia="Batang"/>
          <w:sz w:val="21"/>
          <w:szCs w:val="21"/>
        </w:rPr>
        <w:t>Punimet për realizimin e investimeve do të realizohen në bazë të projekteve të zbatimit, të cilat, bazuar në nenin 5 të  ligjit nr.8402, datë 10.09.1998 “Për kontrollin dhe disiplinimin e punimeve të ndërtimit”, do të hartohen nga një organizatë projektuese shtetërore ose nga persona fizikë e juridikë, vendas ose të huaj, të pajisur me licencë përkatëse, në bazë të kontratave të hartuara midis palëve.</w:t>
      </w:r>
    </w:p>
    <w:p w:rsidR="007A359E" w:rsidRPr="00A6692D" w:rsidRDefault="007A359E" w:rsidP="007A359E">
      <w:pPr>
        <w:pStyle w:val="Paragrafi"/>
        <w:rPr>
          <w:rFonts w:eastAsia="Batang"/>
          <w:sz w:val="21"/>
          <w:szCs w:val="21"/>
        </w:rPr>
      </w:pPr>
      <w:r w:rsidRPr="00A6692D">
        <w:rPr>
          <w:rFonts w:eastAsia="Batang"/>
          <w:sz w:val="21"/>
          <w:szCs w:val="21"/>
        </w:rPr>
        <w:t>Projektuesi,</w:t>
      </w:r>
      <w:r>
        <w:rPr>
          <w:rFonts w:eastAsia="Batang"/>
          <w:sz w:val="21"/>
          <w:szCs w:val="21"/>
        </w:rPr>
        <w:t xml:space="preserve"> si një element i rëndësishëm i</w:t>
      </w:r>
      <w:r w:rsidRPr="00A6692D">
        <w:rPr>
          <w:rFonts w:eastAsia="Batang"/>
          <w:sz w:val="21"/>
          <w:szCs w:val="21"/>
        </w:rPr>
        <w:t xml:space="preserve"> projektimit, duhet të hartojë dhe preventivat përkatës</w:t>
      </w:r>
      <w:r>
        <w:rPr>
          <w:rFonts w:eastAsia="Batang"/>
          <w:sz w:val="21"/>
          <w:szCs w:val="21"/>
        </w:rPr>
        <w:t>,</w:t>
      </w:r>
      <w:r w:rsidRPr="00A6692D">
        <w:rPr>
          <w:rFonts w:eastAsia="Batang"/>
          <w:sz w:val="21"/>
          <w:szCs w:val="21"/>
        </w:rPr>
        <w:t xml:space="preserve"> me qëllim që të përcaktojë shpenzimet e domosdoshme për kryerjen e punimeve. Preventivat dhe llogaritjet në to do të bëhen në mbështetje të plotë me projektet e ndryshme të ndërtimit, elektrike, mekanike etj., të zbatimit. Këto konsiderohen dokumentet bazë, nëpërmjet të cilave përcaktohet vlera e plotë e investimit që do të kryhet.</w:t>
      </w:r>
    </w:p>
    <w:p w:rsidR="007A359E" w:rsidRPr="00A6692D" w:rsidRDefault="007A359E" w:rsidP="007A359E">
      <w:pPr>
        <w:pStyle w:val="Paragrafi"/>
        <w:rPr>
          <w:rFonts w:eastAsia="Batang"/>
          <w:sz w:val="21"/>
          <w:szCs w:val="21"/>
        </w:rPr>
      </w:pPr>
      <w:r w:rsidRPr="00A6692D">
        <w:rPr>
          <w:rFonts w:eastAsia="Batang"/>
          <w:sz w:val="21"/>
          <w:szCs w:val="21"/>
        </w:rPr>
        <w:t>Hartimi dhe llogaritjet e një preventivi do të bëhen konform modeleve dhe rregullave të përshkruara në udhëzimin nr.2 të Këshillit të Ministrave datë 8.05.2003 “Për klasifikimin dhe strukturën e kostos së punimeve të ndërtimit”</w:t>
      </w:r>
      <w:r>
        <w:rPr>
          <w:rFonts w:eastAsia="Batang"/>
          <w:sz w:val="21"/>
          <w:szCs w:val="21"/>
        </w:rPr>
        <w:t>.</w:t>
      </w:r>
    </w:p>
    <w:p w:rsidR="007A359E" w:rsidRPr="00A6692D" w:rsidRDefault="007A359E" w:rsidP="007A359E">
      <w:pPr>
        <w:pStyle w:val="Paragrafi"/>
        <w:rPr>
          <w:rFonts w:eastAsia="Batang"/>
          <w:sz w:val="21"/>
          <w:szCs w:val="21"/>
        </w:rPr>
      </w:pPr>
      <w:r w:rsidRPr="00A6692D">
        <w:rPr>
          <w:rFonts w:eastAsia="Batang"/>
          <w:sz w:val="21"/>
          <w:szCs w:val="21"/>
        </w:rPr>
        <w:t>Vlerat respektive të studimeve dhe projektimeve nuk mund të jenë më të larta se ato të përcaktuara në vendimin e Këshillit të Ministrave nr.444, datë 5.09.1994 “Për tarifat e studimit, projektimit dhe kolaudimit të veprave të ndërtimit”.</w:t>
      </w:r>
    </w:p>
    <w:p w:rsidR="007A359E" w:rsidRPr="00A6692D" w:rsidRDefault="007A359E" w:rsidP="007A359E">
      <w:pPr>
        <w:pStyle w:val="Paragrafi"/>
        <w:rPr>
          <w:rFonts w:eastAsia="Batang"/>
          <w:sz w:val="21"/>
          <w:szCs w:val="21"/>
        </w:rPr>
      </w:pPr>
      <w:r w:rsidRPr="00A6692D">
        <w:rPr>
          <w:rFonts w:eastAsia="Batang"/>
          <w:sz w:val="21"/>
          <w:szCs w:val="21"/>
        </w:rPr>
        <w:t>Projektuesi përfshin</w:t>
      </w:r>
      <w:r>
        <w:rPr>
          <w:rFonts w:eastAsia="Batang"/>
          <w:sz w:val="21"/>
          <w:szCs w:val="21"/>
        </w:rPr>
        <w:t>,</w:t>
      </w:r>
      <w:r w:rsidRPr="00A6692D">
        <w:rPr>
          <w:rFonts w:eastAsia="Batang"/>
          <w:sz w:val="21"/>
          <w:szCs w:val="21"/>
        </w:rPr>
        <w:t xml:space="preserve"> si një pjesë të projektit hartimin e listës së furnizimit me pajisje, makineri dhe materiale teknologjike, së bashku me specifikimet teknike dhe sasitë.</w:t>
      </w:r>
    </w:p>
    <w:p w:rsidR="007A359E" w:rsidRPr="00A6692D" w:rsidRDefault="007A359E" w:rsidP="007A359E">
      <w:pPr>
        <w:pStyle w:val="Paragrafi"/>
        <w:rPr>
          <w:rFonts w:eastAsia="Batang"/>
          <w:sz w:val="21"/>
          <w:szCs w:val="21"/>
        </w:rPr>
      </w:pPr>
      <w:r w:rsidRPr="00A6692D">
        <w:rPr>
          <w:rFonts w:eastAsia="Batang"/>
          <w:sz w:val="21"/>
          <w:szCs w:val="21"/>
        </w:rPr>
        <w:t>Projektuesi mban përgjegjësi për projektet, preventivat dhe specifikimet teknike. Për projektet e ndërtimit të objekteve  me vlerë të preventivuar së paku 100 milionë lekë, do të bëhet oponencë teknike e projektit,  e cila kryhet nga organizma  të përcaktuar</w:t>
      </w:r>
      <w:r>
        <w:rPr>
          <w:rFonts w:eastAsia="Batang"/>
          <w:sz w:val="21"/>
          <w:szCs w:val="21"/>
        </w:rPr>
        <w:t>a</w:t>
      </w:r>
      <w:r w:rsidRPr="00A6692D">
        <w:rPr>
          <w:rFonts w:eastAsia="Batang"/>
          <w:sz w:val="21"/>
          <w:szCs w:val="21"/>
        </w:rPr>
        <w:t xml:space="preserve"> në ne</w:t>
      </w:r>
      <w:r>
        <w:rPr>
          <w:rFonts w:eastAsia="Batang"/>
          <w:sz w:val="21"/>
          <w:szCs w:val="21"/>
        </w:rPr>
        <w:t>nin 6 të</w:t>
      </w:r>
      <w:r w:rsidRPr="00A6692D">
        <w:rPr>
          <w:rFonts w:eastAsia="Batang"/>
          <w:sz w:val="21"/>
          <w:szCs w:val="21"/>
        </w:rPr>
        <w:t xml:space="preserve"> ligjit n</w:t>
      </w:r>
      <w:r>
        <w:rPr>
          <w:rFonts w:eastAsia="Batang"/>
          <w:sz w:val="21"/>
          <w:szCs w:val="21"/>
        </w:rPr>
        <w:t>r.</w:t>
      </w:r>
      <w:r w:rsidRPr="00A6692D">
        <w:rPr>
          <w:rFonts w:eastAsia="Batang"/>
          <w:sz w:val="21"/>
          <w:szCs w:val="21"/>
        </w:rPr>
        <w:t>8402, datë 10.09.1998 “Për kontrollin dhe disiplinimin e punimeve të ndërtimit”.</w:t>
      </w:r>
    </w:p>
    <w:p w:rsidR="007A359E" w:rsidRPr="00A6692D" w:rsidRDefault="007A359E" w:rsidP="007A359E">
      <w:pPr>
        <w:pStyle w:val="Paragrafi"/>
        <w:rPr>
          <w:rFonts w:eastAsia="Batang"/>
          <w:sz w:val="21"/>
          <w:szCs w:val="21"/>
        </w:rPr>
      </w:pPr>
      <w:r w:rsidRPr="00A6692D">
        <w:rPr>
          <w:rFonts w:eastAsia="Batang"/>
          <w:sz w:val="21"/>
          <w:szCs w:val="21"/>
        </w:rPr>
        <w:t>Kontraktimi dhe lëvrimi për makineri, pajisje dhe materiale teknologjike</w:t>
      </w:r>
    </w:p>
    <w:p w:rsidR="007A359E" w:rsidRPr="00A6692D" w:rsidRDefault="007A359E" w:rsidP="007A359E">
      <w:pPr>
        <w:pStyle w:val="Paragrafi"/>
        <w:rPr>
          <w:rFonts w:eastAsia="Batang"/>
          <w:sz w:val="21"/>
          <w:szCs w:val="21"/>
        </w:rPr>
      </w:pPr>
      <w:r w:rsidRPr="00A6692D">
        <w:rPr>
          <w:rFonts w:eastAsia="Batang"/>
          <w:sz w:val="21"/>
          <w:szCs w:val="21"/>
        </w:rPr>
        <w:t>Bazuar në listat respektive të furnizimit të pajisjeve, makinerive dhe materialeve teknologjike dhe në specifikimet përkatëse teknike, investitori do të kontraktojë për prodhimin dhe furnizimin e tyre. Mallrat që vijnë nga jashtë do të shoqërohe</w:t>
      </w:r>
      <w:r>
        <w:rPr>
          <w:rFonts w:eastAsia="Batang"/>
          <w:sz w:val="21"/>
          <w:szCs w:val="21"/>
        </w:rPr>
        <w:t>n sipas përkatësisë me dokumente</w:t>
      </w:r>
      <w:r w:rsidRPr="00A6692D">
        <w:rPr>
          <w:rFonts w:eastAsia="Batang"/>
          <w:sz w:val="21"/>
          <w:szCs w:val="21"/>
        </w:rPr>
        <w:t xml:space="preserve"> shoqëruese:</w:t>
      </w:r>
    </w:p>
    <w:p w:rsidR="007A359E" w:rsidRPr="00A6692D" w:rsidRDefault="007A359E" w:rsidP="007A359E">
      <w:pPr>
        <w:pStyle w:val="Paragrafi"/>
        <w:rPr>
          <w:rFonts w:eastAsia="Batang"/>
          <w:sz w:val="21"/>
          <w:szCs w:val="21"/>
        </w:rPr>
      </w:pPr>
      <w:r w:rsidRPr="00A6692D">
        <w:rPr>
          <w:rFonts w:eastAsia="Batang"/>
          <w:sz w:val="21"/>
          <w:szCs w:val="21"/>
        </w:rPr>
        <w:t>Faturë (Proforma invoice), lista e paketimit (Packing List), certifikatë e origjinës (Certeficate of origine). Për pajisjet dhe makineritë duhet të ekzistojnë kompletet e vizatimeve, raportet e testimit, manualet dhe instruksionet e mirëmbajtjes dhe të përdorimit.</w:t>
      </w:r>
    </w:p>
    <w:p w:rsidR="007A359E" w:rsidRPr="00A6692D" w:rsidRDefault="007A359E" w:rsidP="007A359E">
      <w:pPr>
        <w:pStyle w:val="Paragrafi"/>
        <w:rPr>
          <w:rFonts w:eastAsia="Batang"/>
          <w:sz w:val="21"/>
          <w:szCs w:val="21"/>
        </w:rPr>
      </w:pPr>
      <w:r w:rsidRPr="00A6692D">
        <w:rPr>
          <w:rFonts w:eastAsia="Batang"/>
          <w:sz w:val="21"/>
          <w:szCs w:val="21"/>
        </w:rPr>
        <w:t>Kur blerjet sigurohen brenda vendit si dokument shoqërues do të jetë dhe fatura tatimore.</w:t>
      </w:r>
    </w:p>
    <w:p w:rsidR="007A359E" w:rsidRPr="00A6692D" w:rsidRDefault="007A359E" w:rsidP="007A359E">
      <w:pPr>
        <w:pStyle w:val="Paragrafi"/>
        <w:rPr>
          <w:rFonts w:eastAsia="Batang"/>
          <w:sz w:val="21"/>
          <w:szCs w:val="21"/>
        </w:rPr>
      </w:pPr>
      <w:r w:rsidRPr="00A6692D">
        <w:rPr>
          <w:rFonts w:eastAsia="Batang"/>
          <w:sz w:val="21"/>
          <w:szCs w:val="21"/>
        </w:rPr>
        <w:t>Për pajisjet dhe makineritë të cilat janë nxjerrë jashtë vendit për riparim dhe janë kthyer përsëri të riparuara duhet të ekzistojnë dokumentet e eksportit të përkohshëm, si dhe dokumentet e kthimit përsëri së bashku me certifikatat e cilësisë.</w:t>
      </w:r>
    </w:p>
    <w:p w:rsidR="007A359E" w:rsidRPr="00A6692D" w:rsidRDefault="007A359E" w:rsidP="007A359E">
      <w:pPr>
        <w:pStyle w:val="Paragrafi"/>
        <w:rPr>
          <w:rFonts w:eastAsia="Batang"/>
          <w:sz w:val="21"/>
          <w:szCs w:val="21"/>
        </w:rPr>
      </w:pPr>
      <w:r w:rsidRPr="00A6692D">
        <w:rPr>
          <w:rFonts w:eastAsia="Batang"/>
          <w:sz w:val="21"/>
          <w:szCs w:val="21"/>
        </w:rPr>
        <w:t>Kryerja e punimeve të ndërtimit</w:t>
      </w:r>
    </w:p>
    <w:p w:rsidR="007A359E" w:rsidRPr="00A6692D" w:rsidRDefault="007A359E" w:rsidP="007A359E">
      <w:pPr>
        <w:pStyle w:val="Paragrafi"/>
        <w:rPr>
          <w:rFonts w:eastAsia="Batang"/>
          <w:sz w:val="21"/>
          <w:szCs w:val="21"/>
        </w:rPr>
      </w:pPr>
      <w:r w:rsidRPr="00A6692D">
        <w:rPr>
          <w:rFonts w:eastAsia="Batang"/>
          <w:sz w:val="21"/>
          <w:szCs w:val="21"/>
        </w:rPr>
        <w:t>Në punimet e ndërtimit sipas udhëzimit nr.2, datë 8.05.2003 “Për klasifikimin dhe strukturën e kostos së punimeve të ndërtimit”  kreu I , do të kuptojmë dhe do të vlerësohen:</w:t>
      </w:r>
    </w:p>
    <w:p w:rsidR="007A359E" w:rsidRDefault="007A359E" w:rsidP="007A359E">
      <w:pPr>
        <w:pStyle w:val="Paragrafi"/>
        <w:rPr>
          <w:rFonts w:eastAsia="Batang"/>
          <w:sz w:val="21"/>
          <w:szCs w:val="21"/>
        </w:rPr>
      </w:pPr>
      <w:r w:rsidRPr="00A6692D">
        <w:rPr>
          <w:rFonts w:eastAsia="Batang"/>
          <w:sz w:val="21"/>
          <w:szCs w:val="21"/>
        </w:rPr>
        <w:t>a) Punimet e ndërtimit të parashikuara në projektet ndërtimore, përfshirë dhe rikonstruksionet, zgjerimet dhe përshtatjet (për H/C shih pikën 5 të udhëzimit të mësipërm);</w:t>
      </w:r>
    </w:p>
    <w:p w:rsidR="007A359E" w:rsidRDefault="007A359E" w:rsidP="007A359E">
      <w:pPr>
        <w:pStyle w:val="Paragrafi"/>
        <w:rPr>
          <w:rFonts w:eastAsia="Batang"/>
          <w:sz w:val="21"/>
          <w:szCs w:val="21"/>
        </w:rPr>
      </w:pPr>
    </w:p>
    <w:p w:rsidR="007A359E" w:rsidRDefault="007A359E" w:rsidP="007A359E">
      <w:pPr>
        <w:pStyle w:val="Paragrafi"/>
        <w:rPr>
          <w:rFonts w:eastAsia="Batang"/>
          <w:sz w:val="21"/>
          <w:szCs w:val="21"/>
        </w:rPr>
      </w:pPr>
    </w:p>
    <w:p w:rsidR="007A359E" w:rsidRPr="00A6692D" w:rsidRDefault="007A359E" w:rsidP="007A359E">
      <w:pPr>
        <w:pStyle w:val="Paragrafi"/>
        <w:rPr>
          <w:rFonts w:eastAsia="Batang"/>
          <w:sz w:val="21"/>
          <w:szCs w:val="21"/>
        </w:rPr>
      </w:pPr>
    </w:p>
    <w:p w:rsidR="007A359E" w:rsidRPr="00A6692D" w:rsidRDefault="007A359E" w:rsidP="007A359E">
      <w:pPr>
        <w:pStyle w:val="Paragrafi"/>
        <w:rPr>
          <w:rFonts w:eastAsia="Batang"/>
          <w:sz w:val="21"/>
          <w:szCs w:val="21"/>
        </w:rPr>
      </w:pPr>
      <w:r w:rsidRPr="00A6692D">
        <w:rPr>
          <w:rFonts w:eastAsia="Batang"/>
          <w:sz w:val="21"/>
          <w:szCs w:val="21"/>
        </w:rPr>
        <w:t>b) Punimet teknologjike dhe të montimit, të parashikuara në projektet teknologjike dhe që përbëhen nga:</w:t>
      </w:r>
    </w:p>
    <w:p w:rsidR="007A359E" w:rsidRPr="00A6692D" w:rsidRDefault="007A359E" w:rsidP="007A359E">
      <w:pPr>
        <w:pStyle w:val="Paragrafi"/>
        <w:rPr>
          <w:rFonts w:eastAsia="Batang"/>
          <w:sz w:val="21"/>
          <w:szCs w:val="21"/>
        </w:rPr>
      </w:pPr>
      <w:r w:rsidRPr="00A6692D">
        <w:rPr>
          <w:rFonts w:eastAsia="Batang"/>
          <w:sz w:val="21"/>
          <w:szCs w:val="21"/>
        </w:rPr>
        <w:lastRenderedPageBreak/>
        <w:t xml:space="preserve">- </w:t>
      </w:r>
      <w:r>
        <w:rPr>
          <w:rFonts w:eastAsia="Batang"/>
          <w:sz w:val="21"/>
          <w:szCs w:val="21"/>
        </w:rPr>
        <w:t>p</w:t>
      </w:r>
      <w:r w:rsidRPr="00A6692D">
        <w:rPr>
          <w:rFonts w:eastAsia="Batang"/>
          <w:sz w:val="21"/>
          <w:szCs w:val="21"/>
        </w:rPr>
        <w:t>unimet teknologjike;</w:t>
      </w:r>
    </w:p>
    <w:p w:rsidR="007A359E" w:rsidRPr="00A6692D" w:rsidRDefault="007A359E" w:rsidP="007A359E">
      <w:pPr>
        <w:pStyle w:val="Paragrafi"/>
        <w:rPr>
          <w:rFonts w:eastAsia="Batang"/>
          <w:sz w:val="21"/>
          <w:szCs w:val="21"/>
        </w:rPr>
      </w:pPr>
      <w:r w:rsidRPr="00A6692D">
        <w:rPr>
          <w:rFonts w:eastAsia="Batang"/>
          <w:sz w:val="21"/>
          <w:szCs w:val="21"/>
        </w:rPr>
        <w:t xml:space="preserve">- </w:t>
      </w:r>
      <w:r>
        <w:rPr>
          <w:rFonts w:eastAsia="Batang"/>
          <w:sz w:val="21"/>
          <w:szCs w:val="21"/>
        </w:rPr>
        <w:t>p</w:t>
      </w:r>
      <w:r w:rsidRPr="00A6692D">
        <w:rPr>
          <w:rFonts w:eastAsia="Batang"/>
          <w:sz w:val="21"/>
          <w:szCs w:val="21"/>
        </w:rPr>
        <w:t>unimet e montimit.</w:t>
      </w:r>
    </w:p>
    <w:p w:rsidR="007A359E" w:rsidRPr="00A6692D" w:rsidRDefault="007A359E" w:rsidP="007A359E">
      <w:pPr>
        <w:pStyle w:val="Paragrafi"/>
        <w:rPr>
          <w:rFonts w:eastAsia="Batang"/>
          <w:sz w:val="21"/>
          <w:szCs w:val="21"/>
        </w:rPr>
      </w:pPr>
      <w:r w:rsidRPr="00A6692D">
        <w:rPr>
          <w:rFonts w:eastAsia="Batang"/>
          <w:sz w:val="21"/>
          <w:szCs w:val="21"/>
        </w:rPr>
        <w:t>Për vlerësimin e punimeve teknologjike dhe të montimit</w:t>
      </w:r>
      <w:r>
        <w:rPr>
          <w:rFonts w:eastAsia="Batang"/>
          <w:sz w:val="21"/>
          <w:szCs w:val="21"/>
        </w:rPr>
        <w:t>,</w:t>
      </w:r>
      <w:r w:rsidRPr="00A6692D">
        <w:rPr>
          <w:rFonts w:eastAsia="Batang"/>
          <w:sz w:val="21"/>
          <w:szCs w:val="21"/>
        </w:rPr>
        <w:t xml:space="preserve"> përcaktimi të bëhet sipas germës B të udhëzimit të sipërpërmendur.</w:t>
      </w:r>
    </w:p>
    <w:p w:rsidR="007A359E" w:rsidRPr="00A6692D" w:rsidRDefault="007A359E" w:rsidP="007A359E">
      <w:pPr>
        <w:pStyle w:val="Paragrafi"/>
        <w:rPr>
          <w:rFonts w:eastAsia="Batang"/>
          <w:sz w:val="21"/>
          <w:szCs w:val="21"/>
        </w:rPr>
      </w:pPr>
      <w:r w:rsidRPr="00A6692D">
        <w:rPr>
          <w:rFonts w:eastAsia="Batang"/>
          <w:sz w:val="21"/>
          <w:szCs w:val="21"/>
        </w:rPr>
        <w:t>Punimet e ndërtimit do të kryhen nga persona fizikë ose juridikë, privatë a publikë</w:t>
      </w:r>
      <w:r>
        <w:rPr>
          <w:rFonts w:eastAsia="Batang"/>
          <w:sz w:val="21"/>
          <w:szCs w:val="21"/>
        </w:rPr>
        <w:t>,</w:t>
      </w:r>
      <w:r w:rsidRPr="00A6692D">
        <w:rPr>
          <w:rFonts w:eastAsia="Batang"/>
          <w:sz w:val="21"/>
          <w:szCs w:val="21"/>
        </w:rPr>
        <w:t xml:space="preserve"> </w:t>
      </w:r>
      <w:smartTag w:uri="urn:schemas-microsoft-com:office:smarttags" w:element="country-region">
        <w:smartTag w:uri="urn:schemas-microsoft-com:office:smarttags" w:element="place">
          <w:r w:rsidRPr="00A6692D">
            <w:rPr>
              <w:rFonts w:eastAsia="Batang"/>
              <w:sz w:val="21"/>
              <w:szCs w:val="21"/>
            </w:rPr>
            <w:t>vendas</w:t>
          </w:r>
        </w:smartTag>
      </w:smartTag>
      <w:r w:rsidRPr="00A6692D">
        <w:rPr>
          <w:rFonts w:eastAsia="Batang"/>
          <w:sz w:val="21"/>
          <w:szCs w:val="21"/>
        </w:rPr>
        <w:t xml:space="preserve"> ose të huaj, të pajisur me licencë përkatëse sipas llojit të punimeve që do të kryhen.</w:t>
      </w:r>
    </w:p>
    <w:p w:rsidR="007A359E" w:rsidRPr="00A6692D" w:rsidRDefault="007A359E" w:rsidP="007A359E">
      <w:pPr>
        <w:pStyle w:val="Paragrafi"/>
        <w:rPr>
          <w:rFonts w:eastAsia="Batang"/>
          <w:sz w:val="21"/>
          <w:szCs w:val="21"/>
        </w:rPr>
      </w:pPr>
      <w:r w:rsidRPr="00A6692D">
        <w:rPr>
          <w:rFonts w:eastAsia="Batang"/>
          <w:sz w:val="21"/>
          <w:szCs w:val="21"/>
        </w:rPr>
        <w:t xml:space="preserve">Ndërmjet investitorit dhe sipërmarrësit të punimeve do të nënshkruhet kontrata për kryerjen e punimeve ku do të përcaktohen kushtet lidhur me zbatimin e punimeve konform projekteve të zbatimit dhe respektimit të kushteve teknike, cilësisë së materialeve në përputhje me standardet, afatet e përfundimit të  punimeve etj. </w:t>
      </w:r>
    </w:p>
    <w:p w:rsidR="007A359E" w:rsidRPr="00A6692D" w:rsidRDefault="007A359E" w:rsidP="007A359E">
      <w:pPr>
        <w:pStyle w:val="Paragrafi"/>
        <w:rPr>
          <w:rFonts w:eastAsia="Batang"/>
          <w:sz w:val="21"/>
          <w:szCs w:val="21"/>
        </w:rPr>
      </w:pPr>
      <w:r w:rsidRPr="00A6692D">
        <w:rPr>
          <w:rFonts w:eastAsia="Batang"/>
          <w:sz w:val="21"/>
          <w:szCs w:val="21"/>
        </w:rPr>
        <w:t>Mbikë</w:t>
      </w:r>
      <w:r>
        <w:rPr>
          <w:rFonts w:eastAsia="Batang"/>
          <w:sz w:val="21"/>
          <w:szCs w:val="21"/>
        </w:rPr>
        <w:t>qyrja</w:t>
      </w:r>
      <w:r w:rsidRPr="00A6692D">
        <w:rPr>
          <w:rFonts w:eastAsia="Batang"/>
          <w:sz w:val="21"/>
          <w:szCs w:val="21"/>
        </w:rPr>
        <w:t xml:space="preserve"> e punimeve dhe kolaudimi </w:t>
      </w:r>
    </w:p>
    <w:p w:rsidR="007A359E" w:rsidRPr="00A6692D" w:rsidRDefault="007A359E" w:rsidP="007A359E">
      <w:pPr>
        <w:pStyle w:val="Paragrafi"/>
        <w:rPr>
          <w:rFonts w:eastAsia="Batang"/>
          <w:sz w:val="21"/>
          <w:szCs w:val="21"/>
        </w:rPr>
      </w:pPr>
      <w:r w:rsidRPr="00A6692D">
        <w:rPr>
          <w:rFonts w:eastAsia="Batang"/>
          <w:sz w:val="21"/>
          <w:szCs w:val="21"/>
        </w:rPr>
        <w:t>Mbikëqyrja e punimeve kryhet mbështetur në udhëzimin nr.3, datë 15.02.2001 të Këshillit të Ministrave “Për  mbikëqyrjen dhe kolaudimin e punimeve të ndërtimit”, nëpërmjet një personi/ persona fizikë ose juridikë, të pajisur me lic</w:t>
      </w:r>
      <w:r>
        <w:rPr>
          <w:rFonts w:eastAsia="Batang"/>
          <w:sz w:val="21"/>
          <w:szCs w:val="21"/>
        </w:rPr>
        <w:t>encat përkatëse të jashtme</w:t>
      </w:r>
      <w:r w:rsidRPr="00A6692D">
        <w:rPr>
          <w:rFonts w:eastAsia="Batang"/>
          <w:sz w:val="21"/>
          <w:szCs w:val="21"/>
        </w:rPr>
        <w:t xml:space="preserve"> ose nga personeli i investitorit të ngarkuar për mbikëqyrjen e realizimit faktik të punimeve në sasi e cilësi sipas kushteve respektive të projektimit, zbatimit dhe të kontratës të punimeve,  si dhe për miratimin e dokumentacionit themelor, si:</w:t>
      </w:r>
    </w:p>
    <w:p w:rsidR="007A359E" w:rsidRPr="00A6692D" w:rsidRDefault="007A359E" w:rsidP="007A359E">
      <w:pPr>
        <w:pStyle w:val="Paragrafi"/>
        <w:rPr>
          <w:rFonts w:eastAsia="Batang"/>
          <w:sz w:val="21"/>
          <w:szCs w:val="21"/>
        </w:rPr>
      </w:pPr>
      <w:r w:rsidRPr="00A6692D">
        <w:rPr>
          <w:rFonts w:eastAsia="Batang"/>
          <w:sz w:val="21"/>
          <w:szCs w:val="21"/>
        </w:rPr>
        <w:t>- Situacione punimesh, prova të pjesshme të veprës e deri në kolaudimin përfundimtar.</w:t>
      </w:r>
    </w:p>
    <w:p w:rsidR="007A359E" w:rsidRPr="00A6692D" w:rsidRDefault="007A359E" w:rsidP="007A359E">
      <w:pPr>
        <w:pStyle w:val="Paragrafi"/>
        <w:rPr>
          <w:rFonts w:eastAsia="Batang"/>
          <w:sz w:val="21"/>
          <w:szCs w:val="21"/>
        </w:rPr>
      </w:pPr>
      <w:r w:rsidRPr="00A6692D">
        <w:rPr>
          <w:rFonts w:eastAsia="Batang"/>
          <w:sz w:val="21"/>
          <w:szCs w:val="21"/>
        </w:rPr>
        <w:t>Situacionet e paraqitura nga sipërmarrësi i punimeve në faza të ndryshme të punimeve, si dhe ato përfundimtare kontrollohen dhe miratohen nga mbikëqyrësi i punimeve. Situacioni është dokumenti me rëndësi që pasqyron punën e kryer në fakt, por të parashikuar në projektpreventiv. Kur situacioni paraqitet me ndryshime nga preventivi (të diktuara gjatë procesit të zbatimit), krahas situacionit kërkohet të jetë edhe dokumenti i pranimit të këtij ndryshimi nga projektuesi dhe investitori.</w:t>
      </w:r>
    </w:p>
    <w:p w:rsidR="007A359E" w:rsidRPr="00A6692D" w:rsidRDefault="007A359E" w:rsidP="007A359E">
      <w:pPr>
        <w:pStyle w:val="Paragrafi"/>
        <w:rPr>
          <w:rFonts w:eastAsia="Batang"/>
          <w:sz w:val="21"/>
          <w:szCs w:val="21"/>
        </w:rPr>
      </w:pPr>
      <w:r w:rsidRPr="00A6692D">
        <w:rPr>
          <w:rFonts w:eastAsia="Batang"/>
          <w:sz w:val="21"/>
          <w:szCs w:val="21"/>
        </w:rPr>
        <w:t>Në përfundim të kolaudimit të veprës, mbikëqyrësi i punimeve, bazuar në kontratën dhe  të gjithë dokumentacionet e tjera, përcakton vlerën përfundimtare të investimit të realizuar. Kjo vlerë i bëhet e ditur sipërmarrësit dhe njoftohet investitori për vlerën përfundimtare të detyrueshme për të paguar.</w:t>
      </w:r>
    </w:p>
    <w:p w:rsidR="007A359E" w:rsidRPr="00A6692D" w:rsidRDefault="007A359E" w:rsidP="007A359E">
      <w:pPr>
        <w:pStyle w:val="Paragrafi"/>
        <w:rPr>
          <w:rFonts w:eastAsia="Batang"/>
          <w:sz w:val="21"/>
          <w:szCs w:val="21"/>
        </w:rPr>
      </w:pPr>
      <w:r w:rsidRPr="00A6692D">
        <w:rPr>
          <w:rFonts w:eastAsia="Batang"/>
          <w:sz w:val="21"/>
          <w:szCs w:val="21"/>
        </w:rPr>
        <w:t>IV. Dokumentacioni i nevojshëm  shoqërues sipas procedurave për realizimin e investimit</w:t>
      </w:r>
    </w:p>
    <w:p w:rsidR="007A359E" w:rsidRPr="00A6692D" w:rsidRDefault="007A359E" w:rsidP="007A359E">
      <w:pPr>
        <w:pStyle w:val="Paragrafi"/>
        <w:rPr>
          <w:rFonts w:eastAsia="Batang"/>
          <w:sz w:val="21"/>
          <w:szCs w:val="21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39"/>
        <w:gridCol w:w="5228"/>
        <w:gridCol w:w="3001"/>
      </w:tblGrid>
      <w:tr w:rsidR="007A359E" w:rsidRPr="00A6692D">
        <w:tblPrEx>
          <w:tblCellMar>
            <w:top w:w="0" w:type="dxa"/>
            <w:bottom w:w="0" w:type="dxa"/>
          </w:tblCellMar>
        </w:tblPrEx>
        <w:tc>
          <w:tcPr>
            <w:tcW w:w="622" w:type="dxa"/>
          </w:tcPr>
          <w:p w:rsidR="007A359E" w:rsidRPr="00A6692D" w:rsidRDefault="007A359E" w:rsidP="007A359E">
            <w:pPr>
              <w:pStyle w:val="Paragrafi"/>
              <w:rPr>
                <w:rFonts w:eastAsia="Batang"/>
                <w:sz w:val="21"/>
                <w:szCs w:val="21"/>
              </w:rPr>
            </w:pPr>
            <w:r w:rsidRPr="00A6692D">
              <w:rPr>
                <w:rFonts w:eastAsia="Batang"/>
                <w:sz w:val="21"/>
                <w:szCs w:val="21"/>
              </w:rPr>
              <w:t>Nr.</w:t>
            </w:r>
          </w:p>
        </w:tc>
        <w:tc>
          <w:tcPr>
            <w:tcW w:w="5718" w:type="dxa"/>
          </w:tcPr>
          <w:p w:rsidR="007A359E" w:rsidRPr="00A6692D" w:rsidRDefault="007A359E" w:rsidP="007A359E">
            <w:pPr>
              <w:pStyle w:val="Paragrafi"/>
              <w:rPr>
                <w:rFonts w:eastAsia="Batang"/>
                <w:sz w:val="21"/>
                <w:szCs w:val="21"/>
              </w:rPr>
            </w:pPr>
            <w:r w:rsidRPr="00A6692D">
              <w:rPr>
                <w:rFonts w:eastAsia="Batang"/>
                <w:sz w:val="21"/>
                <w:szCs w:val="21"/>
              </w:rPr>
              <w:t xml:space="preserve">             Emërtimi i dokumentit</w:t>
            </w:r>
          </w:p>
        </w:tc>
        <w:tc>
          <w:tcPr>
            <w:tcW w:w="3128" w:type="dxa"/>
          </w:tcPr>
          <w:p w:rsidR="007A359E" w:rsidRPr="00A6692D" w:rsidRDefault="007A359E" w:rsidP="007A359E">
            <w:pPr>
              <w:pStyle w:val="Paragrafi"/>
              <w:rPr>
                <w:rFonts w:eastAsia="Batang"/>
                <w:sz w:val="21"/>
                <w:szCs w:val="21"/>
              </w:rPr>
            </w:pPr>
            <w:r w:rsidRPr="00A6692D">
              <w:rPr>
                <w:rFonts w:eastAsia="Batang"/>
                <w:sz w:val="21"/>
                <w:szCs w:val="21"/>
              </w:rPr>
              <w:t xml:space="preserve">     Nënshkruesit</w:t>
            </w:r>
          </w:p>
        </w:tc>
      </w:tr>
      <w:tr w:rsidR="007A359E" w:rsidRPr="00A6692D">
        <w:tblPrEx>
          <w:tblCellMar>
            <w:top w:w="0" w:type="dxa"/>
            <w:bottom w:w="0" w:type="dxa"/>
          </w:tblCellMar>
        </w:tblPrEx>
        <w:tc>
          <w:tcPr>
            <w:tcW w:w="622" w:type="dxa"/>
          </w:tcPr>
          <w:p w:rsidR="007A359E" w:rsidRPr="00A6692D" w:rsidRDefault="007A359E" w:rsidP="007A359E">
            <w:pPr>
              <w:pStyle w:val="Paragrafi"/>
              <w:ind w:firstLine="0"/>
              <w:rPr>
                <w:rFonts w:eastAsia="Batang"/>
                <w:sz w:val="21"/>
                <w:szCs w:val="21"/>
              </w:rPr>
            </w:pPr>
            <w:r w:rsidRPr="00A6692D">
              <w:rPr>
                <w:rFonts w:eastAsia="Batang"/>
                <w:sz w:val="21"/>
                <w:szCs w:val="21"/>
              </w:rPr>
              <w:t xml:space="preserve">1.        </w:t>
            </w:r>
          </w:p>
        </w:tc>
        <w:tc>
          <w:tcPr>
            <w:tcW w:w="5718" w:type="dxa"/>
          </w:tcPr>
          <w:p w:rsidR="007A359E" w:rsidRPr="00A6692D" w:rsidRDefault="007A359E" w:rsidP="007A359E">
            <w:pPr>
              <w:pStyle w:val="Paragrafi"/>
              <w:ind w:firstLine="0"/>
              <w:rPr>
                <w:rFonts w:eastAsia="Batang"/>
                <w:sz w:val="21"/>
                <w:szCs w:val="21"/>
              </w:rPr>
            </w:pPr>
            <w:r w:rsidRPr="00A6692D">
              <w:rPr>
                <w:rFonts w:eastAsia="Batang"/>
                <w:sz w:val="21"/>
                <w:szCs w:val="21"/>
              </w:rPr>
              <w:t>Projektet e zbatimit:</w:t>
            </w:r>
          </w:p>
          <w:p w:rsidR="007A359E" w:rsidRPr="00A6692D" w:rsidRDefault="007A359E" w:rsidP="007A359E">
            <w:pPr>
              <w:pStyle w:val="Paragrafi"/>
              <w:ind w:firstLine="0"/>
              <w:rPr>
                <w:rFonts w:eastAsia="Batang"/>
                <w:sz w:val="21"/>
                <w:szCs w:val="21"/>
              </w:rPr>
            </w:pPr>
            <w:r w:rsidRPr="00A6692D">
              <w:rPr>
                <w:rFonts w:eastAsia="Batang"/>
                <w:sz w:val="21"/>
                <w:szCs w:val="21"/>
              </w:rPr>
              <w:t>- Kontrata investitor-projektues dhe vlefta e bërjes së projektit</w:t>
            </w:r>
            <w:r>
              <w:rPr>
                <w:rFonts w:eastAsia="Batang"/>
                <w:sz w:val="21"/>
                <w:szCs w:val="21"/>
              </w:rPr>
              <w:t>;</w:t>
            </w:r>
          </w:p>
          <w:p w:rsidR="007A359E" w:rsidRPr="00A6692D" w:rsidRDefault="007A359E" w:rsidP="007A359E">
            <w:pPr>
              <w:pStyle w:val="Paragrafi"/>
              <w:ind w:firstLine="0"/>
              <w:rPr>
                <w:rFonts w:eastAsia="Batang"/>
                <w:sz w:val="21"/>
                <w:szCs w:val="21"/>
              </w:rPr>
            </w:pPr>
            <w:r>
              <w:rPr>
                <w:rFonts w:eastAsia="Batang"/>
                <w:sz w:val="21"/>
                <w:szCs w:val="21"/>
              </w:rPr>
              <w:t xml:space="preserve">- </w:t>
            </w:r>
            <w:r w:rsidRPr="00A6692D">
              <w:rPr>
                <w:rFonts w:eastAsia="Batang"/>
                <w:sz w:val="21"/>
                <w:szCs w:val="21"/>
              </w:rPr>
              <w:t>Preventivat e punimeve.</w:t>
            </w:r>
          </w:p>
        </w:tc>
        <w:tc>
          <w:tcPr>
            <w:tcW w:w="3128" w:type="dxa"/>
          </w:tcPr>
          <w:p w:rsidR="007A359E" w:rsidRPr="00A6692D" w:rsidRDefault="007A359E" w:rsidP="007A359E">
            <w:pPr>
              <w:pStyle w:val="Paragrafi"/>
              <w:ind w:firstLine="0"/>
              <w:rPr>
                <w:rFonts w:eastAsia="Batang"/>
                <w:sz w:val="21"/>
                <w:szCs w:val="21"/>
              </w:rPr>
            </w:pPr>
            <w:r w:rsidRPr="00A6692D">
              <w:rPr>
                <w:rFonts w:eastAsia="Batang"/>
                <w:sz w:val="21"/>
                <w:szCs w:val="21"/>
              </w:rPr>
              <w:t>Projektuesi</w:t>
            </w:r>
          </w:p>
          <w:p w:rsidR="007A359E" w:rsidRPr="00A6692D" w:rsidRDefault="007A359E" w:rsidP="007A359E">
            <w:pPr>
              <w:pStyle w:val="Paragrafi"/>
              <w:ind w:firstLine="0"/>
              <w:rPr>
                <w:rFonts w:eastAsia="Batang"/>
                <w:sz w:val="21"/>
                <w:szCs w:val="21"/>
              </w:rPr>
            </w:pPr>
            <w:r>
              <w:rPr>
                <w:rFonts w:eastAsia="Batang"/>
                <w:sz w:val="21"/>
                <w:szCs w:val="21"/>
              </w:rPr>
              <w:t>Investitor</w:t>
            </w:r>
            <w:r w:rsidRPr="00A6692D">
              <w:rPr>
                <w:rFonts w:eastAsia="Batang"/>
                <w:sz w:val="21"/>
                <w:szCs w:val="21"/>
              </w:rPr>
              <w:t>–projektues</w:t>
            </w:r>
          </w:p>
          <w:p w:rsidR="007A359E" w:rsidRPr="00A6692D" w:rsidRDefault="007A359E" w:rsidP="007A359E">
            <w:pPr>
              <w:pStyle w:val="Paragrafi"/>
              <w:ind w:firstLine="0"/>
              <w:rPr>
                <w:rFonts w:eastAsia="Batang"/>
                <w:sz w:val="21"/>
                <w:szCs w:val="21"/>
              </w:rPr>
            </w:pPr>
          </w:p>
          <w:p w:rsidR="007A359E" w:rsidRPr="00A6692D" w:rsidRDefault="007A359E" w:rsidP="007A359E">
            <w:pPr>
              <w:pStyle w:val="Paragrafi"/>
              <w:ind w:firstLine="0"/>
              <w:rPr>
                <w:rFonts w:eastAsia="Batang"/>
                <w:sz w:val="21"/>
                <w:szCs w:val="21"/>
              </w:rPr>
            </w:pPr>
            <w:r w:rsidRPr="00A6692D">
              <w:rPr>
                <w:rFonts w:eastAsia="Batang"/>
                <w:sz w:val="21"/>
                <w:szCs w:val="21"/>
              </w:rPr>
              <w:t>Projektuesi</w:t>
            </w:r>
          </w:p>
        </w:tc>
      </w:tr>
      <w:tr w:rsidR="007A359E" w:rsidRPr="00A6692D">
        <w:tblPrEx>
          <w:tblCellMar>
            <w:top w:w="0" w:type="dxa"/>
            <w:bottom w:w="0" w:type="dxa"/>
          </w:tblCellMar>
        </w:tblPrEx>
        <w:tc>
          <w:tcPr>
            <w:tcW w:w="622" w:type="dxa"/>
          </w:tcPr>
          <w:p w:rsidR="007A359E" w:rsidRPr="00A6692D" w:rsidRDefault="007A359E" w:rsidP="007A359E">
            <w:pPr>
              <w:pStyle w:val="Paragrafi"/>
              <w:ind w:firstLine="0"/>
              <w:rPr>
                <w:rFonts w:eastAsia="Batang"/>
                <w:sz w:val="21"/>
                <w:szCs w:val="21"/>
              </w:rPr>
            </w:pPr>
            <w:r w:rsidRPr="00A6692D">
              <w:rPr>
                <w:rFonts w:eastAsia="Batang"/>
                <w:sz w:val="21"/>
                <w:szCs w:val="21"/>
              </w:rPr>
              <w:t>2.</w:t>
            </w:r>
          </w:p>
        </w:tc>
        <w:tc>
          <w:tcPr>
            <w:tcW w:w="5718" w:type="dxa"/>
          </w:tcPr>
          <w:p w:rsidR="007A359E" w:rsidRPr="00A6692D" w:rsidRDefault="007A359E" w:rsidP="007A359E">
            <w:pPr>
              <w:pStyle w:val="Paragrafi"/>
              <w:ind w:firstLine="0"/>
              <w:rPr>
                <w:rFonts w:eastAsia="Batang"/>
                <w:sz w:val="21"/>
                <w:szCs w:val="21"/>
              </w:rPr>
            </w:pPr>
            <w:r w:rsidRPr="00A6692D">
              <w:rPr>
                <w:rFonts w:eastAsia="Batang"/>
                <w:sz w:val="21"/>
                <w:szCs w:val="21"/>
              </w:rPr>
              <w:t>Lista e furnizimit me pajisje, makineri dhe materiale teknologjike, së bashku me specifikimet teknike</w:t>
            </w:r>
            <w:r>
              <w:rPr>
                <w:rFonts w:eastAsia="Batang"/>
                <w:sz w:val="21"/>
                <w:szCs w:val="21"/>
              </w:rPr>
              <w:t>:</w:t>
            </w:r>
          </w:p>
          <w:p w:rsidR="007A359E" w:rsidRPr="00A6692D" w:rsidRDefault="007A359E" w:rsidP="007A359E">
            <w:pPr>
              <w:pStyle w:val="Paragrafi"/>
              <w:ind w:firstLine="0"/>
              <w:rPr>
                <w:rFonts w:eastAsia="Batang"/>
                <w:sz w:val="21"/>
                <w:szCs w:val="21"/>
              </w:rPr>
            </w:pPr>
            <w:r w:rsidRPr="00A6692D">
              <w:rPr>
                <w:rFonts w:eastAsia="Batang"/>
                <w:sz w:val="21"/>
                <w:szCs w:val="21"/>
              </w:rPr>
              <w:t>- Kontratat e furnizimit sipas përkatësisë;</w:t>
            </w:r>
          </w:p>
          <w:p w:rsidR="007A359E" w:rsidRPr="00A6692D" w:rsidRDefault="007A359E" w:rsidP="007A359E">
            <w:pPr>
              <w:pStyle w:val="Paragrafi"/>
              <w:ind w:firstLine="0"/>
              <w:rPr>
                <w:rFonts w:eastAsia="Batang"/>
                <w:sz w:val="21"/>
                <w:szCs w:val="21"/>
              </w:rPr>
            </w:pPr>
            <w:r w:rsidRPr="00A6692D">
              <w:rPr>
                <w:rFonts w:eastAsia="Batang"/>
                <w:sz w:val="21"/>
                <w:szCs w:val="21"/>
              </w:rPr>
              <w:t>- Faturat (Proforma invoice);</w:t>
            </w:r>
          </w:p>
          <w:p w:rsidR="007A359E" w:rsidRPr="00A6692D" w:rsidRDefault="007A359E" w:rsidP="007A359E">
            <w:pPr>
              <w:pStyle w:val="Paragrafi"/>
              <w:ind w:firstLine="0"/>
              <w:rPr>
                <w:rFonts w:eastAsia="Batang"/>
                <w:sz w:val="21"/>
                <w:szCs w:val="21"/>
              </w:rPr>
            </w:pPr>
            <w:r w:rsidRPr="00A6692D">
              <w:rPr>
                <w:rFonts w:eastAsia="Batang"/>
                <w:sz w:val="21"/>
                <w:szCs w:val="21"/>
              </w:rPr>
              <w:t>- Lista e paketimit (Packing List);</w:t>
            </w:r>
          </w:p>
          <w:p w:rsidR="007A359E" w:rsidRPr="00A6692D" w:rsidRDefault="007A359E" w:rsidP="007A359E">
            <w:pPr>
              <w:pStyle w:val="Paragrafi"/>
              <w:ind w:firstLine="0"/>
              <w:rPr>
                <w:rFonts w:eastAsia="Batang"/>
                <w:sz w:val="21"/>
                <w:szCs w:val="21"/>
              </w:rPr>
            </w:pPr>
            <w:r w:rsidRPr="00A6692D">
              <w:rPr>
                <w:rFonts w:eastAsia="Batang"/>
                <w:sz w:val="21"/>
                <w:szCs w:val="21"/>
              </w:rPr>
              <w:t>- Certifikatë e origjinës (Certeficate of origine);</w:t>
            </w:r>
          </w:p>
          <w:p w:rsidR="007A359E" w:rsidRPr="00A6692D" w:rsidRDefault="007A359E" w:rsidP="007A359E">
            <w:pPr>
              <w:pStyle w:val="Paragrafi"/>
              <w:ind w:firstLine="0"/>
              <w:rPr>
                <w:rFonts w:eastAsia="Batang"/>
                <w:sz w:val="21"/>
                <w:szCs w:val="21"/>
              </w:rPr>
            </w:pPr>
            <w:r w:rsidRPr="00A6692D">
              <w:rPr>
                <w:rFonts w:eastAsia="Batang"/>
                <w:sz w:val="21"/>
                <w:szCs w:val="21"/>
              </w:rPr>
              <w:t>- Fatura tatimore (për blerjet në vend);</w:t>
            </w:r>
          </w:p>
          <w:p w:rsidR="007A359E" w:rsidRPr="00A6692D" w:rsidRDefault="007A359E" w:rsidP="007A359E">
            <w:pPr>
              <w:pStyle w:val="Paragrafi"/>
              <w:ind w:firstLine="0"/>
              <w:rPr>
                <w:rFonts w:eastAsia="Batang"/>
                <w:sz w:val="21"/>
                <w:szCs w:val="21"/>
              </w:rPr>
            </w:pPr>
            <w:r w:rsidRPr="00A6692D">
              <w:rPr>
                <w:rFonts w:eastAsia="Batang"/>
                <w:sz w:val="21"/>
                <w:szCs w:val="21"/>
              </w:rPr>
              <w:t>- Dokumentet e eksportit (për riparimet që kryhen jashtë vendit);</w:t>
            </w:r>
          </w:p>
        </w:tc>
        <w:tc>
          <w:tcPr>
            <w:tcW w:w="3128" w:type="dxa"/>
          </w:tcPr>
          <w:p w:rsidR="007A359E" w:rsidRPr="00A6692D" w:rsidRDefault="007A359E" w:rsidP="007A359E">
            <w:pPr>
              <w:pStyle w:val="Paragrafi"/>
              <w:ind w:firstLine="0"/>
              <w:rPr>
                <w:rFonts w:eastAsia="Batang"/>
                <w:sz w:val="21"/>
                <w:szCs w:val="21"/>
              </w:rPr>
            </w:pPr>
            <w:r w:rsidRPr="00A6692D">
              <w:rPr>
                <w:rFonts w:eastAsia="Batang"/>
                <w:sz w:val="21"/>
                <w:szCs w:val="21"/>
              </w:rPr>
              <w:t>Projektuesi</w:t>
            </w:r>
          </w:p>
          <w:p w:rsidR="007A359E" w:rsidRPr="00A6692D" w:rsidRDefault="007A359E" w:rsidP="007A359E">
            <w:pPr>
              <w:pStyle w:val="Paragrafi"/>
              <w:ind w:firstLine="0"/>
              <w:rPr>
                <w:rFonts w:eastAsia="Batang"/>
                <w:sz w:val="21"/>
                <w:szCs w:val="21"/>
              </w:rPr>
            </w:pPr>
          </w:p>
          <w:p w:rsidR="007A359E" w:rsidRPr="00A6692D" w:rsidRDefault="007A359E" w:rsidP="007A359E">
            <w:pPr>
              <w:pStyle w:val="Paragrafi"/>
              <w:ind w:firstLine="0"/>
              <w:rPr>
                <w:rFonts w:eastAsia="Batang"/>
                <w:sz w:val="21"/>
                <w:szCs w:val="21"/>
              </w:rPr>
            </w:pPr>
            <w:r w:rsidRPr="00A6692D">
              <w:rPr>
                <w:rFonts w:eastAsia="Batang"/>
                <w:sz w:val="21"/>
                <w:szCs w:val="21"/>
              </w:rPr>
              <w:t>Investitor-furnizues</w:t>
            </w:r>
          </w:p>
          <w:p w:rsidR="007A359E" w:rsidRPr="00A6692D" w:rsidRDefault="007A359E" w:rsidP="007A359E">
            <w:pPr>
              <w:pStyle w:val="Paragrafi"/>
              <w:ind w:firstLine="0"/>
              <w:rPr>
                <w:rFonts w:eastAsia="Batang"/>
                <w:sz w:val="21"/>
                <w:szCs w:val="21"/>
              </w:rPr>
            </w:pPr>
            <w:r w:rsidRPr="00A6692D">
              <w:rPr>
                <w:rFonts w:eastAsia="Batang"/>
                <w:sz w:val="21"/>
                <w:szCs w:val="21"/>
              </w:rPr>
              <w:t>Furnizues/prodhuesi</w:t>
            </w:r>
          </w:p>
          <w:p w:rsidR="007A359E" w:rsidRPr="00A6692D" w:rsidRDefault="007A359E" w:rsidP="007A359E">
            <w:pPr>
              <w:pStyle w:val="Paragrafi"/>
              <w:ind w:firstLine="0"/>
              <w:rPr>
                <w:rFonts w:eastAsia="Batang"/>
                <w:sz w:val="21"/>
                <w:szCs w:val="21"/>
              </w:rPr>
            </w:pPr>
            <w:r w:rsidRPr="00A6692D">
              <w:rPr>
                <w:rFonts w:eastAsia="Batang"/>
                <w:sz w:val="21"/>
                <w:szCs w:val="21"/>
              </w:rPr>
              <w:t>Prodhuesi</w:t>
            </w:r>
          </w:p>
          <w:p w:rsidR="007A359E" w:rsidRPr="00A6692D" w:rsidRDefault="007A359E" w:rsidP="007A359E">
            <w:pPr>
              <w:pStyle w:val="Paragrafi"/>
              <w:ind w:firstLine="0"/>
              <w:rPr>
                <w:rFonts w:eastAsia="Batang"/>
                <w:sz w:val="21"/>
                <w:szCs w:val="21"/>
              </w:rPr>
            </w:pPr>
            <w:r w:rsidRPr="00A6692D">
              <w:rPr>
                <w:rFonts w:eastAsia="Batang"/>
                <w:sz w:val="21"/>
                <w:szCs w:val="21"/>
              </w:rPr>
              <w:t>Prodhues /dogana</w:t>
            </w:r>
          </w:p>
          <w:p w:rsidR="007A359E" w:rsidRPr="00A6692D" w:rsidRDefault="007A359E" w:rsidP="007A359E">
            <w:pPr>
              <w:pStyle w:val="Paragrafi"/>
              <w:ind w:firstLine="0"/>
              <w:rPr>
                <w:rFonts w:eastAsia="Batang"/>
                <w:sz w:val="21"/>
                <w:szCs w:val="21"/>
              </w:rPr>
            </w:pPr>
            <w:r w:rsidRPr="00A6692D">
              <w:rPr>
                <w:rFonts w:eastAsia="Batang"/>
                <w:sz w:val="21"/>
                <w:szCs w:val="21"/>
              </w:rPr>
              <w:t>Furnizuesi/prodhuesi</w:t>
            </w:r>
          </w:p>
          <w:p w:rsidR="007A359E" w:rsidRPr="00A6692D" w:rsidRDefault="007A359E" w:rsidP="007A359E">
            <w:pPr>
              <w:pStyle w:val="Paragrafi"/>
              <w:ind w:firstLine="0"/>
              <w:rPr>
                <w:rFonts w:eastAsia="Batang"/>
                <w:sz w:val="21"/>
                <w:szCs w:val="21"/>
              </w:rPr>
            </w:pPr>
            <w:r w:rsidRPr="00A6692D">
              <w:rPr>
                <w:rFonts w:eastAsia="Batang"/>
                <w:sz w:val="21"/>
                <w:szCs w:val="21"/>
              </w:rPr>
              <w:t xml:space="preserve">Investiotori/ dogana    </w:t>
            </w:r>
          </w:p>
        </w:tc>
      </w:tr>
      <w:tr w:rsidR="007A359E" w:rsidRPr="00A6692D">
        <w:tblPrEx>
          <w:tblCellMar>
            <w:top w:w="0" w:type="dxa"/>
            <w:bottom w:w="0" w:type="dxa"/>
          </w:tblCellMar>
        </w:tblPrEx>
        <w:tc>
          <w:tcPr>
            <w:tcW w:w="622" w:type="dxa"/>
          </w:tcPr>
          <w:p w:rsidR="007A359E" w:rsidRPr="00A6692D" w:rsidRDefault="007A359E" w:rsidP="007A359E">
            <w:pPr>
              <w:pStyle w:val="Paragrafi"/>
              <w:ind w:firstLine="0"/>
              <w:rPr>
                <w:rFonts w:eastAsia="Batang"/>
                <w:sz w:val="21"/>
                <w:szCs w:val="21"/>
              </w:rPr>
            </w:pPr>
            <w:r w:rsidRPr="00A6692D">
              <w:rPr>
                <w:rFonts w:eastAsia="Batang"/>
                <w:sz w:val="21"/>
                <w:szCs w:val="21"/>
              </w:rPr>
              <w:t>3.</w:t>
            </w:r>
          </w:p>
        </w:tc>
        <w:tc>
          <w:tcPr>
            <w:tcW w:w="5718" w:type="dxa"/>
          </w:tcPr>
          <w:p w:rsidR="007A359E" w:rsidRPr="00A6692D" w:rsidRDefault="007A359E" w:rsidP="007A359E">
            <w:pPr>
              <w:pStyle w:val="Paragrafi"/>
              <w:ind w:firstLine="0"/>
              <w:rPr>
                <w:rFonts w:eastAsia="Batang"/>
                <w:sz w:val="21"/>
                <w:szCs w:val="21"/>
              </w:rPr>
            </w:pPr>
            <w:r w:rsidRPr="00A6692D">
              <w:rPr>
                <w:rFonts w:eastAsia="Batang"/>
                <w:sz w:val="21"/>
                <w:szCs w:val="21"/>
              </w:rPr>
              <w:t>Kontrata për kryerjen e punimeve</w:t>
            </w:r>
          </w:p>
        </w:tc>
        <w:tc>
          <w:tcPr>
            <w:tcW w:w="3128" w:type="dxa"/>
          </w:tcPr>
          <w:p w:rsidR="007A359E" w:rsidRPr="00A6692D" w:rsidRDefault="007A359E" w:rsidP="007A359E">
            <w:pPr>
              <w:pStyle w:val="Paragrafi"/>
              <w:ind w:firstLine="0"/>
              <w:rPr>
                <w:rFonts w:eastAsia="Batang"/>
                <w:sz w:val="21"/>
                <w:szCs w:val="21"/>
              </w:rPr>
            </w:pPr>
            <w:r w:rsidRPr="00A6692D">
              <w:rPr>
                <w:rFonts w:eastAsia="Batang"/>
                <w:sz w:val="21"/>
                <w:szCs w:val="21"/>
              </w:rPr>
              <w:t>Investitor-sipërmarrës</w:t>
            </w:r>
          </w:p>
        </w:tc>
      </w:tr>
      <w:tr w:rsidR="007A359E" w:rsidRPr="00A6692D">
        <w:tblPrEx>
          <w:tblCellMar>
            <w:top w:w="0" w:type="dxa"/>
            <w:bottom w:w="0" w:type="dxa"/>
          </w:tblCellMar>
        </w:tblPrEx>
        <w:tc>
          <w:tcPr>
            <w:tcW w:w="622" w:type="dxa"/>
          </w:tcPr>
          <w:p w:rsidR="007A359E" w:rsidRPr="00A6692D" w:rsidRDefault="007A359E" w:rsidP="007A359E">
            <w:pPr>
              <w:pStyle w:val="Paragrafi"/>
              <w:ind w:firstLine="0"/>
              <w:rPr>
                <w:rFonts w:eastAsia="Batang"/>
                <w:sz w:val="21"/>
                <w:szCs w:val="21"/>
              </w:rPr>
            </w:pPr>
            <w:r w:rsidRPr="00A6692D">
              <w:rPr>
                <w:rFonts w:eastAsia="Batang"/>
                <w:sz w:val="21"/>
                <w:szCs w:val="21"/>
              </w:rPr>
              <w:t>4.</w:t>
            </w:r>
          </w:p>
        </w:tc>
        <w:tc>
          <w:tcPr>
            <w:tcW w:w="5718" w:type="dxa"/>
          </w:tcPr>
          <w:p w:rsidR="007A359E" w:rsidRPr="00A6692D" w:rsidRDefault="007A359E" w:rsidP="007A359E">
            <w:pPr>
              <w:pStyle w:val="Paragrafi"/>
              <w:ind w:firstLine="0"/>
              <w:rPr>
                <w:rFonts w:eastAsia="Batang"/>
                <w:sz w:val="21"/>
                <w:szCs w:val="21"/>
              </w:rPr>
            </w:pPr>
            <w:r w:rsidRPr="00A6692D">
              <w:rPr>
                <w:rFonts w:eastAsia="Batang"/>
                <w:sz w:val="21"/>
                <w:szCs w:val="21"/>
              </w:rPr>
              <w:t>Kontrata për mbikëqyrjen e punimeve</w:t>
            </w:r>
          </w:p>
        </w:tc>
        <w:tc>
          <w:tcPr>
            <w:tcW w:w="3128" w:type="dxa"/>
          </w:tcPr>
          <w:p w:rsidR="007A359E" w:rsidRPr="00A6692D" w:rsidRDefault="007A359E" w:rsidP="007A359E">
            <w:pPr>
              <w:pStyle w:val="Paragrafi"/>
              <w:ind w:firstLine="0"/>
              <w:rPr>
                <w:rFonts w:eastAsia="Batang"/>
                <w:sz w:val="21"/>
                <w:szCs w:val="21"/>
              </w:rPr>
            </w:pPr>
            <w:r w:rsidRPr="00A6692D">
              <w:rPr>
                <w:rFonts w:eastAsia="Batang"/>
                <w:sz w:val="21"/>
                <w:szCs w:val="21"/>
              </w:rPr>
              <w:t>Investitor-mbikëqyrës</w:t>
            </w:r>
          </w:p>
        </w:tc>
      </w:tr>
      <w:tr w:rsidR="007A359E" w:rsidRPr="00A6692D">
        <w:tblPrEx>
          <w:tblCellMar>
            <w:top w:w="0" w:type="dxa"/>
            <w:bottom w:w="0" w:type="dxa"/>
          </w:tblCellMar>
        </w:tblPrEx>
        <w:tc>
          <w:tcPr>
            <w:tcW w:w="622" w:type="dxa"/>
          </w:tcPr>
          <w:p w:rsidR="007A359E" w:rsidRPr="00A6692D" w:rsidRDefault="007A359E" w:rsidP="007A359E">
            <w:pPr>
              <w:pStyle w:val="Paragrafi"/>
              <w:ind w:firstLine="0"/>
              <w:rPr>
                <w:rFonts w:eastAsia="Batang"/>
                <w:sz w:val="21"/>
                <w:szCs w:val="21"/>
              </w:rPr>
            </w:pPr>
            <w:r w:rsidRPr="00A6692D">
              <w:rPr>
                <w:rFonts w:eastAsia="Batang"/>
                <w:sz w:val="21"/>
                <w:szCs w:val="21"/>
              </w:rPr>
              <w:t>5.</w:t>
            </w:r>
          </w:p>
        </w:tc>
        <w:tc>
          <w:tcPr>
            <w:tcW w:w="5718" w:type="dxa"/>
          </w:tcPr>
          <w:p w:rsidR="007A359E" w:rsidRPr="00A6692D" w:rsidRDefault="007A359E" w:rsidP="007A359E">
            <w:pPr>
              <w:pStyle w:val="Paragrafi"/>
              <w:ind w:firstLine="0"/>
              <w:rPr>
                <w:rFonts w:eastAsia="Batang"/>
                <w:sz w:val="21"/>
                <w:szCs w:val="21"/>
              </w:rPr>
            </w:pPr>
            <w:r w:rsidRPr="00A6692D">
              <w:rPr>
                <w:rFonts w:eastAsia="Batang"/>
                <w:sz w:val="21"/>
                <w:szCs w:val="21"/>
              </w:rPr>
              <w:t>Kontrata për kolaudimin e punimeve sipas përkatësisë së punimeve</w:t>
            </w:r>
          </w:p>
        </w:tc>
        <w:tc>
          <w:tcPr>
            <w:tcW w:w="3128" w:type="dxa"/>
          </w:tcPr>
          <w:p w:rsidR="007A359E" w:rsidRPr="00A6692D" w:rsidRDefault="007A359E" w:rsidP="007A359E">
            <w:pPr>
              <w:pStyle w:val="Paragrafi"/>
              <w:ind w:firstLine="0"/>
              <w:rPr>
                <w:rFonts w:eastAsia="Batang"/>
                <w:sz w:val="21"/>
                <w:szCs w:val="21"/>
              </w:rPr>
            </w:pPr>
            <w:r w:rsidRPr="00A6692D">
              <w:rPr>
                <w:rFonts w:eastAsia="Batang"/>
                <w:sz w:val="21"/>
                <w:szCs w:val="21"/>
              </w:rPr>
              <w:t>Investitor-kolaudator</w:t>
            </w:r>
          </w:p>
        </w:tc>
      </w:tr>
      <w:tr w:rsidR="007A359E" w:rsidRPr="00A6692D">
        <w:tblPrEx>
          <w:tblCellMar>
            <w:top w:w="0" w:type="dxa"/>
            <w:bottom w:w="0" w:type="dxa"/>
          </w:tblCellMar>
        </w:tblPrEx>
        <w:tc>
          <w:tcPr>
            <w:tcW w:w="622" w:type="dxa"/>
          </w:tcPr>
          <w:p w:rsidR="007A359E" w:rsidRPr="00A6692D" w:rsidRDefault="007A359E" w:rsidP="007A359E">
            <w:pPr>
              <w:pStyle w:val="Paragrafi"/>
              <w:ind w:firstLine="0"/>
              <w:rPr>
                <w:rFonts w:eastAsia="Batang"/>
                <w:sz w:val="21"/>
                <w:szCs w:val="21"/>
              </w:rPr>
            </w:pPr>
            <w:r w:rsidRPr="00A6692D">
              <w:rPr>
                <w:rFonts w:eastAsia="Batang"/>
                <w:sz w:val="21"/>
                <w:szCs w:val="21"/>
              </w:rPr>
              <w:t>6.</w:t>
            </w:r>
          </w:p>
        </w:tc>
        <w:tc>
          <w:tcPr>
            <w:tcW w:w="5718" w:type="dxa"/>
          </w:tcPr>
          <w:p w:rsidR="007A359E" w:rsidRPr="00A6692D" w:rsidRDefault="007A359E" w:rsidP="007A359E">
            <w:pPr>
              <w:pStyle w:val="Paragrafi"/>
              <w:ind w:firstLine="0"/>
              <w:rPr>
                <w:rFonts w:eastAsia="Batang"/>
                <w:sz w:val="21"/>
                <w:szCs w:val="21"/>
              </w:rPr>
            </w:pPr>
            <w:r w:rsidRPr="00A6692D">
              <w:rPr>
                <w:rFonts w:eastAsia="Batang"/>
                <w:sz w:val="21"/>
                <w:szCs w:val="21"/>
              </w:rPr>
              <w:t>Procesverbal i kolaudimit të punimeve</w:t>
            </w:r>
          </w:p>
        </w:tc>
        <w:tc>
          <w:tcPr>
            <w:tcW w:w="3128" w:type="dxa"/>
          </w:tcPr>
          <w:p w:rsidR="007A359E" w:rsidRPr="00A6692D" w:rsidRDefault="007A359E" w:rsidP="007A359E">
            <w:pPr>
              <w:pStyle w:val="Paragrafi"/>
              <w:ind w:firstLine="0"/>
              <w:rPr>
                <w:rFonts w:eastAsia="Batang"/>
                <w:sz w:val="21"/>
                <w:szCs w:val="21"/>
              </w:rPr>
            </w:pPr>
            <w:r w:rsidRPr="00A6692D">
              <w:rPr>
                <w:rFonts w:eastAsia="Batang"/>
                <w:sz w:val="21"/>
                <w:szCs w:val="21"/>
              </w:rPr>
              <w:t>1.</w:t>
            </w:r>
            <w:r>
              <w:rPr>
                <w:rFonts w:eastAsia="Batang"/>
                <w:sz w:val="21"/>
                <w:szCs w:val="21"/>
              </w:rPr>
              <w:t xml:space="preserve"> </w:t>
            </w:r>
            <w:r w:rsidRPr="00A6692D">
              <w:rPr>
                <w:rFonts w:eastAsia="Batang"/>
                <w:sz w:val="21"/>
                <w:szCs w:val="21"/>
              </w:rPr>
              <w:t>Kolaudator-2.Sipërmarrës-</w:t>
            </w:r>
          </w:p>
          <w:p w:rsidR="007A359E" w:rsidRDefault="007A359E" w:rsidP="007A359E">
            <w:pPr>
              <w:pStyle w:val="Paragrafi"/>
              <w:ind w:firstLine="0"/>
              <w:rPr>
                <w:rFonts w:eastAsia="Batang"/>
                <w:sz w:val="21"/>
                <w:szCs w:val="21"/>
              </w:rPr>
            </w:pPr>
            <w:r w:rsidRPr="00A6692D">
              <w:rPr>
                <w:rFonts w:eastAsia="Batang"/>
                <w:sz w:val="21"/>
                <w:szCs w:val="21"/>
              </w:rPr>
              <w:t>3.</w:t>
            </w:r>
            <w:r>
              <w:rPr>
                <w:rFonts w:eastAsia="Batang"/>
                <w:sz w:val="21"/>
                <w:szCs w:val="21"/>
              </w:rPr>
              <w:t xml:space="preserve"> </w:t>
            </w:r>
            <w:r w:rsidRPr="00A6692D">
              <w:rPr>
                <w:rFonts w:eastAsia="Batang"/>
                <w:sz w:val="21"/>
                <w:szCs w:val="21"/>
              </w:rPr>
              <w:t>Mbikë</w:t>
            </w:r>
            <w:r>
              <w:rPr>
                <w:rFonts w:eastAsia="Batang"/>
                <w:sz w:val="21"/>
                <w:szCs w:val="21"/>
              </w:rPr>
              <w:t>qyrës</w:t>
            </w:r>
          </w:p>
          <w:p w:rsidR="007A359E" w:rsidRPr="00A6692D" w:rsidRDefault="007A359E" w:rsidP="007A359E">
            <w:pPr>
              <w:pStyle w:val="Paragrafi"/>
              <w:ind w:firstLine="0"/>
              <w:rPr>
                <w:rFonts w:eastAsia="Batang"/>
                <w:sz w:val="21"/>
                <w:szCs w:val="21"/>
              </w:rPr>
            </w:pPr>
            <w:r w:rsidRPr="00A6692D">
              <w:rPr>
                <w:rFonts w:eastAsia="Batang"/>
                <w:sz w:val="21"/>
                <w:szCs w:val="21"/>
              </w:rPr>
              <w:t xml:space="preserve">Projektues </w:t>
            </w:r>
            <w:r>
              <w:rPr>
                <w:rFonts w:eastAsia="Batang"/>
                <w:sz w:val="21"/>
                <w:szCs w:val="21"/>
              </w:rPr>
              <w:t>-i</w:t>
            </w:r>
            <w:r w:rsidRPr="00A6692D">
              <w:rPr>
                <w:rFonts w:eastAsia="Batang"/>
                <w:sz w:val="21"/>
                <w:szCs w:val="21"/>
              </w:rPr>
              <w:t>nvestitor</w:t>
            </w:r>
          </w:p>
        </w:tc>
      </w:tr>
      <w:tr w:rsidR="007A359E" w:rsidRPr="00A6692D">
        <w:tblPrEx>
          <w:tblCellMar>
            <w:top w:w="0" w:type="dxa"/>
            <w:bottom w:w="0" w:type="dxa"/>
          </w:tblCellMar>
        </w:tblPrEx>
        <w:tc>
          <w:tcPr>
            <w:tcW w:w="622" w:type="dxa"/>
          </w:tcPr>
          <w:p w:rsidR="007A359E" w:rsidRPr="00A6692D" w:rsidRDefault="007A359E" w:rsidP="007A359E">
            <w:pPr>
              <w:pStyle w:val="Paragrafi"/>
              <w:ind w:firstLine="0"/>
              <w:rPr>
                <w:rFonts w:eastAsia="Batang"/>
                <w:sz w:val="21"/>
                <w:szCs w:val="21"/>
              </w:rPr>
            </w:pPr>
            <w:r w:rsidRPr="00A6692D">
              <w:rPr>
                <w:rFonts w:eastAsia="Batang"/>
                <w:sz w:val="21"/>
                <w:szCs w:val="21"/>
              </w:rPr>
              <w:t>7.</w:t>
            </w:r>
          </w:p>
        </w:tc>
        <w:tc>
          <w:tcPr>
            <w:tcW w:w="5718" w:type="dxa"/>
          </w:tcPr>
          <w:p w:rsidR="007A359E" w:rsidRPr="00A6692D" w:rsidRDefault="007A359E" w:rsidP="007A359E">
            <w:pPr>
              <w:pStyle w:val="Paragrafi"/>
              <w:ind w:firstLine="0"/>
              <w:rPr>
                <w:rFonts w:eastAsia="Batang"/>
                <w:sz w:val="21"/>
                <w:szCs w:val="21"/>
              </w:rPr>
            </w:pPr>
            <w:r w:rsidRPr="00A6692D">
              <w:rPr>
                <w:rFonts w:eastAsia="Batang"/>
                <w:sz w:val="21"/>
                <w:szCs w:val="21"/>
              </w:rPr>
              <w:t>Situacionet përfundimtare të punimeve</w:t>
            </w:r>
          </w:p>
        </w:tc>
        <w:tc>
          <w:tcPr>
            <w:tcW w:w="3128" w:type="dxa"/>
          </w:tcPr>
          <w:p w:rsidR="007A359E" w:rsidRPr="00A6692D" w:rsidRDefault="007A359E" w:rsidP="007A359E">
            <w:pPr>
              <w:pStyle w:val="Paragrafi"/>
              <w:ind w:firstLine="0"/>
              <w:rPr>
                <w:rFonts w:eastAsia="Batang"/>
                <w:sz w:val="21"/>
                <w:szCs w:val="21"/>
              </w:rPr>
            </w:pPr>
            <w:r w:rsidRPr="00A6692D">
              <w:rPr>
                <w:rFonts w:eastAsia="Batang"/>
                <w:sz w:val="21"/>
                <w:szCs w:val="21"/>
              </w:rPr>
              <w:t>Sipë</w:t>
            </w:r>
            <w:r>
              <w:rPr>
                <w:rFonts w:eastAsia="Batang"/>
                <w:sz w:val="21"/>
                <w:szCs w:val="21"/>
              </w:rPr>
              <w:t>rmarrës -m</w:t>
            </w:r>
            <w:r w:rsidRPr="00A6692D">
              <w:rPr>
                <w:rFonts w:eastAsia="Batang"/>
                <w:sz w:val="21"/>
                <w:szCs w:val="21"/>
              </w:rPr>
              <w:t>bikëqyrës</w:t>
            </w:r>
          </w:p>
        </w:tc>
      </w:tr>
      <w:tr w:rsidR="007A359E" w:rsidRPr="00A6692D">
        <w:tblPrEx>
          <w:tblCellMar>
            <w:top w:w="0" w:type="dxa"/>
            <w:bottom w:w="0" w:type="dxa"/>
          </w:tblCellMar>
        </w:tblPrEx>
        <w:tc>
          <w:tcPr>
            <w:tcW w:w="622" w:type="dxa"/>
          </w:tcPr>
          <w:p w:rsidR="007A359E" w:rsidRPr="00A6692D" w:rsidRDefault="007A359E" w:rsidP="007A359E">
            <w:pPr>
              <w:pStyle w:val="Paragrafi"/>
              <w:ind w:firstLine="0"/>
              <w:rPr>
                <w:rFonts w:eastAsia="Batang"/>
                <w:sz w:val="21"/>
                <w:szCs w:val="21"/>
              </w:rPr>
            </w:pPr>
            <w:r w:rsidRPr="00A6692D">
              <w:rPr>
                <w:rFonts w:eastAsia="Batang"/>
                <w:sz w:val="21"/>
                <w:szCs w:val="21"/>
              </w:rPr>
              <w:t>8.</w:t>
            </w:r>
          </w:p>
        </w:tc>
        <w:tc>
          <w:tcPr>
            <w:tcW w:w="5718" w:type="dxa"/>
          </w:tcPr>
          <w:p w:rsidR="007A359E" w:rsidRPr="00A6692D" w:rsidRDefault="007A359E" w:rsidP="007A359E">
            <w:pPr>
              <w:pStyle w:val="Paragrafi"/>
              <w:ind w:firstLine="0"/>
              <w:rPr>
                <w:rFonts w:eastAsia="Batang"/>
                <w:sz w:val="21"/>
                <w:szCs w:val="21"/>
              </w:rPr>
            </w:pPr>
            <w:r w:rsidRPr="00A6692D">
              <w:rPr>
                <w:rFonts w:eastAsia="Batang"/>
                <w:sz w:val="21"/>
                <w:szCs w:val="21"/>
              </w:rPr>
              <w:t>Faturat e likuidimit  të punimeve (sipas përkatësisë)</w:t>
            </w:r>
          </w:p>
        </w:tc>
        <w:tc>
          <w:tcPr>
            <w:tcW w:w="3128" w:type="dxa"/>
          </w:tcPr>
          <w:p w:rsidR="007A359E" w:rsidRPr="00A6692D" w:rsidRDefault="007A359E" w:rsidP="007A359E">
            <w:pPr>
              <w:pStyle w:val="Paragrafi"/>
              <w:ind w:firstLine="0"/>
              <w:rPr>
                <w:rFonts w:eastAsia="Batang"/>
                <w:sz w:val="21"/>
                <w:szCs w:val="21"/>
              </w:rPr>
            </w:pPr>
            <w:r w:rsidRPr="00A6692D">
              <w:rPr>
                <w:rFonts w:eastAsia="Batang"/>
                <w:sz w:val="21"/>
                <w:szCs w:val="21"/>
              </w:rPr>
              <w:t>Investitor</w:t>
            </w:r>
          </w:p>
        </w:tc>
      </w:tr>
    </w:tbl>
    <w:p w:rsidR="007A359E" w:rsidRDefault="007A359E" w:rsidP="007A359E">
      <w:pPr>
        <w:pStyle w:val="Paragrafi"/>
        <w:ind w:firstLine="0"/>
        <w:rPr>
          <w:rFonts w:eastAsia="Batang"/>
          <w:sz w:val="21"/>
          <w:szCs w:val="21"/>
        </w:rPr>
      </w:pPr>
    </w:p>
    <w:p w:rsidR="007A359E" w:rsidRDefault="007A359E" w:rsidP="007A359E">
      <w:pPr>
        <w:pStyle w:val="Paragrafi"/>
        <w:ind w:firstLine="0"/>
        <w:rPr>
          <w:rFonts w:eastAsia="Batang"/>
          <w:sz w:val="21"/>
          <w:szCs w:val="21"/>
        </w:rPr>
      </w:pPr>
    </w:p>
    <w:p w:rsidR="007A359E" w:rsidRDefault="007A359E" w:rsidP="007A359E">
      <w:pPr>
        <w:pStyle w:val="Paragrafi"/>
        <w:ind w:firstLine="0"/>
        <w:rPr>
          <w:rFonts w:eastAsia="Batang"/>
          <w:sz w:val="21"/>
          <w:szCs w:val="21"/>
        </w:rPr>
      </w:pPr>
    </w:p>
    <w:p w:rsidR="007A359E" w:rsidRPr="00A6692D" w:rsidRDefault="007A359E" w:rsidP="007A359E">
      <w:pPr>
        <w:pStyle w:val="Paragrafi"/>
        <w:rPr>
          <w:rFonts w:eastAsia="Batang"/>
          <w:sz w:val="21"/>
          <w:szCs w:val="21"/>
        </w:rPr>
      </w:pPr>
      <w:r w:rsidRPr="00A6692D">
        <w:rPr>
          <w:rFonts w:eastAsia="Batang"/>
          <w:sz w:val="21"/>
          <w:szCs w:val="21"/>
        </w:rPr>
        <w:t xml:space="preserve">V. Dispozita të fundit </w:t>
      </w:r>
    </w:p>
    <w:p w:rsidR="007A359E" w:rsidRPr="00A6692D" w:rsidRDefault="007A359E" w:rsidP="007A359E">
      <w:pPr>
        <w:pStyle w:val="Paragrafi"/>
        <w:rPr>
          <w:rFonts w:eastAsia="Batang"/>
          <w:sz w:val="21"/>
          <w:szCs w:val="21"/>
        </w:rPr>
      </w:pPr>
      <w:r w:rsidRPr="00A6692D">
        <w:rPr>
          <w:rFonts w:eastAsia="Batang"/>
          <w:sz w:val="21"/>
          <w:szCs w:val="21"/>
        </w:rPr>
        <w:t>Amendamente të udhëzuesit  metodik</w:t>
      </w:r>
    </w:p>
    <w:p w:rsidR="007A359E" w:rsidRPr="00A6692D" w:rsidRDefault="007A359E" w:rsidP="007A359E">
      <w:pPr>
        <w:pStyle w:val="Paragrafi"/>
        <w:rPr>
          <w:rFonts w:eastAsia="Batang"/>
          <w:sz w:val="21"/>
          <w:szCs w:val="21"/>
        </w:rPr>
      </w:pPr>
      <w:r w:rsidRPr="00A6692D">
        <w:rPr>
          <w:rFonts w:eastAsia="Batang"/>
          <w:sz w:val="21"/>
          <w:szCs w:val="21"/>
        </w:rPr>
        <w:t xml:space="preserve">Ky udhëzues metodik është objekt rishikimi dhe ndryshimi me vendim të Bordit të Komisionerëve. </w:t>
      </w:r>
    </w:p>
    <w:p w:rsidR="007A359E" w:rsidRPr="00A6692D" w:rsidRDefault="007A359E" w:rsidP="007A359E">
      <w:pPr>
        <w:pStyle w:val="Paragrafi"/>
        <w:rPr>
          <w:rFonts w:eastAsia="Batang"/>
          <w:sz w:val="21"/>
          <w:szCs w:val="21"/>
        </w:rPr>
      </w:pPr>
      <w:r w:rsidRPr="00A6692D">
        <w:rPr>
          <w:rFonts w:eastAsia="Batang"/>
          <w:sz w:val="21"/>
          <w:szCs w:val="21"/>
        </w:rPr>
        <w:t xml:space="preserve">Hyrja në fuqi </w:t>
      </w:r>
    </w:p>
    <w:p w:rsidR="007A359E" w:rsidRPr="00A6692D" w:rsidRDefault="007A359E" w:rsidP="007A359E">
      <w:pPr>
        <w:pStyle w:val="Paragrafi"/>
        <w:rPr>
          <w:rFonts w:eastAsia="Batang"/>
          <w:sz w:val="21"/>
          <w:szCs w:val="21"/>
        </w:rPr>
      </w:pPr>
      <w:r w:rsidRPr="00A6692D">
        <w:rPr>
          <w:rFonts w:eastAsia="Batang"/>
          <w:sz w:val="21"/>
          <w:szCs w:val="21"/>
        </w:rPr>
        <w:t xml:space="preserve">Ky udhëzues metodik hyn në fuqi menjëherë dhe botohet në Fletoren Zyrtare.  </w:t>
      </w:r>
    </w:p>
    <w:p w:rsidR="007A359E" w:rsidRPr="00A6692D" w:rsidRDefault="007A359E" w:rsidP="007A359E">
      <w:pPr>
        <w:pStyle w:val="Paragrafi"/>
        <w:rPr>
          <w:rFonts w:eastAsia="Batang"/>
        </w:rPr>
      </w:pPr>
      <w:r w:rsidRPr="00A6692D">
        <w:rPr>
          <w:rFonts w:eastAsia="Batang"/>
        </w:rPr>
        <w:t xml:space="preserve"> 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A359E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E3958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DBF273A-826F-4042-831C-208328D94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359E"/>
    <w:rPr>
      <w:sz w:val="24"/>
      <w:szCs w:val="30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7A359E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1611</Words>
  <Characters>9183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2019-03-16T18:37:00Z</dcterms:created>
  <dcterms:modified xsi:type="dcterms:W3CDTF">2019-03-16T18:37:00Z</dcterms:modified>
</cp:coreProperties>
</file>