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CD" w:rsidRPr="00DA74F5" w:rsidRDefault="00E221CD" w:rsidP="00E221CD">
      <w:pPr>
        <w:pStyle w:val="Akti"/>
        <w:rPr>
          <w:rFonts w:eastAsia="Arial Unicode MS"/>
        </w:rPr>
      </w:pPr>
      <w:bookmarkStart w:id="0" w:name="_GoBack"/>
      <w:bookmarkEnd w:id="0"/>
      <w:r w:rsidRPr="00DA74F5">
        <w:rPr>
          <w:rFonts w:eastAsia="Arial Unicode MS"/>
        </w:rPr>
        <w:t>VENDIM</w:t>
      </w:r>
    </w:p>
    <w:p w:rsidR="00E221CD" w:rsidRPr="00DA74F5" w:rsidRDefault="00E221CD" w:rsidP="00E221CD">
      <w:pPr>
        <w:pStyle w:val="NumriData"/>
        <w:rPr>
          <w:rFonts w:eastAsia="Arial Unicode MS"/>
        </w:rPr>
      </w:pPr>
      <w:r>
        <w:rPr>
          <w:rFonts w:eastAsia="Arial Unicode MS"/>
        </w:rPr>
        <w:t>Nr.</w:t>
      </w:r>
      <w:r w:rsidRPr="00DA74F5">
        <w:rPr>
          <w:rFonts w:eastAsia="Arial Unicode MS"/>
        </w:rPr>
        <w:t>5, datë 16.2.2006</w:t>
      </w:r>
    </w:p>
    <w:p w:rsidR="00E221CD" w:rsidRPr="00DA74F5" w:rsidRDefault="00E221CD" w:rsidP="00E221CD">
      <w:pPr>
        <w:pStyle w:val="Paragrafi"/>
        <w:rPr>
          <w:rFonts w:eastAsia="Arial Unicode MS"/>
        </w:rPr>
      </w:pPr>
    </w:p>
    <w:p w:rsidR="00E221CD" w:rsidRPr="00DA74F5" w:rsidRDefault="00E221CD" w:rsidP="00E221CD">
      <w:pPr>
        <w:pStyle w:val="Titulli"/>
        <w:rPr>
          <w:rFonts w:eastAsia="Arial Unicode MS"/>
        </w:rPr>
      </w:pPr>
      <w:r w:rsidRPr="00DA74F5">
        <w:rPr>
          <w:rFonts w:eastAsia="Arial Unicode MS"/>
        </w:rPr>
        <w:t xml:space="preserve">PËR NJË SHTESË NË VENDIMIN NR. </w:t>
      </w:r>
      <w:r w:rsidRPr="00DA74F5">
        <w:t xml:space="preserve">1, DATË 11.1.2006  PËR  </w:t>
      </w:r>
      <w:r w:rsidRPr="00DA74F5">
        <w:rPr>
          <w:rFonts w:eastAsia="Arial Unicode MS"/>
        </w:rPr>
        <w:t>TRANSFERIMIN E LICENCËS NGA SHOQËRIA “KORSEL“ SHPK TE SHOQËRIA “MAKSI ELEKTRIK” SHPK</w:t>
      </w:r>
    </w:p>
    <w:p w:rsidR="00E221CD" w:rsidRPr="00DA74F5" w:rsidRDefault="00E221CD" w:rsidP="00E221CD">
      <w:pPr>
        <w:pStyle w:val="Paragrafi"/>
        <w:rPr>
          <w:rFonts w:eastAsia="Arial Unicode MS"/>
        </w:rPr>
      </w:pPr>
    </w:p>
    <w:p w:rsidR="00E221CD" w:rsidRPr="00DA74F5" w:rsidRDefault="00E221CD" w:rsidP="00E221CD">
      <w:pPr>
        <w:pStyle w:val="BazLigjPropozues"/>
      </w:pPr>
      <w:r w:rsidRPr="00DA74F5">
        <w:rPr>
          <w:rFonts w:eastAsia="Arial Unicode MS"/>
        </w:rPr>
        <w:t>Në mbështetje të nenit 9 të ligjit nr.9072, datë 22.05.2003 “Për sektorin e energjisë elektrike“,  vendimit të Bordit të Komisionerëve nr.1, datë 11.01.2006 “</w:t>
      </w:r>
      <w:r w:rsidRPr="00DA74F5">
        <w:t xml:space="preserve">Për transferimin e licencës nga shoqëria “Korsel” sh.p.k. te shoqëria “Maksi Elektrik” sh.p.k., </w:t>
      </w:r>
      <w:r w:rsidRPr="00DA74F5">
        <w:rPr>
          <w:rFonts w:eastAsia="Arial Unicode MS"/>
        </w:rPr>
        <w:t xml:space="preserve">Bordi i Komisionerëve të ERE-s, në mbledhjen e tij të datës 16.02.2006, pasi shqyrtoi relacionin e përgatitur nga Departamenti i Licencave dhe Monitorimit dhe Departamenti i Çështjeve Ligjore dhe Marrëdhënieve me Publikun, mbi </w:t>
      </w:r>
      <w:r w:rsidRPr="00DA74F5">
        <w:t>transferimin e licencës nga shoqëria “Korsel” sh.p.k.  te shoqëria “Maksi Elektrik” sh.p.k. për</w:t>
      </w:r>
      <w:r w:rsidRPr="00DA74F5">
        <w:rPr>
          <w:rFonts w:eastAsia="Arial Unicode MS"/>
        </w:rPr>
        <w:t xml:space="preserve"> hidrocentralet Leskovik 1 dhe 2 të Rrethit të Korçës, </w:t>
      </w:r>
    </w:p>
    <w:p w:rsidR="00E221CD" w:rsidRPr="00DA74F5" w:rsidRDefault="00E221CD" w:rsidP="00E221CD">
      <w:pPr>
        <w:pStyle w:val="Paragrafi"/>
        <w:rPr>
          <w:rFonts w:eastAsia="Arial Unicode MS"/>
        </w:rPr>
      </w:pPr>
    </w:p>
    <w:p w:rsidR="00E221CD" w:rsidRPr="00DA74F5" w:rsidRDefault="00E221CD" w:rsidP="00E221CD">
      <w:pPr>
        <w:pStyle w:val="VENDOSI"/>
        <w:rPr>
          <w:rFonts w:eastAsia="Arial Unicode MS"/>
        </w:rPr>
      </w:pPr>
      <w:r w:rsidRPr="00DA74F5">
        <w:rPr>
          <w:rFonts w:eastAsia="Arial Unicode MS"/>
        </w:rPr>
        <w:t>VENDOSI:</w:t>
      </w:r>
    </w:p>
    <w:p w:rsidR="00E221CD" w:rsidRPr="00DA74F5" w:rsidRDefault="00E221CD" w:rsidP="00E221CD">
      <w:pPr>
        <w:pStyle w:val="Paragrafi"/>
        <w:rPr>
          <w:rFonts w:eastAsia="Arial Unicode MS"/>
        </w:rPr>
      </w:pPr>
    </w:p>
    <w:p w:rsidR="00E221CD" w:rsidRPr="00DA74F5" w:rsidRDefault="00E221CD" w:rsidP="00E221CD">
      <w:pPr>
        <w:pStyle w:val="Paragrafi"/>
      </w:pPr>
      <w:r w:rsidRPr="00DA74F5">
        <w:t xml:space="preserve">1. Në pikën 1 të </w:t>
      </w:r>
      <w:r w:rsidRPr="00DA74F5">
        <w:rPr>
          <w:rFonts w:eastAsia="Arial Unicode MS"/>
        </w:rPr>
        <w:t>vendimit të Bordit të Komisionerëve nr.1, datë 11.01.2006 “</w:t>
      </w:r>
      <w:r w:rsidRPr="00DA74F5">
        <w:t xml:space="preserve">Për transferimin e licencës nga shoqëria “Korsel” sh.p.k. te shoqëria “Maksi Elektrik” sh.p.k.” në fund të fjalisë të shtohet shprehja: </w:t>
      </w:r>
    </w:p>
    <w:p w:rsidR="00E221CD" w:rsidRPr="00DA74F5" w:rsidRDefault="00E221CD" w:rsidP="00E221CD">
      <w:pPr>
        <w:pStyle w:val="Paragrafi"/>
      </w:pPr>
      <w:r w:rsidRPr="00DA74F5">
        <w:t>- me një afat 28-vjeçar.</w:t>
      </w:r>
    </w:p>
    <w:p w:rsidR="00E221CD" w:rsidRPr="00DA74F5" w:rsidRDefault="00E221CD" w:rsidP="00E221CD">
      <w:pPr>
        <w:pStyle w:val="Paragrafi"/>
        <w:rPr>
          <w:rFonts w:eastAsia="Arial Unicode MS"/>
        </w:rPr>
      </w:pPr>
      <w:r w:rsidRPr="00DA74F5">
        <w:rPr>
          <w:rFonts w:eastAsia="Arial Unicode MS"/>
        </w:rPr>
        <w:t>Ky vendim hyn në fuqi menjëherë dhe botohet në Fletoren Zyrtare.</w:t>
      </w:r>
    </w:p>
    <w:p w:rsidR="00E221CD" w:rsidRPr="00DA74F5" w:rsidRDefault="00E221CD" w:rsidP="00E221CD">
      <w:pPr>
        <w:pStyle w:val="Paragrafi"/>
      </w:pPr>
    </w:p>
    <w:p w:rsidR="00E221CD" w:rsidRPr="00DA74F5" w:rsidRDefault="00E221CD" w:rsidP="00E221CD">
      <w:pPr>
        <w:pStyle w:val="Autoriteti"/>
      </w:pPr>
      <w:r w:rsidRPr="00DA74F5">
        <w:t>KRYETARI I ERE-S</w:t>
      </w:r>
    </w:p>
    <w:p w:rsidR="00E221CD" w:rsidRPr="00DA74F5" w:rsidRDefault="00E221CD" w:rsidP="00E221CD">
      <w:pPr>
        <w:pStyle w:val="AutoritetiEmer"/>
      </w:pPr>
      <w:r w:rsidRPr="00DA74F5">
        <w:t>Pjetër Dema</w:t>
      </w:r>
    </w:p>
    <w:p w:rsidR="00E221CD" w:rsidRPr="00DA74F5" w:rsidRDefault="00E221CD" w:rsidP="00E221CD">
      <w:pPr>
        <w:pStyle w:val="Paragrafi"/>
      </w:pPr>
    </w:p>
    <w:p w:rsidR="00E221CD" w:rsidRPr="00DA74F5" w:rsidRDefault="00E221CD" w:rsidP="00E221CD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1608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221CD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7341684-E154-4C36-BE1A-DF2E3525F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221CD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2019-03-16T13:30:00Z</dcterms:created>
  <dcterms:modified xsi:type="dcterms:W3CDTF">2019-03-16T13:30:00Z</dcterms:modified>
</cp:coreProperties>
</file>