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671" w:rsidRPr="00DB6B7E" w:rsidRDefault="00F90671" w:rsidP="00F90671">
      <w:pPr>
        <w:pStyle w:val="Akti"/>
      </w:pPr>
      <w:bookmarkStart w:id="0" w:name="_GoBack"/>
      <w:bookmarkEnd w:id="0"/>
      <w:r w:rsidRPr="00DB6B7E">
        <w:t>Vendim</w:t>
      </w:r>
    </w:p>
    <w:p w:rsidR="00F90671" w:rsidRPr="00DB6B7E" w:rsidRDefault="00F90671" w:rsidP="00F90671">
      <w:pPr>
        <w:pStyle w:val="NumriData"/>
      </w:pPr>
      <w:r w:rsidRPr="00DB6B7E">
        <w:t>Nr.20, dat</w:t>
      </w:r>
      <w:r>
        <w:t>ë</w:t>
      </w:r>
      <w:r w:rsidRPr="00DB6B7E">
        <w:t xml:space="preserve"> 28.3.2006</w:t>
      </w:r>
    </w:p>
    <w:p w:rsidR="00F90671" w:rsidRPr="00DB6B7E" w:rsidRDefault="00F90671" w:rsidP="00F90671">
      <w:pPr>
        <w:pStyle w:val="Paragrafi"/>
      </w:pPr>
    </w:p>
    <w:p w:rsidR="00F90671" w:rsidRPr="00DB6B7E" w:rsidRDefault="00F90671" w:rsidP="00F90671">
      <w:pPr>
        <w:pStyle w:val="Titulli"/>
      </w:pPr>
      <w:r w:rsidRPr="00DB6B7E">
        <w:t>P</w:t>
      </w:r>
      <w:r>
        <w:t>ë</w:t>
      </w:r>
      <w:r w:rsidRPr="00DB6B7E">
        <w:t>r vendosjen e gjob</w:t>
      </w:r>
      <w:r>
        <w:t>ës ndaj KESH sha</w:t>
      </w:r>
    </w:p>
    <w:p w:rsidR="00F90671" w:rsidRPr="00DB6B7E" w:rsidRDefault="00F90671" w:rsidP="00F90671">
      <w:pPr>
        <w:pStyle w:val="Paragrafi"/>
      </w:pPr>
    </w:p>
    <w:p w:rsidR="00F90671" w:rsidRDefault="00F90671" w:rsidP="00F90671">
      <w:pPr>
        <w:pStyle w:val="Paragrafi"/>
      </w:pPr>
      <w:r w:rsidRPr="00DB6B7E">
        <w:t>N</w:t>
      </w:r>
      <w:r>
        <w:t>ë</w:t>
      </w:r>
      <w:r w:rsidRPr="00DB6B7E">
        <w:t xml:space="preserve"> mb</w:t>
      </w:r>
      <w:r>
        <w:t>ë</w:t>
      </w:r>
      <w:r w:rsidRPr="00DB6B7E">
        <w:t>shtetje t</w:t>
      </w:r>
      <w:r>
        <w:t>ë nenit 9 dhe nenit 64 pika 1</w:t>
      </w:r>
      <w:r w:rsidRPr="00DB6B7E">
        <w:t xml:space="preserve"> g</w:t>
      </w:r>
      <w:r>
        <w:t>e</w:t>
      </w:r>
      <w:r w:rsidRPr="00DB6B7E">
        <w:t xml:space="preserve">rma </w:t>
      </w:r>
      <w:r>
        <w:t>“</w:t>
      </w:r>
      <w:r w:rsidRPr="00DB6B7E">
        <w:t>ç</w:t>
      </w:r>
      <w:r>
        <w:t>”</w:t>
      </w:r>
      <w:r w:rsidRPr="00DB6B7E">
        <w:t xml:space="preserve"> t</w:t>
      </w:r>
      <w:r>
        <w:t>ë ligjit nr.9072,</w:t>
      </w:r>
      <w:r w:rsidRPr="00DB6B7E">
        <w:t xml:space="preserve"> dat</w:t>
      </w:r>
      <w:r>
        <w:t>ë</w:t>
      </w:r>
      <w:r w:rsidRPr="00DB6B7E">
        <w:t xml:space="preserve"> 22.5.2003 “P</w:t>
      </w:r>
      <w:r>
        <w:t>ë</w:t>
      </w:r>
      <w:r w:rsidRPr="00DB6B7E">
        <w:t>r sektorin e energjis</w:t>
      </w:r>
      <w:r>
        <w:t>ë</w:t>
      </w:r>
      <w:r w:rsidRPr="00DB6B7E">
        <w:t xml:space="preserve"> elektrike”, vendimit nr.11, dat</w:t>
      </w:r>
      <w:r>
        <w:t>ë</w:t>
      </w:r>
      <w:r w:rsidRPr="00DB6B7E">
        <w:t xml:space="preserve"> 23.2.2006 t</w:t>
      </w:r>
      <w:r>
        <w:t>ë Bord</w:t>
      </w:r>
      <w:r w:rsidRPr="00DB6B7E">
        <w:t>it t</w:t>
      </w:r>
      <w:r>
        <w:t>ë</w:t>
      </w:r>
      <w:r w:rsidRPr="00DB6B7E">
        <w:t xml:space="preserve"> Komisioner</w:t>
      </w:r>
      <w:r>
        <w:t>ëve</w:t>
      </w:r>
      <w:r w:rsidRPr="00DB6B7E">
        <w:t xml:space="preserve"> t</w:t>
      </w:r>
      <w:r>
        <w:t>ë ERE-s</w:t>
      </w:r>
      <w:r w:rsidRPr="00DB6B7E">
        <w:t xml:space="preserve"> “P</w:t>
      </w:r>
      <w:r>
        <w:t>ë</w:t>
      </w:r>
      <w:r w:rsidRPr="00DB6B7E">
        <w:t>r dh</w:t>
      </w:r>
      <w:r>
        <w:t>ë</w:t>
      </w:r>
      <w:r w:rsidRPr="00DB6B7E">
        <w:t>nien e licencave p</w:t>
      </w:r>
      <w:r>
        <w:t>ë</w:t>
      </w:r>
      <w:r w:rsidRPr="00DB6B7E">
        <w:t>r aktivitetin e prodhimit, shp</w:t>
      </w:r>
      <w:r>
        <w:t>ë</w:t>
      </w:r>
      <w:r w:rsidRPr="00DB6B7E">
        <w:t>rndarjes, furnizimit, importit dhe eksportit t</w:t>
      </w:r>
      <w:r>
        <w:t>ë</w:t>
      </w:r>
      <w:r w:rsidRPr="00DB6B7E">
        <w:t xml:space="preserve"> energjis</w:t>
      </w:r>
      <w:r>
        <w:t>ë</w:t>
      </w:r>
      <w:r w:rsidRPr="00DB6B7E">
        <w:t xml:space="preserve"> elektrike shoq</w:t>
      </w:r>
      <w:r>
        <w:t>ë</w:t>
      </w:r>
      <w:r w:rsidRPr="00DB6B7E">
        <w:t>ris</w:t>
      </w:r>
      <w:r>
        <w:t>ë KESH</w:t>
      </w:r>
      <w:r w:rsidRPr="00DB6B7E">
        <w:t xml:space="preserve"> sh.a.</w:t>
      </w:r>
      <w:r>
        <w:t>,</w:t>
      </w:r>
      <w:r w:rsidRPr="00DB6B7E">
        <w:t xml:space="preserve"> Bordi i Komisioner</w:t>
      </w:r>
      <w:r>
        <w:t>ë</w:t>
      </w:r>
      <w:r w:rsidRPr="00DB6B7E">
        <w:t>ve t</w:t>
      </w:r>
      <w:r>
        <w:t>ë</w:t>
      </w:r>
      <w:r w:rsidRPr="00DB6B7E">
        <w:t xml:space="preserve"> ERE-s</w:t>
      </w:r>
      <w:r>
        <w:t>,</w:t>
      </w:r>
      <w:r w:rsidRPr="00DB6B7E">
        <w:t xml:space="preserve"> n</w:t>
      </w:r>
      <w:r>
        <w:t>ë</w:t>
      </w:r>
      <w:r w:rsidRPr="00DB6B7E">
        <w:t xml:space="preserve"> mbledhjen e tij t</w:t>
      </w:r>
      <w:r>
        <w:t>ë</w:t>
      </w:r>
      <w:r w:rsidRPr="00DB6B7E">
        <w:t xml:space="preserve"> dat</w:t>
      </w:r>
      <w:r>
        <w:t>ë</w:t>
      </w:r>
      <w:r w:rsidRPr="00DB6B7E">
        <w:t xml:space="preserve">s 28.3.2006, pasi shqyrtoi relacionin e paraqitur  nga Departamenti i Licencave dhe </w:t>
      </w:r>
      <w:r>
        <w:t xml:space="preserve">i </w:t>
      </w:r>
      <w:r w:rsidRPr="00DB6B7E">
        <w:t>Monitorimit  dhe Departamenti i Ç</w:t>
      </w:r>
      <w:r>
        <w:t>ë</w:t>
      </w:r>
      <w:r w:rsidRPr="00DB6B7E">
        <w:t xml:space="preserve">shtjeve Ligjore dhe </w:t>
      </w:r>
      <w:r>
        <w:t xml:space="preserve">i </w:t>
      </w:r>
      <w:r w:rsidRPr="00DB6B7E">
        <w:t>Marr</w:t>
      </w:r>
      <w:r>
        <w:t>ë</w:t>
      </w:r>
      <w:r w:rsidRPr="00DB6B7E">
        <w:t>dh</w:t>
      </w:r>
      <w:r>
        <w:t>ë</w:t>
      </w:r>
      <w:r w:rsidRPr="00DB6B7E">
        <w:t>nieve me Publikun, lidhur me mosp</w:t>
      </w:r>
      <w:r>
        <w:t>ë</w:t>
      </w:r>
      <w:r w:rsidRPr="00DB6B7E">
        <w:t>rmbushjen nga ana e t</w:t>
      </w:r>
      <w:r>
        <w:t>ë</w:t>
      </w:r>
      <w:r w:rsidRPr="00DB6B7E">
        <w:t xml:space="preserve"> licencuarit KESH</w:t>
      </w:r>
      <w:r>
        <w:t xml:space="preserve"> </w:t>
      </w:r>
      <w:r w:rsidRPr="00DB6B7E">
        <w:t>sh</w:t>
      </w:r>
      <w:r>
        <w:t>.</w:t>
      </w:r>
      <w:r w:rsidRPr="00DB6B7E">
        <w:t>a</w:t>
      </w:r>
      <w:r>
        <w:t>.</w:t>
      </w:r>
      <w:r w:rsidRPr="00DB6B7E">
        <w:t xml:space="preserve"> t</w:t>
      </w:r>
      <w:r>
        <w:t>ë</w:t>
      </w:r>
      <w:r w:rsidRPr="00DB6B7E">
        <w:t xml:space="preserve"> kushteve (p</w:t>
      </w:r>
      <w:r>
        <w:t>ë</w:t>
      </w:r>
      <w:r w:rsidRPr="00DB6B7E">
        <w:t>rkat</w:t>
      </w:r>
      <w:r>
        <w:t>ësisht pika 3.7 dhe pika 4.5)</w:t>
      </w:r>
      <w:r w:rsidRPr="00DB6B7E">
        <w:t xml:space="preserve"> t</w:t>
      </w:r>
      <w:r>
        <w:t>ë</w:t>
      </w:r>
      <w:r w:rsidRPr="00DB6B7E">
        <w:t xml:space="preserve"> vendosura n</w:t>
      </w:r>
      <w:r>
        <w:t>ë</w:t>
      </w:r>
      <w:r w:rsidRPr="00DB6B7E">
        <w:t xml:space="preserve"> licenc</w:t>
      </w:r>
      <w:r>
        <w:t>ë</w:t>
      </w:r>
      <w:r w:rsidRPr="00DB6B7E">
        <w:t>n e furnizimit me energji elektrike t</w:t>
      </w:r>
      <w:r>
        <w:t>ë</w:t>
      </w:r>
      <w:r w:rsidRPr="00DB6B7E">
        <w:t xml:space="preserve"> klient</w:t>
      </w:r>
      <w:r>
        <w:t>ë</w:t>
      </w:r>
      <w:r w:rsidRPr="00DB6B7E">
        <w:t>ve tarifor</w:t>
      </w:r>
      <w:r>
        <w:t>ë</w:t>
      </w:r>
      <w:r w:rsidRPr="00DB6B7E">
        <w:t>, t</w:t>
      </w:r>
      <w:r>
        <w:t>ë miratuar me v</w:t>
      </w:r>
      <w:r w:rsidRPr="00DB6B7E">
        <w:t>endimin e Bordit t</w:t>
      </w:r>
      <w:r>
        <w:t>ë</w:t>
      </w:r>
      <w:r w:rsidRPr="00DB6B7E">
        <w:t xml:space="preserve"> Komisioner</w:t>
      </w:r>
      <w:r>
        <w:t>ë</w:t>
      </w:r>
      <w:r w:rsidRPr="00DB6B7E">
        <w:t>ve nr.56, dat</w:t>
      </w:r>
      <w:r>
        <w:t>ë</w:t>
      </w:r>
      <w:r w:rsidRPr="00DB6B7E">
        <w:t xml:space="preserve"> 12.10.2005.</w:t>
      </w:r>
    </w:p>
    <w:p w:rsidR="00F90671" w:rsidRDefault="00F90671" w:rsidP="00F90671">
      <w:pPr>
        <w:pStyle w:val="Paragrafi"/>
      </w:pPr>
    </w:p>
    <w:p w:rsidR="00F90671" w:rsidRDefault="00F90671" w:rsidP="00F90671">
      <w:pPr>
        <w:pStyle w:val="VENDOSI"/>
      </w:pPr>
      <w:r>
        <w:t xml:space="preserve">Vendosi: </w:t>
      </w:r>
    </w:p>
    <w:p w:rsidR="00F90671" w:rsidRPr="004C681B" w:rsidRDefault="00F90671" w:rsidP="00F90671">
      <w:pPr>
        <w:pStyle w:val="Paragrafi"/>
      </w:pPr>
    </w:p>
    <w:p w:rsidR="00F90671" w:rsidRPr="00DB6B7E" w:rsidRDefault="00F90671" w:rsidP="00F90671">
      <w:pPr>
        <w:pStyle w:val="Paragrafi"/>
      </w:pPr>
      <w:r>
        <w:t>1. Të dënojë me gjobë të licencuarin KESH sh.a. në shumën prej 350 000 (treqind e pesëdhjetë mijë) lekë, për mospërmbushjen e kushteve të përcaktuara në pikat 3.7 dhe 4.5 të licencës së furnizimit me energji elektrike të klientëve tariforë, të miratuar me vendimin e Bordit të Komisionerëve nr.56, datë 12.10.2005.</w:t>
      </w:r>
    </w:p>
    <w:p w:rsidR="00F90671" w:rsidRPr="00DB6B7E" w:rsidRDefault="00F90671" w:rsidP="00F90671">
      <w:pPr>
        <w:pStyle w:val="Paragrafi"/>
      </w:pPr>
      <w:r w:rsidRPr="00DB6B7E">
        <w:t>2.</w:t>
      </w:r>
      <w:r>
        <w:t xml:space="preserve"> </w:t>
      </w:r>
      <w:r w:rsidRPr="00DB6B7E">
        <w:t>Departamenti i Administrimit</w:t>
      </w:r>
      <w:r>
        <w:t xml:space="preserve">, </w:t>
      </w:r>
      <w:r w:rsidRPr="00DB6B7E">
        <w:t>Financ</w:t>
      </w:r>
      <w:r>
        <w:t xml:space="preserve">ës dhe </w:t>
      </w:r>
      <w:r w:rsidRPr="00DB6B7E">
        <w:t>Burimeve Njer</w:t>
      </w:r>
      <w:r>
        <w:t>ë</w:t>
      </w:r>
      <w:r w:rsidRPr="00DB6B7E">
        <w:t>zore</w:t>
      </w:r>
      <w:r>
        <w:t>,</w:t>
      </w:r>
      <w:r w:rsidRPr="00DB6B7E">
        <w:t xml:space="preserve"> si dhe Departamenti i Licencave dhe </w:t>
      </w:r>
      <w:r>
        <w:t xml:space="preserve">i </w:t>
      </w:r>
      <w:r w:rsidRPr="00DB6B7E">
        <w:t>Monitorimit t</w:t>
      </w:r>
      <w:r>
        <w:t>ë</w:t>
      </w:r>
      <w:r w:rsidRPr="00DB6B7E">
        <w:t xml:space="preserve"> marr</w:t>
      </w:r>
      <w:r>
        <w:t>ë</w:t>
      </w:r>
      <w:r w:rsidRPr="00DB6B7E">
        <w:t xml:space="preserve"> masa p</w:t>
      </w:r>
      <w:r>
        <w:t>ë</w:t>
      </w:r>
      <w:r w:rsidRPr="00DB6B7E">
        <w:t>r ndjekjen e zbatimit t</w:t>
      </w:r>
      <w:r>
        <w:t>ë</w:t>
      </w:r>
      <w:r w:rsidRPr="00DB6B7E">
        <w:t xml:space="preserve"> k</w:t>
      </w:r>
      <w:r>
        <w:t>ë</w:t>
      </w:r>
      <w:r w:rsidRPr="00DB6B7E">
        <w:t>tij vendimi.</w:t>
      </w:r>
    </w:p>
    <w:p w:rsidR="00F90671" w:rsidRDefault="00F90671" w:rsidP="00F90671">
      <w:pPr>
        <w:pStyle w:val="Paragrafi"/>
      </w:pPr>
      <w:r w:rsidRPr="00DB6B7E">
        <w:t>3.</w:t>
      </w:r>
      <w:r>
        <w:t xml:space="preserve"> </w:t>
      </w:r>
      <w:r w:rsidRPr="00DB6B7E">
        <w:t>Ngarkohet</w:t>
      </w:r>
      <w:r>
        <w:t xml:space="preserve"> KESH sh.a. për zbatimin e këtij vendimi.</w:t>
      </w:r>
    </w:p>
    <w:p w:rsidR="00F90671" w:rsidRDefault="00F90671" w:rsidP="00F90671">
      <w:pPr>
        <w:pStyle w:val="Paragrafi"/>
      </w:pPr>
      <w:r>
        <w:t>Ky vendim hyn në fuqi menjëherë dhe botohet në Fletoren Zyrtare.</w:t>
      </w:r>
    </w:p>
    <w:p w:rsidR="00F90671" w:rsidRDefault="00F90671" w:rsidP="00F90671">
      <w:pPr>
        <w:pStyle w:val="Paragrafi"/>
      </w:pPr>
    </w:p>
    <w:p w:rsidR="00F90671" w:rsidRPr="00DB6B7E" w:rsidRDefault="00F90671" w:rsidP="00F90671">
      <w:pPr>
        <w:pStyle w:val="Autoriteti"/>
      </w:pPr>
      <w:r w:rsidRPr="00DB6B7E">
        <w:t>KRYETARI I ERE-S</w:t>
      </w:r>
    </w:p>
    <w:p w:rsidR="00F90671" w:rsidRPr="00DB6B7E" w:rsidRDefault="00F90671" w:rsidP="00F90671">
      <w:pPr>
        <w:pStyle w:val="AutoritetiEmer"/>
      </w:pPr>
      <w:r>
        <w:t>Pjetë</w:t>
      </w:r>
      <w:r w:rsidRPr="00DB6B7E">
        <w:t>r Dema</w:t>
      </w:r>
    </w:p>
    <w:p w:rsidR="00F90671" w:rsidRDefault="00F90671" w:rsidP="00F90671">
      <w:pPr>
        <w:pStyle w:val="Paragrafi"/>
      </w:pPr>
    </w:p>
    <w:p w:rsidR="00F90671" w:rsidRPr="00EE23A5" w:rsidRDefault="00F90671" w:rsidP="00F90671">
      <w:pPr>
        <w:pStyle w:val="Paragrafi"/>
      </w:pPr>
    </w:p>
    <w:p w:rsidR="00F90671" w:rsidRPr="00EE23A5" w:rsidRDefault="00F90671" w:rsidP="00F90671">
      <w:pPr>
        <w:pStyle w:val="Paragrafi"/>
      </w:pPr>
    </w:p>
    <w:p w:rsidR="00F90671" w:rsidRDefault="00F90671" w:rsidP="00F90671">
      <w:pPr>
        <w:pStyle w:val="Paragrafi"/>
      </w:pPr>
    </w:p>
    <w:p w:rsidR="00F90671" w:rsidRDefault="00F90671" w:rsidP="00F90671">
      <w:pPr>
        <w:pStyle w:val="Paragrafi"/>
      </w:pPr>
    </w:p>
    <w:p w:rsidR="00F90671" w:rsidRDefault="00F90671" w:rsidP="00F90671">
      <w:pPr>
        <w:pStyle w:val="Paragrafi"/>
      </w:pPr>
    </w:p>
    <w:p w:rsidR="00F90671" w:rsidRDefault="00F90671" w:rsidP="00F90671">
      <w:pPr>
        <w:pStyle w:val="Paragrafi"/>
      </w:pPr>
    </w:p>
    <w:p w:rsidR="00F90671" w:rsidRDefault="00F90671" w:rsidP="00F90671">
      <w:pPr>
        <w:pStyle w:val="Paragrafi"/>
      </w:pPr>
    </w:p>
    <w:p w:rsidR="00F90671" w:rsidRDefault="00F90671" w:rsidP="00F90671">
      <w:pPr>
        <w:pStyle w:val="Paragrafi"/>
      </w:pPr>
    </w:p>
    <w:p w:rsidR="00F90671" w:rsidRDefault="00F90671" w:rsidP="00F90671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F90671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9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06FB1">
      <w:r>
        <w:separator/>
      </w:r>
    </w:p>
  </w:endnote>
  <w:endnote w:type="continuationSeparator" w:id="0">
    <w:p w:rsidR="00000000" w:rsidRDefault="0040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671" w:rsidRDefault="00F90671" w:rsidP="00F9067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90671" w:rsidRDefault="00F90671" w:rsidP="00F9067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671" w:rsidRPr="00B90D14" w:rsidRDefault="00F90671" w:rsidP="00F9067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90D14">
      <w:rPr>
        <w:rStyle w:val="PageNumber"/>
        <w:rFonts w:ascii="CG Times" w:hAnsi="CG Times"/>
        <w:sz w:val="22"/>
        <w:szCs w:val="22"/>
      </w:rPr>
      <w:fldChar w:fldCharType="begin"/>
    </w:r>
    <w:r w:rsidRPr="00B90D1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90D14">
      <w:rPr>
        <w:rStyle w:val="PageNumber"/>
        <w:rFonts w:ascii="CG Times" w:hAnsi="CG Times"/>
        <w:sz w:val="22"/>
        <w:szCs w:val="22"/>
      </w:rPr>
      <w:fldChar w:fldCharType="separate"/>
    </w:r>
    <w:r w:rsidR="00406FB1">
      <w:rPr>
        <w:rStyle w:val="PageNumber"/>
        <w:rFonts w:ascii="CG Times" w:hAnsi="CG Times"/>
        <w:noProof/>
        <w:sz w:val="22"/>
        <w:szCs w:val="22"/>
      </w:rPr>
      <w:t>949</w:t>
    </w:r>
    <w:r w:rsidRPr="00B90D14">
      <w:rPr>
        <w:rStyle w:val="PageNumber"/>
        <w:rFonts w:ascii="CG Times" w:hAnsi="CG Times"/>
        <w:sz w:val="22"/>
        <w:szCs w:val="22"/>
      </w:rPr>
      <w:fldChar w:fldCharType="end"/>
    </w:r>
  </w:p>
  <w:p w:rsidR="00F90671" w:rsidRDefault="00F90671" w:rsidP="00F9067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06FB1">
      <w:r>
        <w:separator/>
      </w:r>
    </w:p>
  </w:footnote>
  <w:footnote w:type="continuationSeparator" w:id="0">
    <w:p w:rsidR="00000000" w:rsidRDefault="00406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6FB1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067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80E1C3-3C45-4709-B1BB-97449EB2F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671"/>
    <w:rPr>
      <w:rFonts w:eastAsia="Batang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906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2019-03-17T15:56:00Z</dcterms:created>
  <dcterms:modified xsi:type="dcterms:W3CDTF">2019-03-17T15:56:00Z</dcterms:modified>
</cp:coreProperties>
</file>