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F42" w:rsidRPr="00C21121" w:rsidRDefault="001C4F42" w:rsidP="001C4F4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1121">
        <w:rPr>
          <w:sz w:val="21"/>
          <w:szCs w:val="21"/>
        </w:rPr>
        <w:t>VENDIM</w:t>
      </w:r>
    </w:p>
    <w:p w:rsidR="001C4F42" w:rsidRPr="00C21121" w:rsidRDefault="001C4F42" w:rsidP="001C4F42">
      <w:pPr>
        <w:pStyle w:val="NumriData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Nr.56, datë 20.9.2006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</w:p>
    <w:p w:rsidR="001C4F42" w:rsidRPr="00C21121" w:rsidRDefault="001C4F42" w:rsidP="001C4F42">
      <w:pPr>
        <w:pStyle w:val="Titull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PËR AFATIN E PARAQITJES SË APLIKIMEVE PËR PËRCAKTIMIN E  ÇMIMIT TË SHITJES SË ENERGJISË ELEKTRIKE NGA TË LICENCUARIT PËR PRODHIMIN E ENERGJISË ELEKTRIKE NGA CENTRALET E VOGLA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</w:p>
    <w:p w:rsidR="001C4F42" w:rsidRPr="00C21121" w:rsidRDefault="001C4F42" w:rsidP="001C4F42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Në mbështetje të neneve 9, 26, pika 1, të ligjit nr.9072, datë 22.5.2003 “Për sektorin e energjisë elektrike”, Bordi i Komisionerëve të Entit Rregullator të Sektorit të Energjisë Elektrike (ERE), në mbledhjen e datës 20.9.2006,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</w:p>
    <w:p w:rsidR="001C4F42" w:rsidRPr="00C21121" w:rsidRDefault="001C4F42" w:rsidP="001C4F42">
      <w:pPr>
        <w:pStyle w:val="VENDOS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VENDOSI: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</w:p>
    <w:p w:rsidR="001C4F42" w:rsidRPr="00C21121" w:rsidRDefault="001C4F42" w:rsidP="001C4F42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1. Të gjithë të licencuarit për prodhimin e energjisë elektrike nga centralet e vogla, duhet të paraqesin aplikimin për rishikimin e çmimeve të shitjes së energjisë elektrike, brenda datës 30 shtator të vitit paraardhës të periudhës për të cilën kryhet aplikimi.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2. Në rast të mosrespektimit të pikës 1 të këtij vendimi, ERE-s i lind e drejta të bëjë rishikimin e çmimit të shitjes së energjisë elektrike.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3. Aplikimi duhet të paraqitet për një vit kalendarik.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4. Në kuptim të këtij vendimi, do të përfshihen në kategorinë e centraleve të vogla, centralet me një kapacitet deri në 5 MW, si dhe hidrocentrali i Smokthinës.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5. Shfuqizimin e vendimit nr.53, datë 26.9.2005.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Ky vendim hyn në fuqi menjëherë dhe botohet  në Fletoren Zyrtare.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</w:p>
    <w:p w:rsidR="001C4F42" w:rsidRPr="00C21121" w:rsidRDefault="001C4F42" w:rsidP="001C4F42">
      <w:pPr>
        <w:pStyle w:val="Autoritet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KRYETARI I ERE-S</w:t>
      </w:r>
    </w:p>
    <w:p w:rsidR="001C4F42" w:rsidRPr="00C21121" w:rsidRDefault="001C4F42" w:rsidP="001C4F42">
      <w:pPr>
        <w:pStyle w:val="AutoritetiEmer"/>
        <w:rPr>
          <w:sz w:val="21"/>
          <w:szCs w:val="21"/>
        </w:rPr>
      </w:pPr>
      <w:r w:rsidRPr="00C21121">
        <w:rPr>
          <w:sz w:val="21"/>
          <w:szCs w:val="21"/>
        </w:rPr>
        <w:t>Bujar Nepravishta</w:t>
      </w:r>
    </w:p>
    <w:p w:rsidR="001C4F42" w:rsidRPr="00C21121" w:rsidRDefault="001C4F42" w:rsidP="001C4F42">
      <w:pPr>
        <w:pStyle w:val="Paragrafi"/>
        <w:rPr>
          <w:sz w:val="21"/>
          <w:szCs w:val="21"/>
        </w:rPr>
      </w:pPr>
    </w:p>
    <w:p w:rsidR="001C4F42" w:rsidRPr="00C21121" w:rsidRDefault="001C4F42" w:rsidP="001C4F42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4F42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07281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C52AA4-C85A-4E58-BBA9-63E40777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