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329" w:rsidRPr="0024232A" w:rsidRDefault="00A33329" w:rsidP="00A33329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A33329" w:rsidRPr="0024232A" w:rsidRDefault="00A33329" w:rsidP="00A33329">
      <w:pPr>
        <w:pStyle w:val="NumriData"/>
        <w:keepNext w:val="0"/>
        <w:rPr>
          <w:szCs w:val="22"/>
        </w:rPr>
      </w:pPr>
      <w:r>
        <w:rPr>
          <w:szCs w:val="22"/>
        </w:rPr>
        <w:t>Nr.71, datë 20.10.</w:t>
      </w:r>
      <w:r w:rsidRPr="0024232A">
        <w:rPr>
          <w:szCs w:val="22"/>
        </w:rPr>
        <w:t>2006</w:t>
      </w:r>
    </w:p>
    <w:p w:rsidR="00A33329" w:rsidRPr="0024232A" w:rsidRDefault="00A33329" w:rsidP="00A33329">
      <w:pPr>
        <w:pStyle w:val="Paragrafi"/>
        <w:rPr>
          <w:szCs w:val="22"/>
        </w:rPr>
      </w:pPr>
    </w:p>
    <w:p w:rsidR="00A33329" w:rsidRPr="0024232A" w:rsidRDefault="00A33329" w:rsidP="00A33329">
      <w:pPr>
        <w:pStyle w:val="Titulli"/>
        <w:keepNext w:val="0"/>
      </w:pPr>
      <w:r w:rsidRPr="0024232A">
        <w:t>PËR DH</w:t>
      </w:r>
      <w:r>
        <w:t xml:space="preserve">ËNIEN E LICENCËS PËR IMPORTIN </w:t>
      </w:r>
      <w:smartTag w:uri="urn:schemas-microsoft-com:office:smarttags" w:element="place">
        <w:r w:rsidRPr="0024232A">
          <w:t>E ENERGJISË</w:t>
        </w:r>
      </w:smartTag>
      <w:r w:rsidRPr="0024232A">
        <w:t xml:space="preserve"> ELEKTRIKE “WONDER POWER”  SHA</w:t>
      </w:r>
    </w:p>
    <w:p w:rsidR="00A33329" w:rsidRPr="0024232A" w:rsidRDefault="00A33329" w:rsidP="00A33329">
      <w:pPr>
        <w:pStyle w:val="Paragrafi"/>
        <w:rPr>
          <w:szCs w:val="22"/>
        </w:rPr>
      </w:pPr>
    </w:p>
    <w:p w:rsidR="00A33329" w:rsidRPr="0024232A" w:rsidRDefault="00A33329" w:rsidP="00A33329">
      <w:pPr>
        <w:pStyle w:val="BazLigjPropozues"/>
        <w:keepNext w:val="0"/>
      </w:pPr>
      <w:r w:rsidRPr="0024232A">
        <w:t>Në mbështetje të</w:t>
      </w:r>
      <w:r>
        <w:t xml:space="preserve"> ligjit nr.9072, datë 22.5.2003</w:t>
      </w:r>
      <w:r w:rsidRPr="0024232A">
        <w:t xml:space="preserve"> “Për sektorin e energjisë elektrike”, neni 13 pika 1, vendimit nr.70</w:t>
      </w:r>
      <w:r>
        <w:t>,</w:t>
      </w:r>
      <w:r w:rsidRPr="0024232A">
        <w:t xml:space="preserve"> datë 19.10.2006 “Për rishikimin e aplikimit të “Wonder Power ”  sh.a. për marrje të   licencës për importin   e energjisë elektrike“,  Bordi i Komisionerëve të Entit Rregullator të Sektorit të  Energjisë Elektrike, në mbledhjen e tij të datës 20.10.2006, mbasi shqyrtoi aplikimin e “Wonder Power” sh.a. për marrje të licencës për aktivitetin e importit të energjisë elektrike   </w:t>
      </w:r>
    </w:p>
    <w:p w:rsidR="00A33329" w:rsidRPr="0024232A" w:rsidRDefault="00A33329" w:rsidP="00A33329">
      <w:pPr>
        <w:pStyle w:val="Paragrafi"/>
        <w:rPr>
          <w:szCs w:val="22"/>
        </w:rPr>
      </w:pPr>
      <w:r w:rsidRPr="0024232A">
        <w:rPr>
          <w:szCs w:val="22"/>
        </w:rPr>
        <w:t>Konstaton se:</w:t>
      </w:r>
    </w:p>
    <w:p w:rsidR="00A33329" w:rsidRPr="0024232A" w:rsidRDefault="00A33329" w:rsidP="00A33329">
      <w:pPr>
        <w:pStyle w:val="Paragrafi"/>
        <w:rPr>
          <w:szCs w:val="22"/>
        </w:rPr>
      </w:pPr>
      <w:r w:rsidRPr="0024232A">
        <w:rPr>
          <w:szCs w:val="22"/>
        </w:rPr>
        <w:t>- Aplikimi plotëson kërkesat e  rregullores për procedurat e licencimit“, miratuar me vendimin e Bordit të Komision</w:t>
      </w:r>
      <w:r>
        <w:rPr>
          <w:szCs w:val="22"/>
        </w:rPr>
        <w:t xml:space="preserve">erëve </w:t>
      </w:r>
      <w:r w:rsidRPr="0024232A">
        <w:rPr>
          <w:szCs w:val="22"/>
        </w:rPr>
        <w:t>nr.37</w:t>
      </w:r>
      <w:r>
        <w:rPr>
          <w:szCs w:val="22"/>
        </w:rPr>
        <w:t>, datë 9.7.2004 “</w:t>
      </w:r>
      <w:r w:rsidRPr="0024232A">
        <w:rPr>
          <w:szCs w:val="22"/>
        </w:rPr>
        <w:t>Për miratimin e rregullo</w:t>
      </w:r>
      <w:r>
        <w:rPr>
          <w:szCs w:val="22"/>
        </w:rPr>
        <w:t>res për procedurat e licencimit”</w:t>
      </w:r>
      <w:r w:rsidRPr="0024232A">
        <w:rPr>
          <w:szCs w:val="22"/>
        </w:rPr>
        <w:t>, ndryshuar me  vendimin  e  Bordit  të  Komisionerëve  nr.69, datë 19.10.2006 “Për disa ndryshime në rregullo</w:t>
      </w:r>
      <w:r>
        <w:rPr>
          <w:szCs w:val="22"/>
        </w:rPr>
        <w:t>ren për procedurat e licencimit”</w:t>
      </w:r>
      <w:r w:rsidRPr="0024232A">
        <w:rPr>
          <w:szCs w:val="22"/>
        </w:rPr>
        <w:t xml:space="preserve">.      </w:t>
      </w:r>
    </w:p>
    <w:p w:rsidR="00A33329" w:rsidRPr="0024232A" w:rsidRDefault="00A33329" w:rsidP="00A33329">
      <w:pPr>
        <w:pStyle w:val="Paragrafi"/>
        <w:rPr>
          <w:szCs w:val="22"/>
        </w:rPr>
      </w:pPr>
      <w:r w:rsidRPr="0024232A">
        <w:rPr>
          <w:szCs w:val="22"/>
        </w:rPr>
        <w:t xml:space="preserve">Në bazë të  sa më  sipër,  Bordi i Komisionerëve të Entit Rregullator të Sektorit të  Energjisë Elektrike: </w:t>
      </w:r>
    </w:p>
    <w:p w:rsidR="00A33329" w:rsidRPr="0024232A" w:rsidRDefault="00A33329" w:rsidP="00A33329">
      <w:pPr>
        <w:pStyle w:val="Paragrafi"/>
        <w:rPr>
          <w:szCs w:val="22"/>
        </w:rPr>
      </w:pPr>
    </w:p>
    <w:p w:rsidR="00A33329" w:rsidRPr="0024232A" w:rsidRDefault="00A33329" w:rsidP="00A33329">
      <w:pPr>
        <w:pStyle w:val="VENDOSI"/>
        <w:keepNext w:val="0"/>
      </w:pPr>
      <w:r w:rsidRPr="0024232A">
        <w:t>VENDOSI:</w:t>
      </w:r>
    </w:p>
    <w:p w:rsidR="00A33329" w:rsidRPr="0024232A" w:rsidRDefault="00A33329" w:rsidP="00A33329">
      <w:pPr>
        <w:pStyle w:val="Paragrafi"/>
        <w:rPr>
          <w:szCs w:val="22"/>
        </w:rPr>
      </w:pPr>
    </w:p>
    <w:p w:rsidR="00A33329" w:rsidRPr="0024232A" w:rsidRDefault="00A33329" w:rsidP="00A33329">
      <w:pPr>
        <w:pStyle w:val="Paragrafi"/>
        <w:rPr>
          <w:szCs w:val="22"/>
        </w:rPr>
      </w:pPr>
      <w:r w:rsidRPr="0024232A">
        <w:rPr>
          <w:szCs w:val="22"/>
        </w:rPr>
        <w:t>1. Të licencojë shoqërinë “Wonder Power” sh.a.  për aktivitetin e importit të energjisë elektrike me afat 1 vit.</w:t>
      </w:r>
    </w:p>
    <w:p w:rsidR="00A33329" w:rsidRPr="0024232A" w:rsidRDefault="00A33329" w:rsidP="00A33329">
      <w:pPr>
        <w:pStyle w:val="Paragrafi"/>
        <w:rPr>
          <w:szCs w:val="22"/>
        </w:rPr>
      </w:pPr>
      <w:r w:rsidRPr="0024232A">
        <w:rPr>
          <w:szCs w:val="22"/>
        </w:rPr>
        <w:t>2. Ky vendim hyn në fuqi menjëherë dhe botohet në Fletoren Zyrtare.</w:t>
      </w:r>
    </w:p>
    <w:p w:rsidR="00A33329" w:rsidRPr="0024232A" w:rsidRDefault="00A33329" w:rsidP="00A33329">
      <w:pPr>
        <w:pStyle w:val="Paragrafi"/>
        <w:rPr>
          <w:szCs w:val="22"/>
        </w:rPr>
      </w:pPr>
    </w:p>
    <w:p w:rsidR="00A33329" w:rsidRPr="0024232A" w:rsidRDefault="00A33329" w:rsidP="00A33329">
      <w:pPr>
        <w:pStyle w:val="Autoriteti"/>
        <w:keepNext w:val="0"/>
      </w:pPr>
      <w:r w:rsidRPr="0024232A">
        <w:t>KRYETARI I ERE-S</w:t>
      </w:r>
    </w:p>
    <w:p w:rsidR="00A33329" w:rsidRPr="0024232A" w:rsidRDefault="00A33329" w:rsidP="00A33329">
      <w:pPr>
        <w:pStyle w:val="AutoritetiEmer"/>
      </w:pPr>
      <w:r w:rsidRPr="0024232A">
        <w:t>Bujar Nepravishta</w:t>
      </w:r>
    </w:p>
    <w:p w:rsidR="00A33329" w:rsidRPr="0024232A" w:rsidRDefault="00A33329" w:rsidP="00A33329">
      <w:pPr>
        <w:pStyle w:val="Paragrafi"/>
        <w:rPr>
          <w:szCs w:val="22"/>
        </w:rPr>
      </w:pPr>
    </w:p>
    <w:p w:rsidR="00A0784B" w:rsidRPr="00A33329" w:rsidRDefault="00A0784B" w:rsidP="003941D1">
      <w:pPr>
        <w:pStyle w:val="Paragrafi"/>
      </w:pPr>
    </w:p>
    <w:sectPr w:rsidR="00A0784B" w:rsidRPr="00A3332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3329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D56AF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6B07AF-8628-4C29-B07A-5F168A80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3332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332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