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26B" w:rsidRPr="008812B6" w:rsidRDefault="0025226B" w:rsidP="0025226B">
      <w:pPr>
        <w:pStyle w:val="Akti"/>
      </w:pPr>
      <w:bookmarkStart w:id="0" w:name="_GoBack"/>
      <w:bookmarkEnd w:id="0"/>
      <w:r w:rsidRPr="008812B6">
        <w:t>VENDIM</w:t>
      </w:r>
    </w:p>
    <w:p w:rsidR="0025226B" w:rsidRPr="008812B6" w:rsidRDefault="0025226B" w:rsidP="0025226B">
      <w:pPr>
        <w:pStyle w:val="NumriData"/>
      </w:pPr>
      <w:r w:rsidRPr="008812B6">
        <w:t>Nr.38, datë 5.7.2007</w:t>
      </w:r>
    </w:p>
    <w:p w:rsidR="0025226B" w:rsidRPr="008812B6" w:rsidRDefault="0025226B" w:rsidP="0025226B">
      <w:pPr>
        <w:pStyle w:val="Paragrafi"/>
        <w:rPr>
          <w:szCs w:val="22"/>
          <w:lang w:val="sq-AL"/>
        </w:rPr>
      </w:pPr>
    </w:p>
    <w:p w:rsidR="0025226B" w:rsidRPr="008812B6" w:rsidRDefault="0025226B" w:rsidP="0025226B">
      <w:pPr>
        <w:pStyle w:val="Titulli"/>
      </w:pPr>
      <w:r w:rsidRPr="008812B6">
        <w:t xml:space="preserve">PËR FILLIMIN E PROCEDURËS PËR RISHIKIMIN E </w:t>
      </w:r>
      <w:r w:rsidRPr="008812B6">
        <w:rPr>
          <w:rFonts w:eastAsia="Batang"/>
        </w:rPr>
        <w:t>UDHËZIMIT MBI FURNIZIMIN ME ENERGJI ELEKTRIKE TË PËRDORUESVE TË RINJ</w:t>
      </w:r>
    </w:p>
    <w:p w:rsidR="0025226B" w:rsidRPr="008812B6" w:rsidRDefault="0025226B" w:rsidP="0025226B">
      <w:pPr>
        <w:pStyle w:val="Paragrafi"/>
        <w:rPr>
          <w:szCs w:val="22"/>
          <w:lang w:val="sq-AL"/>
        </w:rPr>
      </w:pPr>
    </w:p>
    <w:p w:rsidR="0025226B" w:rsidRPr="008812B6" w:rsidRDefault="0025226B" w:rsidP="0025226B">
      <w:pPr>
        <w:pStyle w:val="Paragrafi"/>
        <w:rPr>
          <w:szCs w:val="22"/>
          <w:lang w:val="sq-AL"/>
        </w:rPr>
      </w:pPr>
      <w:r w:rsidRPr="008812B6">
        <w:rPr>
          <w:szCs w:val="22"/>
          <w:lang w:val="sq-AL"/>
        </w:rPr>
        <w:t xml:space="preserve">Në mbështetje </w:t>
      </w:r>
      <w:r>
        <w:rPr>
          <w:szCs w:val="22"/>
          <w:lang w:val="sq-AL"/>
        </w:rPr>
        <w:t>të nenit 9 pika 3</w:t>
      </w:r>
      <w:r w:rsidRPr="008812B6">
        <w:rPr>
          <w:szCs w:val="22"/>
          <w:lang w:val="sq-AL"/>
        </w:rPr>
        <w:t xml:space="preserve"> të ligjit nr.9072, datë 22.5.2003 “Për sektorin e energjisë elektrike”, të ndryshuar, v</w:t>
      </w:r>
      <w:r>
        <w:rPr>
          <w:szCs w:val="22"/>
          <w:lang w:val="sq-AL"/>
        </w:rPr>
        <w:t>endimit të Bordit të Komisionerë</w:t>
      </w:r>
      <w:r w:rsidRPr="008812B6">
        <w:rPr>
          <w:szCs w:val="22"/>
          <w:lang w:val="sq-AL"/>
        </w:rPr>
        <w:t>ve nr.</w:t>
      </w:r>
      <w:r w:rsidRPr="008812B6">
        <w:rPr>
          <w:rFonts w:eastAsia="Batang"/>
          <w:szCs w:val="22"/>
          <w:lang w:val="sq-AL"/>
        </w:rPr>
        <w:t xml:space="preserve">26, datë 13.5.2004 “Për miratimin e rregullave të praktikës dhe procedurave </w:t>
      </w:r>
      <w:r>
        <w:rPr>
          <w:rFonts w:eastAsia="Batang"/>
          <w:szCs w:val="22"/>
          <w:lang w:val="sq-AL"/>
        </w:rPr>
        <w:t>të ERE-s”</w:t>
      </w:r>
      <w:r w:rsidRPr="008812B6">
        <w:rPr>
          <w:rFonts w:eastAsia="Batang"/>
          <w:szCs w:val="22"/>
          <w:lang w:val="sq-AL"/>
        </w:rPr>
        <w:t xml:space="preserve">, të ndryshuar, neni 11, </w:t>
      </w:r>
      <w:r w:rsidRPr="008812B6">
        <w:rPr>
          <w:szCs w:val="22"/>
          <w:lang w:val="sq-AL"/>
        </w:rPr>
        <w:t xml:space="preserve">Bordi i Komisionerëve të Entit Rregullator të Sektorit të Energjisë Elektrike (ERE), në mbledhjen e tij të datës 5.7.2007, </w:t>
      </w:r>
    </w:p>
    <w:p w:rsidR="0025226B" w:rsidRPr="008812B6" w:rsidRDefault="0025226B" w:rsidP="0025226B">
      <w:pPr>
        <w:pStyle w:val="Paragrafi"/>
        <w:rPr>
          <w:szCs w:val="22"/>
          <w:lang w:val="sq-AL"/>
        </w:rPr>
      </w:pPr>
    </w:p>
    <w:p w:rsidR="0025226B" w:rsidRPr="008812B6" w:rsidRDefault="0025226B" w:rsidP="0025226B">
      <w:pPr>
        <w:pStyle w:val="VENDOSI"/>
      </w:pPr>
      <w:r w:rsidRPr="008812B6">
        <w:t>VENDOSI:</w:t>
      </w:r>
    </w:p>
    <w:p w:rsidR="0025226B" w:rsidRPr="008812B6" w:rsidRDefault="0025226B" w:rsidP="0025226B">
      <w:pPr>
        <w:pStyle w:val="Paragrafi"/>
        <w:rPr>
          <w:szCs w:val="22"/>
          <w:lang w:val="sq-AL"/>
        </w:rPr>
      </w:pPr>
    </w:p>
    <w:p w:rsidR="0025226B" w:rsidRPr="008812B6" w:rsidRDefault="0025226B" w:rsidP="0025226B">
      <w:pPr>
        <w:pStyle w:val="Paragrafi"/>
        <w:rPr>
          <w:szCs w:val="22"/>
          <w:lang w:val="sq-AL"/>
        </w:rPr>
      </w:pPr>
      <w:r w:rsidRPr="008812B6">
        <w:rPr>
          <w:szCs w:val="22"/>
          <w:lang w:val="sq-AL"/>
        </w:rPr>
        <w:t>1. Fillimin e procedurave për rishikimin e udhëzimit mbi furnizimin me energji elektrike të përdoruesve të rinj</w:t>
      </w:r>
      <w:r>
        <w:rPr>
          <w:szCs w:val="22"/>
          <w:lang w:val="sq-AL"/>
        </w:rPr>
        <w:t>,</w:t>
      </w:r>
      <w:r w:rsidRPr="008812B6">
        <w:rPr>
          <w:szCs w:val="22"/>
          <w:lang w:val="sq-AL"/>
        </w:rPr>
        <w:t xml:space="preserve"> të miratuar me vendimin nr.17, datë 19.12.2001.</w:t>
      </w:r>
    </w:p>
    <w:p w:rsidR="0025226B" w:rsidRPr="008812B6" w:rsidRDefault="0025226B" w:rsidP="0025226B">
      <w:pPr>
        <w:pStyle w:val="Paragrafi"/>
        <w:rPr>
          <w:szCs w:val="22"/>
          <w:lang w:val="sq-AL"/>
        </w:rPr>
      </w:pPr>
      <w:r w:rsidRPr="008812B6">
        <w:rPr>
          <w:szCs w:val="22"/>
          <w:lang w:val="sq-AL"/>
        </w:rPr>
        <w:t>2. Ngarkohet Drejtoria Juridike dhe Mbrojtjes së Konsumatorit, Drejtoria e Licencimit dhe</w:t>
      </w:r>
      <w:r>
        <w:rPr>
          <w:szCs w:val="22"/>
          <w:lang w:val="sq-AL"/>
        </w:rPr>
        <w:t xml:space="preserve"> e</w:t>
      </w:r>
      <w:r w:rsidRPr="008812B6">
        <w:rPr>
          <w:szCs w:val="22"/>
          <w:lang w:val="sq-AL"/>
        </w:rPr>
        <w:t xml:space="preserve"> Monitorimit, si dhe Këshilltari i Bordit të Komisionerëve, për përpunimin e ndryshimeve të këtij udhëzimi.    </w:t>
      </w:r>
    </w:p>
    <w:p w:rsidR="0025226B" w:rsidRPr="008812B6" w:rsidRDefault="0025226B" w:rsidP="0025226B">
      <w:pPr>
        <w:pStyle w:val="Paragrafi"/>
        <w:rPr>
          <w:szCs w:val="22"/>
          <w:lang w:val="sq-AL"/>
        </w:rPr>
      </w:pPr>
      <w:r w:rsidRPr="008812B6">
        <w:rPr>
          <w:szCs w:val="22"/>
          <w:lang w:val="sq-AL"/>
        </w:rPr>
        <w:t>Ky vendim hyn në fuqi menjëherë dhe botohet në Fletoren Zyrtare.</w:t>
      </w:r>
    </w:p>
    <w:p w:rsidR="0025226B" w:rsidRPr="008812B6" w:rsidRDefault="0025226B" w:rsidP="0025226B">
      <w:pPr>
        <w:pStyle w:val="Paragrafi"/>
        <w:ind w:firstLine="0"/>
        <w:rPr>
          <w:szCs w:val="22"/>
          <w:lang w:val="sq-AL"/>
        </w:rPr>
      </w:pPr>
    </w:p>
    <w:p w:rsidR="0025226B" w:rsidRPr="008812B6" w:rsidRDefault="0025226B" w:rsidP="0025226B">
      <w:pPr>
        <w:pStyle w:val="Autoriteti"/>
      </w:pPr>
      <w:r w:rsidRPr="008812B6">
        <w:t>KRYETARI I ERE-S</w:t>
      </w:r>
    </w:p>
    <w:p w:rsidR="0025226B" w:rsidRPr="008812B6" w:rsidRDefault="0025226B" w:rsidP="0025226B">
      <w:pPr>
        <w:pStyle w:val="AutoritetiEmer"/>
      </w:pPr>
      <w:r w:rsidRPr="008812B6">
        <w:t>Bujar Nepravishta</w:t>
      </w:r>
    </w:p>
    <w:p w:rsidR="0025226B" w:rsidRPr="008812B6" w:rsidRDefault="0025226B" w:rsidP="0025226B">
      <w:pPr>
        <w:pStyle w:val="Paragrafi"/>
        <w:rPr>
          <w:szCs w:val="22"/>
          <w:lang w:val="sq-AL"/>
        </w:rPr>
      </w:pPr>
    </w:p>
    <w:p w:rsidR="000178C2" w:rsidRPr="00C84B66" w:rsidRDefault="000178C2" w:rsidP="0025226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226B"/>
    <w:rsid w:val="000178C2"/>
    <w:rsid w:val="0025226B"/>
    <w:rsid w:val="00A0154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C30911-FEF5-47B7-93C2-642E562E5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5226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25226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5226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25226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5226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25226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5226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2019-03-16T15:12:00Z</dcterms:created>
  <dcterms:modified xsi:type="dcterms:W3CDTF">2019-03-16T15:12:00Z</dcterms:modified>
</cp:coreProperties>
</file>