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96D" w:rsidRDefault="0024196D" w:rsidP="0024196D">
      <w:pPr>
        <w:pStyle w:val="Akti"/>
      </w:pPr>
      <w:bookmarkStart w:id="0" w:name="_GoBack"/>
      <w:bookmarkEnd w:id="0"/>
      <w:r w:rsidRPr="00856FB4">
        <w:t>VENDIM</w:t>
      </w:r>
    </w:p>
    <w:p w:rsidR="0024196D" w:rsidRPr="00856FB4" w:rsidRDefault="0024196D" w:rsidP="0024196D">
      <w:pPr>
        <w:pStyle w:val="NumriData"/>
      </w:pPr>
      <w:r w:rsidRPr="00856FB4">
        <w:t>Nr.48, datë 14.8.2007</w:t>
      </w:r>
    </w:p>
    <w:p w:rsidR="0024196D" w:rsidRPr="00856FB4" w:rsidRDefault="0024196D" w:rsidP="0024196D">
      <w:pPr>
        <w:pStyle w:val="Paragrafi"/>
        <w:rPr>
          <w:szCs w:val="22"/>
          <w:lang w:val="sq-AL"/>
        </w:rPr>
      </w:pPr>
    </w:p>
    <w:p w:rsidR="0024196D" w:rsidRPr="00856FB4" w:rsidRDefault="0024196D" w:rsidP="0024196D">
      <w:pPr>
        <w:pStyle w:val="Titulli"/>
      </w:pPr>
      <w:r w:rsidRPr="00856FB4">
        <w:t>PËR MIRATIMIN E “MARRËVESHJES SË INTERKOMPEN</w:t>
      </w:r>
      <w:r>
        <w:t>SIMIT TË TRANS</w:t>
      </w:r>
      <w:r w:rsidRPr="00856FB4">
        <w:t xml:space="preserve">ITIMIT” </w:t>
      </w:r>
    </w:p>
    <w:p w:rsidR="0024196D" w:rsidRPr="00943F40" w:rsidRDefault="0024196D" w:rsidP="0024196D">
      <w:pPr>
        <w:pStyle w:val="Paragrafi"/>
        <w:rPr>
          <w:sz w:val="14"/>
          <w:szCs w:val="22"/>
          <w:lang w:val="sq-AL"/>
        </w:rPr>
      </w:pPr>
    </w:p>
    <w:p w:rsidR="0024196D" w:rsidRPr="00856FB4" w:rsidRDefault="0024196D" w:rsidP="0024196D">
      <w:pPr>
        <w:pStyle w:val="BazLigjPropozues"/>
      </w:pPr>
      <w:r w:rsidRPr="00856FB4">
        <w:t xml:space="preserve">Në mbështetje të nenit 9 të ligjit 9072, datë 22.5.2003 “Për sektorin e energjisë elektrike“ i ndryshuar, pikës 2 të “Modelit </w:t>
      </w:r>
      <w:r>
        <w:t>trans</w:t>
      </w:r>
      <w:r w:rsidRPr="00856FB4">
        <w:t>itor të tregut të energjisë elektrike” të  miratuar me vendimin e Këshillit të Ministrave nr.539, datë 12.8.2</w:t>
      </w:r>
      <w:r>
        <w:t>004, si dhe nenit 11 pika "c"</w:t>
      </w:r>
      <w:r w:rsidRPr="00856FB4">
        <w:t xml:space="preserve"> </w:t>
      </w:r>
      <w:r>
        <w:t>“Rregullat</w:t>
      </w:r>
      <w:r w:rsidRPr="00856FB4">
        <w:t xml:space="preserve"> e tregut të energjisë elektrike” miratuar me vendim të Bordit të Komisionerëve të ERE-s nr.1, datë 25.1.2005. Bordi i Komisionerëve të ERE-s, në mbledhjen e tij të datës 14.8.2007, pasi shqyrtoi marrëveshjen e interkompen</w:t>
      </w:r>
      <w:r>
        <w:t>simit të trans</w:t>
      </w:r>
      <w:r w:rsidRPr="00856FB4">
        <w:t xml:space="preserve">itimit, </w:t>
      </w:r>
    </w:p>
    <w:p w:rsidR="0024196D" w:rsidRPr="00943F40" w:rsidRDefault="0024196D" w:rsidP="0024196D">
      <w:pPr>
        <w:pStyle w:val="Paragrafi"/>
        <w:rPr>
          <w:sz w:val="14"/>
          <w:szCs w:val="22"/>
          <w:lang w:val="sq-AL"/>
        </w:rPr>
      </w:pPr>
    </w:p>
    <w:p w:rsidR="0024196D" w:rsidRPr="00856FB4" w:rsidRDefault="0024196D" w:rsidP="0024196D">
      <w:pPr>
        <w:pStyle w:val="VENDOSI"/>
      </w:pPr>
      <w:r w:rsidRPr="00856FB4">
        <w:t>VENDOSI:</w:t>
      </w:r>
    </w:p>
    <w:p w:rsidR="0024196D" w:rsidRPr="00943F40" w:rsidRDefault="0024196D" w:rsidP="0024196D">
      <w:pPr>
        <w:pStyle w:val="Paragrafi"/>
        <w:rPr>
          <w:sz w:val="12"/>
          <w:szCs w:val="22"/>
          <w:lang w:val="sq-AL"/>
        </w:rPr>
      </w:pPr>
    </w:p>
    <w:p w:rsidR="0024196D" w:rsidRPr="00856FB4" w:rsidRDefault="0024196D" w:rsidP="0024196D">
      <w:pPr>
        <w:pStyle w:val="Paragrafi"/>
        <w:rPr>
          <w:szCs w:val="22"/>
          <w:lang w:val="sq-AL"/>
        </w:rPr>
      </w:pPr>
      <w:r w:rsidRPr="00856FB4">
        <w:rPr>
          <w:szCs w:val="22"/>
          <w:lang w:val="sq-AL"/>
        </w:rPr>
        <w:t>1. Miratimin e marrëveshjes  së interkompe</w:t>
      </w:r>
      <w:r>
        <w:rPr>
          <w:szCs w:val="22"/>
          <w:lang w:val="sq-AL"/>
        </w:rPr>
        <w:t>nsimit të trans</w:t>
      </w:r>
      <w:r w:rsidRPr="00856FB4">
        <w:rPr>
          <w:szCs w:val="22"/>
          <w:lang w:val="sq-AL"/>
        </w:rPr>
        <w:t>itimit për periudhën qershor-dhjetor 2007.</w:t>
      </w:r>
    </w:p>
    <w:p w:rsidR="0024196D" w:rsidRPr="00856FB4" w:rsidRDefault="0024196D" w:rsidP="0024196D">
      <w:pPr>
        <w:pStyle w:val="Paragrafi"/>
        <w:rPr>
          <w:szCs w:val="22"/>
          <w:lang w:val="sq-AL"/>
        </w:rPr>
      </w:pPr>
      <w:r w:rsidRPr="00856FB4">
        <w:rPr>
          <w:szCs w:val="22"/>
          <w:lang w:val="sq-AL"/>
        </w:rPr>
        <w:t>2. Ngarkohet OST sh.a.  për zbatimin e këtij vendimi.</w:t>
      </w:r>
    </w:p>
    <w:p w:rsidR="0024196D" w:rsidRPr="00856FB4" w:rsidRDefault="0024196D" w:rsidP="0024196D">
      <w:pPr>
        <w:pStyle w:val="Paragrafi"/>
        <w:rPr>
          <w:szCs w:val="22"/>
          <w:lang w:val="sq-AL"/>
        </w:rPr>
      </w:pPr>
      <w:r w:rsidRPr="00856FB4">
        <w:rPr>
          <w:szCs w:val="22"/>
          <w:lang w:val="sq-AL"/>
        </w:rPr>
        <w:t>Ky vendim hyn në fuqi menjëherë dhe botohet në Fletoren Zyrtare.</w:t>
      </w:r>
    </w:p>
    <w:p w:rsidR="0024196D" w:rsidRPr="00943F40" w:rsidRDefault="0024196D" w:rsidP="0024196D">
      <w:pPr>
        <w:pStyle w:val="Paragrafi"/>
        <w:rPr>
          <w:sz w:val="12"/>
          <w:szCs w:val="22"/>
          <w:lang w:val="sq-AL"/>
        </w:rPr>
      </w:pPr>
    </w:p>
    <w:p w:rsidR="0024196D" w:rsidRPr="00856FB4" w:rsidRDefault="0024196D" w:rsidP="0024196D">
      <w:pPr>
        <w:pStyle w:val="Autoriteti"/>
      </w:pPr>
      <w:r w:rsidRPr="00856FB4">
        <w:t>KRYETARI I ERE-S</w:t>
      </w:r>
    </w:p>
    <w:p w:rsidR="0024196D" w:rsidRPr="00856FB4" w:rsidRDefault="0024196D" w:rsidP="0024196D">
      <w:pPr>
        <w:pStyle w:val="AutoritetiEmer"/>
      </w:pPr>
      <w:r w:rsidRPr="00856FB4">
        <w:t>Bujar Nepravishta</w:t>
      </w:r>
    </w:p>
    <w:p w:rsidR="0024196D" w:rsidRPr="000D2BD2" w:rsidRDefault="0024196D" w:rsidP="0024196D">
      <w:pPr>
        <w:pStyle w:val="Paragrafi"/>
        <w:ind w:firstLine="0"/>
        <w:rPr>
          <w:lang w:val="sq-AL"/>
        </w:rPr>
      </w:pPr>
    </w:p>
    <w:p w:rsidR="0024196D" w:rsidRPr="00943F40" w:rsidRDefault="0024196D" w:rsidP="0024196D">
      <w:pPr>
        <w:pStyle w:val="Paragrafi"/>
      </w:pPr>
    </w:p>
    <w:p w:rsidR="000178C2" w:rsidRPr="00C84B66" w:rsidRDefault="000178C2" w:rsidP="0024196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196D"/>
    <w:rsid w:val="000178C2"/>
    <w:rsid w:val="00173870"/>
    <w:rsid w:val="0024196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230FA7-290A-4D66-AEC3-8D90C62B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4196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24196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24196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24196D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24196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24196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4196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24196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4196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419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4196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2019-03-16T15:21:00Z</dcterms:created>
  <dcterms:modified xsi:type="dcterms:W3CDTF">2019-03-16T15:21:00Z</dcterms:modified>
</cp:coreProperties>
</file>