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BB9" w:rsidRPr="00E57E5E" w:rsidRDefault="00601BB9" w:rsidP="00601BB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601BB9" w:rsidRPr="00E57E5E" w:rsidRDefault="00601BB9" w:rsidP="00601BB9">
      <w:pPr>
        <w:pStyle w:val="NumriData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Nr.77, datë 14.12.2007</w:t>
      </w:r>
    </w:p>
    <w:p w:rsidR="00601BB9" w:rsidRPr="00E57E5E" w:rsidRDefault="00601BB9" w:rsidP="00601BB9">
      <w:pPr>
        <w:pStyle w:val="Paragrafi"/>
        <w:rPr>
          <w:sz w:val="21"/>
          <w:szCs w:val="21"/>
          <w:lang w:val="sq-AL"/>
        </w:rPr>
      </w:pPr>
    </w:p>
    <w:p w:rsidR="00601BB9" w:rsidRPr="00E57E5E" w:rsidRDefault="00601BB9" w:rsidP="00601BB9">
      <w:pPr>
        <w:pStyle w:val="Titull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PËR MIRATIMIN E </w:t>
      </w:r>
      <w:r w:rsidRPr="00E57E5E">
        <w:rPr>
          <w:rFonts w:eastAsia="Batang"/>
          <w:sz w:val="21"/>
          <w:szCs w:val="21"/>
          <w:lang w:val="sq-AL"/>
        </w:rPr>
        <w:t>NIVELIT TË KONSUMIT VJETOR TË ENERGJISË ELEKTRIKE NGA KONSUMATORËT JOFAMILJARË, PËR PËRFITIMIN E STATUSIT TË KLIENTIT TË KUALIFIKUAR</w:t>
      </w:r>
    </w:p>
    <w:p w:rsidR="00601BB9" w:rsidRPr="00E57E5E" w:rsidRDefault="00601BB9" w:rsidP="00601BB9">
      <w:pPr>
        <w:pStyle w:val="Paragrafi"/>
        <w:rPr>
          <w:sz w:val="21"/>
          <w:szCs w:val="21"/>
          <w:lang w:val="sq-AL"/>
        </w:rPr>
      </w:pPr>
    </w:p>
    <w:p w:rsidR="00601BB9" w:rsidRPr="00E57E5E" w:rsidRDefault="00601BB9" w:rsidP="00601BB9">
      <w:pPr>
        <w:pStyle w:val="BazLigjPropozues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 xml:space="preserve">Në mbështetje të neneve 7 dhe 48 të ligjit nr.9072, datë 22.5.2003 “Për sektorin e energjisë elektrike”, i ndryshuar, ligjit nr.9512, datë 10.4.2006 “Për disa ndryshime dhe shtesa në ligjin nr.9072, datë 22.5.2003 “Për sektorin e energjisë elektrike”, Bordi i Komisionerëve të Entit Rregullator të Sektorit të Energjisë Elektrike, në mbledhjen e tij të datës 14.12.2007, </w:t>
      </w:r>
    </w:p>
    <w:p w:rsidR="00601BB9" w:rsidRPr="00E57E5E" w:rsidRDefault="00601BB9" w:rsidP="00601BB9">
      <w:pPr>
        <w:pStyle w:val="Paragrafi"/>
        <w:ind w:firstLine="0"/>
        <w:rPr>
          <w:sz w:val="21"/>
          <w:szCs w:val="21"/>
          <w:lang w:val="sq-AL"/>
        </w:rPr>
      </w:pPr>
    </w:p>
    <w:p w:rsidR="00601BB9" w:rsidRPr="00E57E5E" w:rsidRDefault="00601BB9" w:rsidP="00601BB9">
      <w:pPr>
        <w:pStyle w:val="VENDOS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VENDOSI:</w:t>
      </w:r>
    </w:p>
    <w:p w:rsidR="00601BB9" w:rsidRPr="00E57E5E" w:rsidRDefault="00601BB9" w:rsidP="00601BB9">
      <w:pPr>
        <w:pStyle w:val="Paragrafi"/>
        <w:rPr>
          <w:rFonts w:eastAsia="Batang"/>
          <w:sz w:val="21"/>
          <w:szCs w:val="21"/>
          <w:lang w:val="sq-AL"/>
        </w:rPr>
      </w:pPr>
    </w:p>
    <w:p w:rsidR="00601BB9" w:rsidRPr="00E57E5E" w:rsidRDefault="00601BB9" w:rsidP="00601BB9">
      <w:pPr>
        <w:pStyle w:val="Paragrafi"/>
        <w:rPr>
          <w:sz w:val="21"/>
          <w:szCs w:val="21"/>
          <w:lang w:val="sq-AL"/>
        </w:rPr>
      </w:pPr>
      <w:r w:rsidRPr="00E57E5E">
        <w:rPr>
          <w:rFonts w:eastAsia="Batang"/>
          <w:sz w:val="21"/>
          <w:szCs w:val="21"/>
          <w:lang w:val="sq-AL"/>
        </w:rPr>
        <w:t>1. Të gjithë klientët jofamiljarë të energjisë elektrike kanë të drejtë të përfitojnë statusin e klientit të kualifikuar.</w:t>
      </w:r>
    </w:p>
    <w:p w:rsidR="00601BB9" w:rsidRPr="00E57E5E" w:rsidRDefault="00601BB9" w:rsidP="00601BB9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Ky vendim hyn në fuqi pas  botimit në Fletoren Zyrtare.</w:t>
      </w:r>
    </w:p>
    <w:p w:rsidR="00601BB9" w:rsidRPr="00E57E5E" w:rsidRDefault="00601BB9" w:rsidP="00601BB9">
      <w:pPr>
        <w:pStyle w:val="Paragrafi"/>
        <w:rPr>
          <w:sz w:val="21"/>
          <w:szCs w:val="21"/>
          <w:lang w:val="sq-AL"/>
        </w:rPr>
      </w:pPr>
    </w:p>
    <w:p w:rsidR="00601BB9" w:rsidRPr="00E57E5E" w:rsidRDefault="00601BB9" w:rsidP="00601BB9">
      <w:pPr>
        <w:pStyle w:val="Autoriteti"/>
        <w:keepNext w:val="0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KRYETARI I ERE-S</w:t>
      </w:r>
    </w:p>
    <w:p w:rsidR="00601BB9" w:rsidRPr="00E57E5E" w:rsidRDefault="00601BB9" w:rsidP="00601BB9">
      <w:pPr>
        <w:pStyle w:val="AutoritetiEmer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Bujar Nepravishta</w:t>
      </w:r>
    </w:p>
    <w:p w:rsidR="00601BB9" w:rsidRPr="00E57E5E" w:rsidRDefault="00601BB9" w:rsidP="00601BB9">
      <w:pPr>
        <w:pStyle w:val="Paragrafi"/>
        <w:rPr>
          <w:sz w:val="21"/>
          <w:szCs w:val="21"/>
          <w:lang w:val="sq-AL"/>
        </w:rPr>
      </w:pPr>
    </w:p>
    <w:p w:rsidR="00601BB9" w:rsidRPr="00E57E5E" w:rsidRDefault="00601BB9" w:rsidP="00601BB9">
      <w:pPr>
        <w:pStyle w:val="Paragrafi"/>
        <w:rPr>
          <w:sz w:val="21"/>
          <w:szCs w:val="21"/>
          <w:lang w:val="sq-AL"/>
        </w:rPr>
      </w:pPr>
    </w:p>
    <w:p w:rsidR="00601BB9" w:rsidRDefault="00601BB9" w:rsidP="00601BB9">
      <w:pPr>
        <w:pStyle w:val="Akti"/>
        <w:keepNext w:val="0"/>
        <w:rPr>
          <w:sz w:val="21"/>
          <w:szCs w:val="21"/>
          <w:lang w:val="sq-AL"/>
        </w:rPr>
      </w:pPr>
    </w:p>
    <w:p w:rsidR="00601BB9" w:rsidRDefault="00601BB9" w:rsidP="00601BB9">
      <w:pPr>
        <w:pStyle w:val="Akti"/>
        <w:keepNext w:val="0"/>
        <w:rPr>
          <w:sz w:val="21"/>
          <w:szCs w:val="21"/>
          <w:lang w:val="sq-AL"/>
        </w:rPr>
      </w:pPr>
    </w:p>
    <w:p w:rsidR="00601BB9" w:rsidRDefault="00601BB9" w:rsidP="00601BB9">
      <w:pPr>
        <w:pStyle w:val="Akti"/>
        <w:keepNext w:val="0"/>
        <w:rPr>
          <w:sz w:val="21"/>
          <w:szCs w:val="21"/>
          <w:lang w:val="sq-AL"/>
        </w:rPr>
      </w:pPr>
    </w:p>
    <w:p w:rsidR="000178C2" w:rsidRPr="00C84B66" w:rsidRDefault="000178C2" w:rsidP="00601BB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1BB9"/>
    <w:rsid w:val="000178C2"/>
    <w:rsid w:val="00601BB9"/>
    <w:rsid w:val="00C84B66"/>
    <w:rsid w:val="00ED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2A977B-BC17-4D19-AE17-9B2978A8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601BB9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601BB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601BB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01BB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01BB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01BB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601BB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1"/>
    <w:rsid w:val="00601BB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601BB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601BB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01BB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601BB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2019-04-03T13:35:00Z</dcterms:created>
  <dcterms:modified xsi:type="dcterms:W3CDTF">2019-04-03T13:35:00Z</dcterms:modified>
</cp:coreProperties>
</file>