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EA1" w:rsidRPr="00F210D9" w:rsidRDefault="00D13EA1" w:rsidP="00D13EA1">
      <w:pPr>
        <w:pStyle w:val="Akti"/>
        <w:keepNext w:val="0"/>
        <w:rPr>
          <w:lang w:val="sq-AL"/>
        </w:rPr>
      </w:pPr>
      <w:bookmarkStart w:id="0" w:name="_GoBack"/>
      <w:bookmarkEnd w:id="0"/>
      <w:r w:rsidRPr="00F210D9">
        <w:rPr>
          <w:lang w:val="sq-AL"/>
        </w:rPr>
        <w:t>VENDIM</w:t>
      </w:r>
    </w:p>
    <w:p w:rsidR="00D13EA1" w:rsidRPr="00F210D9" w:rsidRDefault="00D13EA1" w:rsidP="00D13EA1">
      <w:pPr>
        <w:pStyle w:val="NumriData"/>
        <w:keepNext w:val="0"/>
        <w:rPr>
          <w:lang w:val="sq-AL"/>
        </w:rPr>
      </w:pPr>
      <w:r w:rsidRPr="00F210D9">
        <w:rPr>
          <w:lang w:val="sq-AL"/>
        </w:rPr>
        <w:t>Nr.80, datë 21.12.2007</w:t>
      </w:r>
    </w:p>
    <w:p w:rsidR="00D13EA1" w:rsidRPr="00183932" w:rsidRDefault="00D13EA1" w:rsidP="00D13EA1">
      <w:pPr>
        <w:pStyle w:val="Paragrafi"/>
        <w:rPr>
          <w:sz w:val="16"/>
          <w:lang w:val="sq-AL"/>
        </w:rPr>
      </w:pPr>
    </w:p>
    <w:p w:rsidR="00D13EA1" w:rsidRPr="00F210D9" w:rsidRDefault="00D13EA1" w:rsidP="00D13EA1">
      <w:pPr>
        <w:pStyle w:val="Titulli"/>
        <w:keepNext w:val="0"/>
        <w:rPr>
          <w:lang w:val="sq-AL"/>
        </w:rPr>
      </w:pPr>
      <w:r w:rsidRPr="00F210D9">
        <w:rPr>
          <w:lang w:val="sq-AL"/>
        </w:rPr>
        <w:t>PËR KËRKESËN E S</w:t>
      </w:r>
      <w:r>
        <w:rPr>
          <w:lang w:val="sq-AL"/>
        </w:rPr>
        <w:t>HOQËRISË “ENPOWER ALBANIA” SHPK</w:t>
      </w:r>
      <w:r w:rsidRPr="00F210D9">
        <w:rPr>
          <w:lang w:val="sq-AL"/>
        </w:rPr>
        <w:t xml:space="preserve"> PËR KUALIFIKIMIN E IM</w:t>
      </w:r>
      <w:r>
        <w:rPr>
          <w:lang w:val="sq-AL"/>
        </w:rPr>
        <w:t>PIANTIT PRODHUES (PARKU EOLIK NË</w:t>
      </w:r>
      <w:r w:rsidRPr="00F210D9">
        <w:rPr>
          <w:lang w:val="sq-AL"/>
        </w:rPr>
        <w:t xml:space="preserve"> KARABURUN, MALET KANALIT E LLOGARA)</w:t>
      </w:r>
      <w:r>
        <w:rPr>
          <w:lang w:val="sq-AL"/>
        </w:rPr>
        <w:t>,</w:t>
      </w:r>
      <w:r w:rsidRPr="00F210D9">
        <w:rPr>
          <w:lang w:val="sq-AL"/>
        </w:rPr>
        <w:t xml:space="preserve"> SI BURIM I RINOVUESHËM ENERGJIE</w:t>
      </w:r>
    </w:p>
    <w:p w:rsidR="00D13EA1" w:rsidRPr="00183932" w:rsidRDefault="00D13EA1" w:rsidP="00D13EA1">
      <w:pPr>
        <w:pStyle w:val="Paragrafi"/>
        <w:rPr>
          <w:sz w:val="14"/>
          <w:lang w:val="sq-AL"/>
        </w:rPr>
      </w:pPr>
      <w:r w:rsidRPr="006F3580">
        <w:rPr>
          <w:lang w:val="sq-AL"/>
        </w:rPr>
        <w:t xml:space="preserve"> </w:t>
      </w:r>
    </w:p>
    <w:p w:rsidR="00D13EA1" w:rsidRPr="00F210D9" w:rsidRDefault="00D13EA1" w:rsidP="00D13EA1">
      <w:pPr>
        <w:pStyle w:val="BazLigjPropozues"/>
        <w:keepNext w:val="0"/>
        <w:rPr>
          <w:lang w:val="sq-AL"/>
        </w:rPr>
      </w:pPr>
      <w:r w:rsidRPr="00F210D9">
        <w:rPr>
          <w:lang w:val="sq-AL"/>
        </w:rPr>
        <w:t>Në mbë</w:t>
      </w:r>
      <w:r>
        <w:rPr>
          <w:lang w:val="sq-AL"/>
        </w:rPr>
        <w:t>shtetje të nenit 9 dhe nenit 39</w:t>
      </w:r>
      <w:r w:rsidRPr="00F210D9">
        <w:rPr>
          <w:lang w:val="sq-AL"/>
        </w:rPr>
        <w:t xml:space="preserve"> pika 2 të ligjit nr.9072, dat</w:t>
      </w:r>
      <w:r w:rsidRPr="00F210D9">
        <w:rPr>
          <w:rFonts w:ascii="Times New Roman" w:hAnsi="Times New Roman"/>
          <w:lang w:val="sq-AL"/>
        </w:rPr>
        <w:t>ё</w:t>
      </w:r>
      <w:r w:rsidRPr="00F210D9">
        <w:rPr>
          <w:lang w:val="sq-AL"/>
        </w:rPr>
        <w:t xml:space="preserve"> 22.5.2003 “P</w:t>
      </w:r>
      <w:r w:rsidRPr="00F210D9">
        <w:rPr>
          <w:rFonts w:ascii="Times New Roman" w:hAnsi="Times New Roman"/>
          <w:lang w:val="sq-AL"/>
        </w:rPr>
        <w:t>ё</w:t>
      </w:r>
      <w:r w:rsidRPr="00F210D9">
        <w:rPr>
          <w:lang w:val="sq-AL"/>
        </w:rPr>
        <w:t>r sektorin e energjis</w:t>
      </w:r>
      <w:r w:rsidRPr="00F210D9">
        <w:rPr>
          <w:rFonts w:ascii="Times New Roman" w:hAnsi="Times New Roman"/>
          <w:lang w:val="sq-AL"/>
        </w:rPr>
        <w:t>ё</w:t>
      </w:r>
      <w:r w:rsidRPr="00F210D9">
        <w:rPr>
          <w:lang w:val="sq-AL"/>
        </w:rPr>
        <w:t xml:space="preserve"> elektrike”</w:t>
      </w:r>
      <w:r>
        <w:rPr>
          <w:lang w:val="sq-AL"/>
        </w:rPr>
        <w:t>,</w:t>
      </w:r>
      <w:r w:rsidRPr="00F210D9">
        <w:rPr>
          <w:lang w:val="sq-AL"/>
        </w:rPr>
        <w:t xml:space="preserve"> i ndryshuar, vendimit të Bordit të Komisionerëve nr.21, datë 4.4.2007 të “Rregullores për pro</w:t>
      </w:r>
      <w:r>
        <w:rPr>
          <w:lang w:val="sq-AL"/>
        </w:rPr>
        <w:t>cedurat e licencimit”</w:t>
      </w:r>
      <w:r w:rsidRPr="00F210D9">
        <w:rPr>
          <w:lang w:val="sq-AL"/>
        </w:rPr>
        <w:t xml:space="preserve"> nenit 10, pika 1, vendimit të Bordit të Komisionerëve nr.44, datë 24.7.2007 “Rregullores së prak</w:t>
      </w:r>
      <w:r>
        <w:rPr>
          <w:lang w:val="sq-AL"/>
        </w:rPr>
        <w:t>tikës dhe procedurave të ERE-s”</w:t>
      </w:r>
      <w:r w:rsidRPr="00F210D9">
        <w:rPr>
          <w:lang w:val="sq-AL"/>
        </w:rPr>
        <w:t xml:space="preserve"> neni 18, vendimit të Bordit të Komisionerëve nr.9, datë 21.2.2007 “Rregullores së procedurave të certifikimit të prodhimit të energjisë elektrike nga burimet e rinovueshme”, Bordi i  Komisioner</w:t>
      </w:r>
      <w:r w:rsidRPr="00F210D9">
        <w:rPr>
          <w:rFonts w:ascii="Times New Roman" w:hAnsi="Times New Roman"/>
          <w:lang w:val="sq-AL"/>
        </w:rPr>
        <w:t>ё</w:t>
      </w:r>
      <w:r w:rsidRPr="00F210D9">
        <w:rPr>
          <w:lang w:val="sq-AL"/>
        </w:rPr>
        <w:t>ve në mbledhjen e tij të datës 21.12.2007, pasi shqyrtoi kërkesën e shoqërisë “Enpower Albania” sh.p.k., për kualifikim</w:t>
      </w:r>
      <w:r>
        <w:rPr>
          <w:lang w:val="sq-AL"/>
        </w:rPr>
        <w:t>in e impiantit prodhues (Parku E</w:t>
      </w:r>
      <w:r w:rsidRPr="00F210D9">
        <w:rPr>
          <w:lang w:val="sq-AL"/>
        </w:rPr>
        <w:t>olik në Karaburun, Malet Kanalit e Llogara), si burim i rinovueshëm energjie,</w:t>
      </w:r>
    </w:p>
    <w:p w:rsidR="00D13EA1" w:rsidRDefault="00D13EA1" w:rsidP="00D13EA1">
      <w:pPr>
        <w:pStyle w:val="Paragrafi"/>
        <w:rPr>
          <w:sz w:val="16"/>
          <w:lang w:val="sq-AL"/>
        </w:rPr>
      </w:pPr>
    </w:p>
    <w:p w:rsidR="00D13EA1" w:rsidRPr="00F210D9" w:rsidRDefault="00D13EA1" w:rsidP="00D13EA1">
      <w:pPr>
        <w:pStyle w:val="VENDOSI"/>
        <w:keepNext w:val="0"/>
        <w:rPr>
          <w:lang w:val="sq-AL"/>
        </w:rPr>
      </w:pPr>
      <w:r w:rsidRPr="00F210D9">
        <w:rPr>
          <w:lang w:val="sq-AL"/>
        </w:rPr>
        <w:t>VENDOSI:</w:t>
      </w:r>
    </w:p>
    <w:p w:rsidR="00D13EA1" w:rsidRPr="00183932" w:rsidRDefault="00D13EA1" w:rsidP="00D13EA1">
      <w:pPr>
        <w:pStyle w:val="Paragrafi"/>
        <w:ind w:firstLine="0"/>
        <w:rPr>
          <w:sz w:val="16"/>
          <w:lang w:val="sq-AL"/>
        </w:rPr>
      </w:pPr>
    </w:p>
    <w:p w:rsidR="00D13EA1" w:rsidRPr="006F3580" w:rsidRDefault="00D13EA1" w:rsidP="00D13EA1">
      <w:pPr>
        <w:pStyle w:val="Paragrafi"/>
        <w:rPr>
          <w:lang w:val="sq-AL"/>
        </w:rPr>
      </w:pPr>
      <w:r w:rsidRPr="006F3580">
        <w:rPr>
          <w:lang w:val="sq-AL"/>
        </w:rPr>
        <w:t>1. Fillimin e procedurave për shqyrtimin e aplikimit të shoqërisë “Enpower Albania” sh.p.k., për kualifikimin e impiantit prodhues (Parku Eolik në Karaburun, Malet Kanalit e Llogara)</w:t>
      </w:r>
      <w:r>
        <w:rPr>
          <w:lang w:val="sq-AL"/>
        </w:rPr>
        <w:t>,</w:t>
      </w:r>
      <w:r w:rsidRPr="006F3580">
        <w:rPr>
          <w:lang w:val="sq-AL"/>
        </w:rPr>
        <w:t xml:space="preserve"> si burim i rinovueshëm energjie.</w:t>
      </w:r>
    </w:p>
    <w:p w:rsidR="00D13EA1" w:rsidRPr="006F3580" w:rsidRDefault="00D13EA1" w:rsidP="00D13EA1">
      <w:pPr>
        <w:pStyle w:val="Paragrafi"/>
        <w:rPr>
          <w:lang w:val="sq-AL"/>
        </w:rPr>
      </w:pPr>
      <w:r w:rsidRPr="006F3580">
        <w:rPr>
          <w:lang w:val="sq-AL"/>
        </w:rPr>
        <w:t>2. Drejtoria</w:t>
      </w:r>
      <w:r>
        <w:rPr>
          <w:lang w:val="sq-AL"/>
        </w:rPr>
        <w:t xml:space="preserve"> e Licencimit dhe Monitorimit të</w:t>
      </w:r>
      <w:r w:rsidRPr="006F3580">
        <w:rPr>
          <w:lang w:val="sq-AL"/>
        </w:rPr>
        <w:t xml:space="preserve"> Tregut dhe Drejtoria e Çë</w:t>
      </w:r>
      <w:r>
        <w:rPr>
          <w:lang w:val="sq-AL"/>
        </w:rPr>
        <w:t>shtjeve Ligjore dhe Mbrojtjes së Konsumatorit të</w:t>
      </w:r>
      <w:r w:rsidRPr="006F3580">
        <w:rPr>
          <w:lang w:val="sq-AL"/>
        </w:rPr>
        <w:t xml:space="preserve"> </w:t>
      </w:r>
      <w:r>
        <w:rPr>
          <w:lang w:val="sq-AL"/>
        </w:rPr>
        <w:t>njoftojnë aplikuesin lidhur me vendimin e Bordit të</w:t>
      </w:r>
      <w:r w:rsidRPr="006F3580">
        <w:rPr>
          <w:lang w:val="sq-AL"/>
        </w:rPr>
        <w:t xml:space="preserve"> Komisionerëve të ERE-s. </w:t>
      </w:r>
    </w:p>
    <w:p w:rsidR="00D13EA1" w:rsidRPr="006F3580" w:rsidRDefault="00D13EA1" w:rsidP="00D13EA1">
      <w:pPr>
        <w:pStyle w:val="Paragrafi"/>
        <w:rPr>
          <w:lang w:val="sq-AL"/>
        </w:rPr>
      </w:pPr>
      <w:r w:rsidRPr="006F3580">
        <w:rPr>
          <w:lang w:val="sq-AL"/>
        </w:rPr>
        <w:t>Ky vendim hyn në fuqi menjëherë dhe botohet në Fletoren Zyrtare.</w:t>
      </w:r>
    </w:p>
    <w:p w:rsidR="00D13EA1" w:rsidRPr="006F3580" w:rsidRDefault="00D13EA1" w:rsidP="00D13EA1">
      <w:pPr>
        <w:pStyle w:val="Paragrafi"/>
        <w:rPr>
          <w:lang w:val="sq-AL"/>
        </w:rPr>
      </w:pPr>
    </w:p>
    <w:p w:rsidR="00D13EA1" w:rsidRPr="006F3580" w:rsidRDefault="00D13EA1" w:rsidP="00D13EA1">
      <w:pPr>
        <w:pStyle w:val="Paragrafi"/>
        <w:jc w:val="right"/>
        <w:rPr>
          <w:szCs w:val="22"/>
          <w:lang w:val="sq-AL"/>
        </w:rPr>
      </w:pPr>
      <w:r w:rsidRPr="006F3580">
        <w:rPr>
          <w:szCs w:val="22"/>
          <w:lang w:val="sq-AL"/>
        </w:rPr>
        <w:t>KRYETARI I ERE-S</w:t>
      </w:r>
    </w:p>
    <w:p w:rsidR="00D13EA1" w:rsidRPr="006F3580" w:rsidRDefault="00D13EA1" w:rsidP="00D13EA1">
      <w:pPr>
        <w:pStyle w:val="Paragrafi"/>
        <w:jc w:val="right"/>
        <w:rPr>
          <w:b/>
          <w:szCs w:val="22"/>
          <w:lang w:val="sq-AL"/>
        </w:rPr>
      </w:pPr>
      <w:r w:rsidRPr="006F3580">
        <w:rPr>
          <w:b/>
          <w:szCs w:val="22"/>
          <w:lang w:val="sq-AL"/>
        </w:rPr>
        <w:t>Bujar Nepravishta</w:t>
      </w:r>
    </w:p>
    <w:sectPr w:rsidR="00D13EA1" w:rsidRPr="006F358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3EA1"/>
    <w:rsid w:val="000178C2"/>
    <w:rsid w:val="007B077A"/>
    <w:rsid w:val="00C84B66"/>
    <w:rsid w:val="00D13EA1"/>
    <w:rsid w:val="00F7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323C6F-551F-4C5F-B59A-5D16508D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B07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7B077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7B077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B077A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B077A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7B077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B077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B077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B077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7B077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B077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B077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B077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7B077A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B077A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B077A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B077A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B077A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B077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7B077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B077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B077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B077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B077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B077A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7B077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B077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B077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B077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D13EA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13EA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