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38C" w:rsidRPr="00F210D9" w:rsidRDefault="0066238C" w:rsidP="0066238C">
      <w:pPr>
        <w:pStyle w:val="Akti"/>
        <w:keepNext w:val="0"/>
        <w:rPr>
          <w:lang w:val="sq-AL"/>
        </w:rPr>
      </w:pPr>
      <w:bookmarkStart w:id="0" w:name="_GoBack"/>
      <w:bookmarkEnd w:id="0"/>
      <w:r w:rsidRPr="00F210D9">
        <w:rPr>
          <w:lang w:val="sq-AL"/>
        </w:rPr>
        <w:t>VENDIM</w:t>
      </w:r>
    </w:p>
    <w:p w:rsidR="0066238C" w:rsidRPr="00F210D9" w:rsidRDefault="0066238C" w:rsidP="0066238C">
      <w:pPr>
        <w:pStyle w:val="NumriData"/>
        <w:keepNext w:val="0"/>
        <w:rPr>
          <w:lang w:val="sq-AL"/>
        </w:rPr>
      </w:pPr>
      <w:r w:rsidRPr="00F210D9">
        <w:rPr>
          <w:lang w:val="sq-AL"/>
        </w:rPr>
        <w:t>Nr.81, datë 24.12.2007</w:t>
      </w:r>
    </w:p>
    <w:p w:rsidR="0066238C" w:rsidRPr="006F3580" w:rsidRDefault="0066238C" w:rsidP="0066238C">
      <w:pPr>
        <w:pStyle w:val="Paragrafi"/>
        <w:rPr>
          <w:lang w:val="sq-AL"/>
        </w:rPr>
      </w:pPr>
    </w:p>
    <w:p w:rsidR="0066238C" w:rsidRPr="00533F3F" w:rsidRDefault="0066238C" w:rsidP="0066238C">
      <w:pPr>
        <w:pStyle w:val="Titulli"/>
        <w:keepNext w:val="0"/>
        <w:rPr>
          <w:lang w:val="sq-AL"/>
        </w:rPr>
      </w:pPr>
      <w:r w:rsidRPr="00533F3F">
        <w:rPr>
          <w:lang w:val="sq-AL"/>
        </w:rPr>
        <w:t>PËR PËRCAKTIMIn</w:t>
      </w:r>
      <w:r>
        <w:rPr>
          <w:lang w:val="sq-AL"/>
        </w:rPr>
        <w:t xml:space="preserve"> e</w:t>
      </w:r>
      <w:r w:rsidRPr="00533F3F">
        <w:rPr>
          <w:lang w:val="sq-AL"/>
        </w:rPr>
        <w:t xml:space="preserve"> ÇMIMIT TË SHITJES SË ENERGJISË ELEKTRIKE PËR TË LICENCUARIT PËR PRODHIMIN E ENERGJISË ELEKTRIKE</w:t>
      </w:r>
      <w:r>
        <w:rPr>
          <w:lang w:val="sq-AL"/>
        </w:rPr>
        <w:t>,</w:t>
      </w:r>
      <w:r w:rsidRPr="00533F3F">
        <w:rPr>
          <w:lang w:val="sq-AL"/>
        </w:rPr>
        <w:t xml:space="preserve"> NGA HIDROCENTRALET EKZISTUESE ME FUQI TË INSTALUAR DERI NË 10 MW  PËR VITIN 2008</w:t>
      </w:r>
    </w:p>
    <w:p w:rsidR="0066238C" w:rsidRPr="006F3580" w:rsidRDefault="0066238C" w:rsidP="0066238C">
      <w:pPr>
        <w:pStyle w:val="Paragrafi"/>
        <w:rPr>
          <w:lang w:val="sq-AL"/>
        </w:rPr>
      </w:pPr>
    </w:p>
    <w:p w:rsidR="0066238C" w:rsidRPr="006F3580" w:rsidRDefault="0066238C" w:rsidP="0066238C">
      <w:pPr>
        <w:pStyle w:val="Paragrafi"/>
        <w:rPr>
          <w:lang w:val="sq-AL"/>
        </w:rPr>
      </w:pPr>
      <w:r w:rsidRPr="006F3580">
        <w:rPr>
          <w:lang w:val="sq-AL"/>
        </w:rPr>
        <w:t>Në mbështetje të neneve 9, 26, 27 dhe 28 të ligjit nr.9072, dat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 22.5.2003 “P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>r sektorin e energjis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 elektrike”, i ndryshuar,  në vendimin nr.5, datë 26.1.2007 “Për miratimin e metodologjisë së përcaktimit të çmimit të shitjes së energjisë elektrike për të licencuarit për prodhimin e energjisë elektrike nga HEC-et me fuqi të instaluar deri në 10</w:t>
      </w:r>
      <w:r>
        <w:rPr>
          <w:lang w:val="sq-AL"/>
        </w:rPr>
        <w:t xml:space="preserve"> </w:t>
      </w:r>
      <w:r w:rsidRPr="006F3580">
        <w:rPr>
          <w:lang w:val="sq-AL"/>
        </w:rPr>
        <w:t xml:space="preserve">MW”, Bordi </w:t>
      </w:r>
      <w:r>
        <w:rPr>
          <w:lang w:val="sq-AL"/>
        </w:rPr>
        <w:t xml:space="preserve">i </w:t>
      </w:r>
      <w:r w:rsidRPr="006F3580">
        <w:rPr>
          <w:lang w:val="sq-AL"/>
        </w:rPr>
        <w:t>Komisioner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>ve t</w:t>
      </w:r>
      <w:r w:rsidRPr="006F3580">
        <w:rPr>
          <w:rFonts w:ascii="Times New Roman" w:hAnsi="Times New Roman"/>
          <w:lang w:val="sq-AL"/>
        </w:rPr>
        <w:t>ё</w:t>
      </w:r>
      <w:r w:rsidRPr="006F3580">
        <w:rPr>
          <w:lang w:val="sq-AL"/>
        </w:rPr>
        <w:t xml:space="preserve"> ERE–s në mbledhjen e tij të datës 24.12.</w:t>
      </w:r>
      <w:r>
        <w:rPr>
          <w:lang w:val="sq-AL"/>
        </w:rPr>
        <w:t xml:space="preserve">2007, pasi shqyrtoi relacionin </w:t>
      </w:r>
      <w:r w:rsidRPr="006F3580">
        <w:rPr>
          <w:lang w:val="sq-AL"/>
        </w:rPr>
        <w:t>e paraqitur nga Departamenti i Tarifave dhe Çmimeve për përcaktimin  e çmimeve të shitjes së energjisë elektrike për të licencuarit për prodhimin e energjisë elektrike</w:t>
      </w:r>
      <w:r>
        <w:rPr>
          <w:lang w:val="sq-AL"/>
        </w:rPr>
        <w:t>,</w:t>
      </w:r>
      <w:r w:rsidRPr="006F3580">
        <w:rPr>
          <w:lang w:val="sq-AL"/>
        </w:rPr>
        <w:t xml:space="preserve"> nga hidrocentralet me fuqi të instaluar deri në 10 MW, për vitin 2008, </w:t>
      </w:r>
    </w:p>
    <w:p w:rsidR="0066238C" w:rsidRPr="006F3580" w:rsidRDefault="0066238C" w:rsidP="0066238C">
      <w:pPr>
        <w:pStyle w:val="Paragrafi"/>
        <w:rPr>
          <w:lang w:val="sq-AL"/>
        </w:rPr>
      </w:pPr>
    </w:p>
    <w:p w:rsidR="0066238C" w:rsidRPr="00F210D9" w:rsidRDefault="0066238C" w:rsidP="0066238C">
      <w:pPr>
        <w:pStyle w:val="VENDOSI"/>
        <w:keepNext w:val="0"/>
        <w:rPr>
          <w:lang w:val="sq-AL"/>
        </w:rPr>
      </w:pPr>
      <w:r w:rsidRPr="00F210D9">
        <w:rPr>
          <w:lang w:val="sq-AL"/>
        </w:rPr>
        <w:t>VENDOSI:</w:t>
      </w:r>
    </w:p>
    <w:p w:rsidR="0066238C" w:rsidRPr="006F3580" w:rsidRDefault="0066238C" w:rsidP="0066238C">
      <w:pPr>
        <w:pStyle w:val="Paragrafi"/>
        <w:rPr>
          <w:rFonts w:eastAsia="Batang"/>
          <w:lang w:val="sq-AL"/>
        </w:rPr>
      </w:pPr>
    </w:p>
    <w:p w:rsidR="0066238C" w:rsidRPr="006F3580" w:rsidRDefault="0066238C" w:rsidP="0066238C">
      <w:pPr>
        <w:pStyle w:val="Paragrafi"/>
        <w:rPr>
          <w:rFonts w:eastAsia="Batang"/>
          <w:lang w:val="sq-AL"/>
        </w:rPr>
      </w:pPr>
      <w:r>
        <w:rPr>
          <w:lang w:val="sq-AL"/>
        </w:rPr>
        <w:t>1. Lënien në</w:t>
      </w:r>
      <w:r w:rsidRPr="006F3580">
        <w:rPr>
          <w:lang w:val="sq-AL"/>
        </w:rPr>
        <w:t xml:space="preserve"> fuqi deri në datën 29 shkurt 2008 të vendimit nr.6, datë 26.1.2007 për çmimin</w:t>
      </w:r>
      <w:r w:rsidRPr="006F3580">
        <w:rPr>
          <w:rFonts w:eastAsia="Batang"/>
          <w:lang w:val="sq-AL"/>
        </w:rPr>
        <w:t xml:space="preserve"> unik të shitjes së energjisë elektrike nga të licencuarit për prodhimin e energjisë elektrike</w:t>
      </w:r>
      <w:r>
        <w:rPr>
          <w:rFonts w:eastAsia="Batang"/>
          <w:lang w:val="sq-AL"/>
        </w:rPr>
        <w:t>,</w:t>
      </w:r>
      <w:r w:rsidRPr="006F3580">
        <w:rPr>
          <w:rFonts w:eastAsia="Batang"/>
          <w:lang w:val="sq-AL"/>
        </w:rPr>
        <w:t xml:space="preserve"> nga hidrocentralet ekzistues</w:t>
      </w:r>
      <w:r>
        <w:rPr>
          <w:rFonts w:eastAsia="Batang"/>
          <w:lang w:val="sq-AL"/>
        </w:rPr>
        <w:t>e</w:t>
      </w:r>
      <w:r w:rsidRPr="006F3580">
        <w:rPr>
          <w:rFonts w:eastAsia="Batang"/>
          <w:lang w:val="sq-AL"/>
        </w:rPr>
        <w:t xml:space="preserve"> </w:t>
      </w:r>
      <w:r w:rsidRPr="006F3580">
        <w:rPr>
          <w:lang w:val="sq-AL"/>
        </w:rPr>
        <w:t>me fuqi të instaluar deri në 10 MW, për vitin 2008</w:t>
      </w:r>
      <w:r w:rsidRPr="006F3580">
        <w:rPr>
          <w:rFonts w:eastAsia="Batang"/>
          <w:lang w:val="sq-AL"/>
        </w:rPr>
        <w:t>.</w:t>
      </w:r>
    </w:p>
    <w:p w:rsidR="0066238C" w:rsidRPr="006F3580" w:rsidRDefault="0066238C" w:rsidP="0066238C">
      <w:pPr>
        <w:pStyle w:val="Paragrafi"/>
        <w:rPr>
          <w:lang w:val="sq-AL"/>
        </w:rPr>
      </w:pPr>
      <w:r w:rsidRPr="006F3580">
        <w:rPr>
          <w:lang w:val="sq-AL"/>
        </w:rPr>
        <w:t>Ky vendim hyn në fuqi menjëherë dhe botohet  në Fletoren Zyrtare.</w:t>
      </w:r>
    </w:p>
    <w:p w:rsidR="0066238C" w:rsidRPr="006F3580" w:rsidRDefault="0066238C" w:rsidP="0066238C">
      <w:pPr>
        <w:pStyle w:val="Paragrafi"/>
        <w:rPr>
          <w:lang w:val="sq-AL"/>
        </w:rPr>
      </w:pPr>
    </w:p>
    <w:p w:rsidR="0066238C" w:rsidRPr="006F3580" w:rsidRDefault="0066238C" w:rsidP="0066238C">
      <w:pPr>
        <w:pStyle w:val="Paragrafi"/>
        <w:jc w:val="right"/>
        <w:rPr>
          <w:szCs w:val="22"/>
          <w:lang w:val="sq-AL"/>
        </w:rPr>
      </w:pPr>
      <w:r w:rsidRPr="006F3580">
        <w:rPr>
          <w:szCs w:val="22"/>
          <w:lang w:val="sq-AL"/>
        </w:rPr>
        <w:t>KRYETARI I ERE-S</w:t>
      </w:r>
    </w:p>
    <w:p w:rsidR="0066238C" w:rsidRPr="006F3580" w:rsidRDefault="0066238C" w:rsidP="0066238C">
      <w:pPr>
        <w:pStyle w:val="Paragrafi"/>
        <w:jc w:val="right"/>
        <w:rPr>
          <w:b/>
          <w:szCs w:val="22"/>
          <w:lang w:val="sq-AL"/>
        </w:rPr>
      </w:pPr>
      <w:r w:rsidRPr="006F3580">
        <w:rPr>
          <w:b/>
          <w:szCs w:val="22"/>
          <w:lang w:val="sq-AL"/>
        </w:rPr>
        <w:t>Bujar Nepravishta</w:t>
      </w:r>
    </w:p>
    <w:p w:rsidR="000178C2" w:rsidRPr="00C84B66" w:rsidRDefault="000178C2" w:rsidP="0066238C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6238C"/>
    <w:rsid w:val="000178C2"/>
    <w:rsid w:val="0066238C"/>
    <w:rsid w:val="007B077A"/>
    <w:rsid w:val="00C8255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A2F5F9-106F-44F0-A239-C847B0C02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66238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6238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