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19F0" w:rsidRPr="008C24AE" w:rsidRDefault="006619F0" w:rsidP="006619F0">
      <w:pPr>
        <w:pStyle w:val="Akti"/>
        <w:rPr>
          <w:sz w:val="21"/>
          <w:szCs w:val="21"/>
        </w:rPr>
      </w:pPr>
      <w:bookmarkStart w:id="0" w:name="_GoBack"/>
      <w:bookmarkEnd w:id="0"/>
      <w:r w:rsidRPr="008C24AE">
        <w:rPr>
          <w:sz w:val="21"/>
          <w:szCs w:val="21"/>
        </w:rPr>
        <w:t>VENDIM</w:t>
      </w:r>
    </w:p>
    <w:p w:rsidR="006619F0" w:rsidRPr="008C24AE" w:rsidRDefault="006619F0" w:rsidP="006619F0">
      <w:pPr>
        <w:pStyle w:val="NumriData"/>
        <w:rPr>
          <w:sz w:val="21"/>
          <w:szCs w:val="21"/>
        </w:rPr>
      </w:pPr>
      <w:r w:rsidRPr="008C24AE">
        <w:rPr>
          <w:sz w:val="21"/>
          <w:szCs w:val="21"/>
        </w:rPr>
        <w:t>Nr.20, datë 14.2.2008</w:t>
      </w:r>
    </w:p>
    <w:p w:rsidR="006619F0" w:rsidRPr="008C24AE" w:rsidRDefault="006619F0" w:rsidP="006619F0">
      <w:pPr>
        <w:pStyle w:val="Paragrafi"/>
        <w:rPr>
          <w:sz w:val="14"/>
          <w:szCs w:val="21"/>
          <w:lang w:val="it-IT"/>
        </w:rPr>
      </w:pPr>
    </w:p>
    <w:p w:rsidR="006619F0" w:rsidRPr="008C24AE" w:rsidRDefault="006619F0" w:rsidP="006619F0">
      <w:pPr>
        <w:pStyle w:val="Titulli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>PËR PËRCAKTIMIN E TARIFëS SË SHë</w:t>
      </w:r>
      <w:r w:rsidRPr="008C24AE">
        <w:rPr>
          <w:sz w:val="21"/>
          <w:szCs w:val="21"/>
          <w:lang w:val="it-IT"/>
        </w:rPr>
        <w:t>RBIMIT TË SHPËRNDARJE</w:t>
      </w:r>
      <w:r>
        <w:rPr>
          <w:sz w:val="21"/>
          <w:szCs w:val="21"/>
          <w:lang w:val="it-IT"/>
        </w:rPr>
        <w:t>S</w:t>
      </w:r>
      <w:r w:rsidRPr="008C24AE">
        <w:rPr>
          <w:sz w:val="21"/>
          <w:szCs w:val="21"/>
          <w:lang w:val="it-IT"/>
        </w:rPr>
        <w:t xml:space="preserve"> SË ENERGJISË ELEKTRIKE PËR PËRDORUESIT E SISTEMIT TË SHPËRNDARJES, PËR PERIUDHËN             1 MARS 2008 – 28 SHKURT 2009</w:t>
      </w:r>
    </w:p>
    <w:p w:rsidR="006619F0" w:rsidRPr="008C24AE" w:rsidRDefault="006619F0" w:rsidP="006619F0">
      <w:pPr>
        <w:pStyle w:val="Paragrafi"/>
        <w:rPr>
          <w:sz w:val="12"/>
          <w:szCs w:val="21"/>
          <w:lang w:val="it-IT"/>
        </w:rPr>
      </w:pPr>
    </w:p>
    <w:p w:rsidR="006619F0" w:rsidRPr="00B46A39" w:rsidRDefault="006619F0" w:rsidP="006619F0">
      <w:pPr>
        <w:pStyle w:val="BazLigjPropozues"/>
        <w:rPr>
          <w:sz w:val="20"/>
          <w:szCs w:val="20"/>
          <w:lang w:val="it-IT"/>
        </w:rPr>
      </w:pPr>
      <w:r w:rsidRPr="00B46A39">
        <w:rPr>
          <w:sz w:val="20"/>
          <w:szCs w:val="20"/>
          <w:lang w:val="it-IT"/>
        </w:rPr>
        <w:t xml:space="preserve">Në mbështetje të neneve 8 pika 2, germa “b”, 9,   26, pika 1,  27, dhe 28 të ligjit nr.9072, datë 22.5.2003 “Për sektorin e energjisë elektrike”, vendimit të Bordit të Komisionerëve nr.29, datë 24.6.2005 “Për miratimin e metodologjisë së llogaritjes së tarifave të shpërndarjes së energjisë elektrike”,  Bordi i Komisionerëve të Entit Rregullator të Sektorit të Energjisë Elektrike (ERE), në mbledhjen e tij të datës 14.2.2008, pasi shqyrtoi dhe analizoi kërkesën e paraqitur nga shoqëria KESH sh.a. (OSSH sh.a.) për miratimin e tarifës së shërbimit të shpërndarjes së energjisë elektrike për përdoruesit e sistemit të shpërndarjes, </w:t>
      </w:r>
    </w:p>
    <w:p w:rsidR="006619F0" w:rsidRPr="008C24AE" w:rsidRDefault="006619F0" w:rsidP="006619F0">
      <w:pPr>
        <w:pStyle w:val="Paragrafi"/>
        <w:rPr>
          <w:sz w:val="10"/>
          <w:szCs w:val="21"/>
          <w:lang w:val="it-IT"/>
        </w:rPr>
      </w:pPr>
    </w:p>
    <w:p w:rsidR="006619F0" w:rsidRPr="006619F0" w:rsidRDefault="006619F0" w:rsidP="006619F0">
      <w:pPr>
        <w:pStyle w:val="VENDOSI"/>
        <w:rPr>
          <w:sz w:val="21"/>
          <w:szCs w:val="21"/>
          <w:lang w:val="it-IT"/>
        </w:rPr>
      </w:pPr>
      <w:r w:rsidRPr="006619F0">
        <w:rPr>
          <w:sz w:val="21"/>
          <w:szCs w:val="21"/>
          <w:lang w:val="it-IT"/>
        </w:rPr>
        <w:t xml:space="preserve">VENDOSI:   </w:t>
      </w:r>
    </w:p>
    <w:p w:rsidR="006619F0" w:rsidRPr="008C24AE" w:rsidRDefault="006619F0" w:rsidP="006619F0">
      <w:pPr>
        <w:pStyle w:val="Paragrafi"/>
        <w:tabs>
          <w:tab w:val="left" w:pos="2520"/>
        </w:tabs>
        <w:rPr>
          <w:sz w:val="12"/>
          <w:szCs w:val="21"/>
          <w:lang w:val="it-IT"/>
        </w:rPr>
      </w:pPr>
    </w:p>
    <w:p w:rsidR="006619F0" w:rsidRPr="008C24AE" w:rsidRDefault="006619F0" w:rsidP="006619F0">
      <w:pPr>
        <w:pStyle w:val="Paragrafi"/>
        <w:rPr>
          <w:sz w:val="21"/>
          <w:szCs w:val="21"/>
          <w:lang w:val="it-IT"/>
        </w:rPr>
      </w:pPr>
      <w:r w:rsidRPr="008C24AE">
        <w:rPr>
          <w:sz w:val="21"/>
          <w:szCs w:val="21"/>
          <w:lang w:val="it-IT"/>
        </w:rPr>
        <w:t>1. Tarifa e shërbimit të shpërndarjes së energjisë elektrike për përdoruesit e sistemit të shpërndarjes, për periudhën 1 mars 2008 – 28 shkurt 2009, është:</w:t>
      </w:r>
    </w:p>
    <w:p w:rsidR="006619F0" w:rsidRPr="008C24AE" w:rsidRDefault="006619F0" w:rsidP="006619F0">
      <w:pPr>
        <w:pStyle w:val="Paragrafi"/>
        <w:rPr>
          <w:sz w:val="21"/>
          <w:szCs w:val="21"/>
          <w:lang w:val="it-IT"/>
        </w:rPr>
      </w:pPr>
      <w:r w:rsidRPr="008C24AE">
        <w:rPr>
          <w:sz w:val="21"/>
          <w:szCs w:val="21"/>
          <w:lang w:val="it-IT"/>
        </w:rPr>
        <w:t>- 2.00 lekë /kWh për përdoruesit e sistemit të shpërndarjes në nivelin e tensionit 35 kV;</w:t>
      </w:r>
    </w:p>
    <w:p w:rsidR="006619F0" w:rsidRPr="008C24AE" w:rsidRDefault="006619F0" w:rsidP="006619F0">
      <w:pPr>
        <w:pStyle w:val="Paragrafi"/>
        <w:rPr>
          <w:sz w:val="21"/>
          <w:szCs w:val="21"/>
          <w:lang w:val="it-IT"/>
        </w:rPr>
      </w:pPr>
      <w:r w:rsidRPr="008C24AE">
        <w:rPr>
          <w:sz w:val="21"/>
          <w:szCs w:val="21"/>
          <w:lang w:val="it-IT"/>
        </w:rPr>
        <w:t>- 2.60 lekë /kWh për përdoruesit e sistemit të shpërndarjes në nivelet e tensionit 20/10/6 kV;</w:t>
      </w:r>
    </w:p>
    <w:p w:rsidR="006619F0" w:rsidRPr="008C24AE" w:rsidRDefault="006619F0" w:rsidP="006619F0">
      <w:pPr>
        <w:pStyle w:val="Paragrafi"/>
        <w:rPr>
          <w:sz w:val="21"/>
          <w:szCs w:val="21"/>
          <w:lang w:val="it-IT"/>
        </w:rPr>
      </w:pPr>
      <w:r w:rsidRPr="008C24AE">
        <w:rPr>
          <w:sz w:val="21"/>
          <w:szCs w:val="21"/>
          <w:lang w:val="it-IT"/>
        </w:rPr>
        <w:t>Ky vendim  botohet në Fletoren Zyrtare.</w:t>
      </w:r>
    </w:p>
    <w:p w:rsidR="006619F0" w:rsidRPr="008C24AE" w:rsidRDefault="006619F0" w:rsidP="006619F0">
      <w:pPr>
        <w:pStyle w:val="Paragrafi"/>
        <w:rPr>
          <w:sz w:val="14"/>
          <w:szCs w:val="21"/>
          <w:lang w:val="it-IT"/>
        </w:rPr>
      </w:pPr>
    </w:p>
    <w:p w:rsidR="006619F0" w:rsidRPr="008C24AE" w:rsidRDefault="006619F0" w:rsidP="006619F0">
      <w:pPr>
        <w:pStyle w:val="Autoriteti"/>
        <w:rPr>
          <w:sz w:val="21"/>
          <w:szCs w:val="21"/>
        </w:rPr>
      </w:pPr>
      <w:r w:rsidRPr="008C24AE">
        <w:rPr>
          <w:caps w:val="0"/>
          <w:sz w:val="21"/>
          <w:szCs w:val="21"/>
        </w:rPr>
        <w:t>Kryetari i Ere-s</w:t>
      </w:r>
    </w:p>
    <w:p w:rsidR="006619F0" w:rsidRPr="008C24AE" w:rsidRDefault="006619F0" w:rsidP="006619F0">
      <w:pPr>
        <w:pStyle w:val="AutoritetiEmer"/>
        <w:rPr>
          <w:sz w:val="21"/>
          <w:szCs w:val="21"/>
        </w:rPr>
      </w:pPr>
      <w:r w:rsidRPr="008C24AE">
        <w:rPr>
          <w:sz w:val="21"/>
          <w:szCs w:val="21"/>
        </w:rPr>
        <w:t>Bujar Nepravishta</w:t>
      </w:r>
    </w:p>
    <w:p w:rsidR="006619F0" w:rsidRPr="00B46A39" w:rsidRDefault="006619F0" w:rsidP="006619F0">
      <w:pPr>
        <w:pStyle w:val="Akti"/>
        <w:rPr>
          <w:sz w:val="12"/>
          <w:szCs w:val="21"/>
        </w:rPr>
      </w:pPr>
    </w:p>
    <w:p w:rsidR="000178C2" w:rsidRPr="00C84B66" w:rsidRDefault="000178C2" w:rsidP="006619F0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619F0"/>
    <w:rsid w:val="000178C2"/>
    <w:rsid w:val="000A780A"/>
    <w:rsid w:val="00211EE2"/>
    <w:rsid w:val="003218C2"/>
    <w:rsid w:val="003B3DD8"/>
    <w:rsid w:val="00626521"/>
    <w:rsid w:val="006619F0"/>
    <w:rsid w:val="009723D5"/>
    <w:rsid w:val="009C7562"/>
    <w:rsid w:val="00BD1D25"/>
    <w:rsid w:val="00BF58DD"/>
    <w:rsid w:val="00C84B66"/>
    <w:rsid w:val="00E3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1C8F2B5-B8DF-4810-A95D-EFFDF2EFB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BF58D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F58DD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F58DD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BF58DD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F58DD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BF58DD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BF58D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BF58DD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F58DD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BF58DD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F58DD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F58DD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F58D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F58DD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BF58DD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BF58DD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BF58DD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F58DD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BF58DD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BF58DD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BF58D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F58D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BF58DD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BF58DD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BF58DD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F58DD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F58DD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F58DD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BF58D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BF58D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BF58DD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BF58DD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BF58DD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BF58D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9C7562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9C7562"/>
  </w:style>
  <w:style w:type="paragraph" w:customStyle="1" w:styleId="Char">
    <w:name w:val=" Char"/>
    <w:basedOn w:val="Normal"/>
    <w:rsid w:val="00BF58DD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BF58DD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BF58DD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F58DD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F58DD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BF58DD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BF58DD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BF58DD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BF58DD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F58DD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F58DD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F58DD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F58DD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F58DD"/>
    <w:pPr>
      <w:pageBreakBefore/>
      <w:numPr>
        <w:numId w:val="9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BF58DD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BF58DD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F58DD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F58DD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F58DD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BF58DD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BF58DD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BF58DD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BF58DD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BF58DD"/>
    <w:pPr>
      <w:ind w:left="720"/>
    </w:pPr>
  </w:style>
  <w:style w:type="paragraph" w:customStyle="1" w:styleId="Section">
    <w:name w:val="Section"/>
    <w:rsid w:val="00BF58DD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F58DD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BF58DD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F58DD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F58DD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F58DD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BF58DD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BF58DD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F58DD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BF58DD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BF58DD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6619F0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6619F0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6619F0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619F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2019-03-16T18:13:00Z</dcterms:created>
  <dcterms:modified xsi:type="dcterms:W3CDTF">2019-03-16T18:13:00Z</dcterms:modified>
</cp:coreProperties>
</file>