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33B" w:rsidRPr="00F10D50" w:rsidRDefault="009A733B" w:rsidP="009A733B">
      <w:pPr>
        <w:pStyle w:val="Akti"/>
        <w:keepNext w:val="0"/>
      </w:pPr>
      <w:bookmarkStart w:id="0" w:name="_GoBack"/>
      <w:bookmarkEnd w:id="0"/>
      <w:r>
        <w:t>VENDI</w:t>
      </w:r>
      <w:r w:rsidRPr="00F10D50">
        <w:t>M</w:t>
      </w:r>
    </w:p>
    <w:p w:rsidR="009A733B" w:rsidRPr="00F10D50" w:rsidRDefault="009A733B" w:rsidP="009A733B">
      <w:pPr>
        <w:pStyle w:val="NumriData"/>
        <w:keepNext w:val="0"/>
      </w:pPr>
      <w:r w:rsidRPr="00F10D50">
        <w:t>Nr.30</w:t>
      </w:r>
      <w:r>
        <w:t>, datë 4.</w:t>
      </w:r>
      <w:r w:rsidRPr="00F10D50">
        <w:t>3.2008</w:t>
      </w:r>
    </w:p>
    <w:p w:rsidR="009A733B" w:rsidRPr="00F10D50" w:rsidRDefault="009A733B" w:rsidP="009A733B">
      <w:pPr>
        <w:pStyle w:val="Paragrafi"/>
        <w:rPr>
          <w:lang w:val="sq-AL"/>
        </w:rPr>
      </w:pPr>
    </w:p>
    <w:p w:rsidR="009A733B" w:rsidRDefault="009A733B" w:rsidP="009A733B">
      <w:pPr>
        <w:pStyle w:val="Titulli"/>
        <w:keepNext w:val="0"/>
        <w:rPr>
          <w:lang w:val="sq-AL"/>
        </w:rPr>
      </w:pPr>
      <w:r w:rsidRPr="00556A84">
        <w:rPr>
          <w:lang w:val="sq-AL"/>
        </w:rPr>
        <w:t xml:space="preserve">PËR SHQYRTIMIN E KËRKESËS SË SHOQËRISË “ENPOWER ALBANIA” SHPK, </w:t>
      </w:r>
    </w:p>
    <w:p w:rsidR="009A733B" w:rsidRPr="00556A84" w:rsidRDefault="009A733B" w:rsidP="009A733B">
      <w:pPr>
        <w:pStyle w:val="Titulli"/>
        <w:keepNext w:val="0"/>
        <w:rPr>
          <w:lang w:val="sq-AL"/>
        </w:rPr>
      </w:pPr>
      <w:r w:rsidRPr="00556A84">
        <w:rPr>
          <w:lang w:val="sq-AL"/>
        </w:rPr>
        <w:t>PËR SHTYRJEN E VENDIMMARRJES PËR PAJISJEN ME LICENCË</w:t>
      </w:r>
    </w:p>
    <w:p w:rsidR="009A733B" w:rsidRPr="00F10D50" w:rsidRDefault="009A733B" w:rsidP="009A733B">
      <w:pPr>
        <w:pStyle w:val="Paragrafi"/>
        <w:rPr>
          <w:lang w:val="sq-AL"/>
        </w:rPr>
      </w:pPr>
    </w:p>
    <w:p w:rsidR="009A733B" w:rsidRPr="00F10D50" w:rsidRDefault="009A733B" w:rsidP="009A733B">
      <w:pPr>
        <w:pStyle w:val="Paragrafi"/>
        <w:rPr>
          <w:lang w:val="sq-AL"/>
        </w:rPr>
      </w:pPr>
      <w:r>
        <w:rPr>
          <w:lang w:val="sq-AL"/>
        </w:rPr>
        <w:t>Në mbështetje të nenit 9</w:t>
      </w:r>
      <w:r w:rsidRPr="00F10D50">
        <w:rPr>
          <w:lang w:val="sq-AL"/>
        </w:rPr>
        <w:t xml:space="preserve"> të </w:t>
      </w:r>
      <w:r>
        <w:rPr>
          <w:lang w:val="sq-AL"/>
        </w:rPr>
        <w:t>l</w:t>
      </w:r>
      <w:r w:rsidRPr="00F10D50">
        <w:rPr>
          <w:lang w:val="sq-AL"/>
        </w:rPr>
        <w:t>igj</w:t>
      </w:r>
      <w:r>
        <w:rPr>
          <w:lang w:val="sq-AL"/>
        </w:rPr>
        <w:t>it n</w:t>
      </w:r>
      <w:r w:rsidRPr="00F10D50">
        <w:rPr>
          <w:lang w:val="sq-AL"/>
        </w:rPr>
        <w:t>r.9072, dat</w:t>
      </w:r>
      <w:r w:rsidRPr="00F10D50">
        <w:rPr>
          <w:rFonts w:ascii="Times New Roman" w:hAnsi="Times New Roman"/>
          <w:lang w:val="sq-AL"/>
        </w:rPr>
        <w:t>ё</w:t>
      </w:r>
      <w:r>
        <w:rPr>
          <w:lang w:val="sq-AL"/>
        </w:rPr>
        <w:t xml:space="preserve"> 22.5.2003 “P</w:t>
      </w:r>
      <w:r w:rsidRPr="00F10D50">
        <w:rPr>
          <w:rFonts w:ascii="Times New Roman" w:hAnsi="Times New Roman"/>
          <w:lang w:val="sq-AL"/>
        </w:rPr>
        <w:t>ё</w:t>
      </w:r>
      <w:r w:rsidRPr="00F10D50">
        <w:rPr>
          <w:lang w:val="sq-AL"/>
        </w:rPr>
        <w:t>r sektorin e energjis</w:t>
      </w:r>
      <w:r w:rsidRPr="00F10D50">
        <w:rPr>
          <w:rFonts w:ascii="Times New Roman" w:hAnsi="Times New Roman"/>
          <w:lang w:val="sq-AL"/>
        </w:rPr>
        <w:t>ё</w:t>
      </w:r>
      <w:r>
        <w:rPr>
          <w:lang w:val="sq-AL"/>
        </w:rPr>
        <w:t xml:space="preserve"> elektrike</w:t>
      </w:r>
      <w:r w:rsidRPr="00F10D50">
        <w:rPr>
          <w:lang w:val="sq-AL"/>
        </w:rPr>
        <w:t>”</w:t>
      </w:r>
      <w:r>
        <w:rPr>
          <w:lang w:val="sq-AL"/>
        </w:rPr>
        <w:t>, të ndryshuar, v</w:t>
      </w:r>
      <w:r w:rsidRPr="00F10D50">
        <w:rPr>
          <w:lang w:val="sq-AL"/>
        </w:rPr>
        <w:t>endimit të Bordit</w:t>
      </w:r>
      <w:r>
        <w:rPr>
          <w:lang w:val="sq-AL"/>
        </w:rPr>
        <w:t xml:space="preserve"> të Komisionerëve të ERE-s, nr.44, datë 24.7.2004</w:t>
      </w:r>
      <w:r w:rsidRPr="00F10D50">
        <w:rPr>
          <w:lang w:val="sq-AL"/>
        </w:rPr>
        <w:t xml:space="preserve"> “Për miratimin e rregullave të praktikës dhe procedurave </w:t>
      </w:r>
      <w:r>
        <w:rPr>
          <w:lang w:val="sq-AL"/>
        </w:rPr>
        <w:t>të ERE-s”, neni 38, Bordi i</w:t>
      </w:r>
      <w:r w:rsidRPr="00F10D50">
        <w:rPr>
          <w:lang w:val="sq-AL"/>
        </w:rPr>
        <w:t xml:space="preserve"> Komisioner</w:t>
      </w:r>
      <w:r w:rsidRPr="00F10D50">
        <w:rPr>
          <w:rFonts w:ascii="Times New Roman" w:hAnsi="Times New Roman"/>
          <w:lang w:val="sq-AL"/>
        </w:rPr>
        <w:t>ё</w:t>
      </w:r>
      <w:r w:rsidRPr="00F10D50">
        <w:rPr>
          <w:lang w:val="sq-AL"/>
        </w:rPr>
        <w:t>ve</w:t>
      </w:r>
      <w:r>
        <w:rPr>
          <w:lang w:val="sq-AL"/>
        </w:rPr>
        <w:t>,</w:t>
      </w:r>
      <w:r w:rsidRPr="00F10D50">
        <w:rPr>
          <w:lang w:val="sq-AL"/>
        </w:rPr>
        <w:t xml:space="preserve"> në mbledhjen e tij</w:t>
      </w:r>
      <w:r>
        <w:rPr>
          <w:lang w:val="sq-AL"/>
        </w:rPr>
        <w:t xml:space="preserve"> të datës 4.3.2008, pasi shqyrtoi</w:t>
      </w:r>
      <w:r w:rsidRPr="00F10D50">
        <w:rPr>
          <w:lang w:val="sq-AL"/>
        </w:rPr>
        <w:t xml:space="preserve"> kërkesën e paraqitur</w:t>
      </w:r>
      <w:r>
        <w:rPr>
          <w:lang w:val="sq-AL"/>
        </w:rPr>
        <w:t xml:space="preserve"> nga shoqëria “Enpower Albania”</w:t>
      </w:r>
      <w:r w:rsidRPr="00F10D50">
        <w:rPr>
          <w:lang w:val="sq-AL"/>
        </w:rPr>
        <w:t xml:space="preserve"> sh.p.k</w:t>
      </w:r>
      <w:r>
        <w:rPr>
          <w:lang w:val="sq-AL"/>
        </w:rPr>
        <w:t>., për shty</w:t>
      </w:r>
      <w:r w:rsidRPr="00F10D50">
        <w:rPr>
          <w:lang w:val="sq-AL"/>
        </w:rPr>
        <w:t>rjen</w:t>
      </w:r>
      <w:r>
        <w:rPr>
          <w:lang w:val="sq-AL"/>
        </w:rPr>
        <w:t xml:space="preserve"> e vendim</w:t>
      </w:r>
      <w:r w:rsidRPr="00F10D50">
        <w:rPr>
          <w:lang w:val="sq-AL"/>
        </w:rPr>
        <w:t xml:space="preserve">marrjes për pajisjen me </w:t>
      </w:r>
      <w:r>
        <w:rPr>
          <w:lang w:val="sq-AL"/>
        </w:rPr>
        <w:t>licencë</w:t>
      </w:r>
      <w:r w:rsidRPr="00F10D50">
        <w:rPr>
          <w:lang w:val="sq-AL"/>
        </w:rPr>
        <w:t>,</w:t>
      </w:r>
    </w:p>
    <w:p w:rsidR="009A733B" w:rsidRDefault="009A733B" w:rsidP="009A733B">
      <w:pPr>
        <w:pStyle w:val="Paragrafi"/>
        <w:rPr>
          <w:lang w:val="sq-AL"/>
        </w:rPr>
      </w:pPr>
    </w:p>
    <w:p w:rsidR="009A733B" w:rsidRPr="009A733B" w:rsidRDefault="009A733B" w:rsidP="009A733B">
      <w:pPr>
        <w:pStyle w:val="VENDOSI"/>
        <w:keepNext w:val="0"/>
        <w:rPr>
          <w:lang w:val="sq-AL"/>
        </w:rPr>
      </w:pPr>
      <w:r w:rsidRPr="009A733B">
        <w:rPr>
          <w:lang w:val="sq-AL"/>
        </w:rPr>
        <w:t>VENDOSI:</w:t>
      </w:r>
    </w:p>
    <w:p w:rsidR="009A733B" w:rsidRPr="00F10D50" w:rsidRDefault="009A733B" w:rsidP="009A733B">
      <w:pPr>
        <w:pStyle w:val="Paragrafi"/>
        <w:rPr>
          <w:rFonts w:eastAsia="Batang"/>
          <w:lang w:val="sq-AL"/>
        </w:rPr>
      </w:pPr>
    </w:p>
    <w:p w:rsidR="009A733B" w:rsidRPr="00F10D50" w:rsidRDefault="009A733B" w:rsidP="009A733B">
      <w:pPr>
        <w:pStyle w:val="Paragrafi"/>
        <w:rPr>
          <w:lang w:val="sq-AL"/>
        </w:rPr>
      </w:pPr>
      <w:r>
        <w:rPr>
          <w:lang w:val="sq-AL"/>
        </w:rPr>
        <w:t>1. Shtyrjen e vendim</w:t>
      </w:r>
      <w:r w:rsidRPr="00F10D50">
        <w:rPr>
          <w:lang w:val="sq-AL"/>
        </w:rPr>
        <w:t>marrjes për licencimin e shoqërisë “Enpower Albania” sh</w:t>
      </w:r>
      <w:r>
        <w:rPr>
          <w:lang w:val="sq-AL"/>
        </w:rPr>
        <w:t>.</w:t>
      </w:r>
      <w:r w:rsidRPr="00F10D50">
        <w:rPr>
          <w:lang w:val="sq-AL"/>
        </w:rPr>
        <w:t>p</w:t>
      </w:r>
      <w:r>
        <w:rPr>
          <w:lang w:val="sq-AL"/>
        </w:rPr>
        <w:t>.</w:t>
      </w:r>
      <w:r w:rsidRPr="00F10D50">
        <w:rPr>
          <w:lang w:val="sq-AL"/>
        </w:rPr>
        <w:t>k</w:t>
      </w:r>
      <w:r>
        <w:rPr>
          <w:lang w:val="sq-AL"/>
        </w:rPr>
        <w:t>., deri në</w:t>
      </w:r>
      <w:r w:rsidRPr="00F10D50">
        <w:rPr>
          <w:lang w:val="sq-AL"/>
        </w:rPr>
        <w:t xml:space="preserve"> paraqitj</w:t>
      </w:r>
      <w:r>
        <w:rPr>
          <w:lang w:val="sq-AL"/>
        </w:rPr>
        <w:t>en nga ana e saj të vendimit të</w:t>
      </w:r>
      <w:r w:rsidRPr="00F10D50">
        <w:rPr>
          <w:lang w:val="sq-AL"/>
        </w:rPr>
        <w:t xml:space="preserve"> Këshillit</w:t>
      </w:r>
      <w:r>
        <w:rPr>
          <w:lang w:val="sq-AL"/>
        </w:rPr>
        <w:t xml:space="preserve"> të</w:t>
      </w:r>
      <w:r w:rsidRPr="00F10D50">
        <w:rPr>
          <w:lang w:val="sq-AL"/>
        </w:rPr>
        <w:t xml:space="preserve"> Ministrave</w:t>
      </w:r>
      <w:r>
        <w:rPr>
          <w:lang w:val="sq-AL"/>
        </w:rPr>
        <w:t>,</w:t>
      </w:r>
      <w:r w:rsidRPr="00F10D50">
        <w:rPr>
          <w:lang w:val="sq-AL"/>
        </w:rPr>
        <w:t xml:space="preserve"> për</w:t>
      </w:r>
      <w:r>
        <w:rPr>
          <w:lang w:val="sq-AL"/>
        </w:rPr>
        <w:t xml:space="preserve"> marrjen në</w:t>
      </w:r>
      <w:r w:rsidRPr="00F10D50">
        <w:rPr>
          <w:lang w:val="sq-AL"/>
        </w:rPr>
        <w:t xml:space="preserve"> përdorim</w:t>
      </w:r>
      <w:r>
        <w:rPr>
          <w:lang w:val="sq-AL"/>
        </w:rPr>
        <w:t xml:space="preserve"> të fondit pyjor, si dhe të akt</w:t>
      </w:r>
      <w:r w:rsidRPr="00F10D50">
        <w:rPr>
          <w:lang w:val="sq-AL"/>
        </w:rPr>
        <w:t>marrëveshjeve apo dokumenteve</w:t>
      </w:r>
      <w:r>
        <w:rPr>
          <w:lang w:val="sq-AL"/>
        </w:rPr>
        <w:t xml:space="preserve"> të tjera që</w:t>
      </w:r>
      <w:r w:rsidRPr="00F10D50">
        <w:rPr>
          <w:lang w:val="sq-AL"/>
        </w:rPr>
        <w:t xml:space="preserve"> vërtetojnë</w:t>
      </w:r>
      <w:r>
        <w:rPr>
          <w:lang w:val="sq-AL"/>
        </w:rPr>
        <w:t xml:space="preserve"> marrjen në posedim</w:t>
      </w:r>
      <w:r w:rsidRPr="00F10D50">
        <w:rPr>
          <w:lang w:val="sq-AL"/>
        </w:rPr>
        <w:t>/përdorim</w:t>
      </w:r>
      <w:r>
        <w:rPr>
          <w:lang w:val="sq-AL"/>
        </w:rPr>
        <w:t xml:space="preserve"> apo blerjen e zonave të</w:t>
      </w:r>
      <w:r w:rsidRPr="00F10D50">
        <w:rPr>
          <w:lang w:val="sq-AL"/>
        </w:rPr>
        <w:t xml:space="preserve"> cilat aktualisht janë</w:t>
      </w:r>
      <w:r>
        <w:rPr>
          <w:lang w:val="sq-AL"/>
        </w:rPr>
        <w:t xml:space="preserve"> pronë</w:t>
      </w:r>
      <w:r w:rsidRPr="00F10D50">
        <w:rPr>
          <w:lang w:val="sq-AL"/>
        </w:rPr>
        <w:t xml:space="preserve"> private e t</w:t>
      </w:r>
      <w:r>
        <w:rPr>
          <w:lang w:val="sq-AL"/>
        </w:rPr>
        <w:t>ë</w:t>
      </w:r>
      <w:r w:rsidRPr="00F10D50">
        <w:rPr>
          <w:lang w:val="sq-AL"/>
        </w:rPr>
        <w:t xml:space="preserve"> tretëve.</w:t>
      </w:r>
    </w:p>
    <w:p w:rsidR="009A733B" w:rsidRPr="00F10D50" w:rsidRDefault="009A733B" w:rsidP="009A733B">
      <w:pPr>
        <w:pStyle w:val="Paragrafi"/>
        <w:rPr>
          <w:lang w:val="sq-AL"/>
        </w:rPr>
      </w:pPr>
      <w:r>
        <w:rPr>
          <w:lang w:val="sq-AL"/>
        </w:rPr>
        <w:t>2. Ngarkohet Drejtoria e Licencimit dhe e Monitorimit të</w:t>
      </w:r>
      <w:r w:rsidRPr="00F10D50">
        <w:rPr>
          <w:lang w:val="sq-AL"/>
        </w:rPr>
        <w:t xml:space="preserve"> Tregut</w:t>
      </w:r>
      <w:r>
        <w:rPr>
          <w:lang w:val="sq-AL"/>
        </w:rPr>
        <w:t>,</w:t>
      </w:r>
      <w:r w:rsidRPr="00F10D50">
        <w:rPr>
          <w:lang w:val="sq-AL"/>
        </w:rPr>
        <w:t xml:space="preserve"> si dhe Drejtoria Juridike dhe </w:t>
      </w:r>
      <w:r>
        <w:rPr>
          <w:lang w:val="sq-AL"/>
        </w:rPr>
        <w:t xml:space="preserve">e </w:t>
      </w:r>
      <w:r w:rsidRPr="00F10D50">
        <w:rPr>
          <w:lang w:val="sq-AL"/>
        </w:rPr>
        <w:t>Mbrojtjes</w:t>
      </w:r>
      <w:r>
        <w:rPr>
          <w:lang w:val="sq-AL"/>
        </w:rPr>
        <w:t xml:space="preserve"> së</w:t>
      </w:r>
      <w:r w:rsidRPr="00F10D50">
        <w:rPr>
          <w:lang w:val="sq-AL"/>
        </w:rPr>
        <w:t xml:space="preserve"> Konsumatorit, për përgatitjen e njoftimit për vendimin e </w:t>
      </w:r>
      <w:r>
        <w:rPr>
          <w:lang w:val="sq-AL"/>
        </w:rPr>
        <w:t>dhë</w:t>
      </w:r>
      <w:r w:rsidRPr="00F10D50">
        <w:rPr>
          <w:lang w:val="sq-AL"/>
        </w:rPr>
        <w:t>n</w:t>
      </w:r>
      <w:r>
        <w:rPr>
          <w:lang w:val="sq-AL"/>
        </w:rPr>
        <w:t>ë</w:t>
      </w:r>
      <w:r w:rsidRPr="00F10D50">
        <w:rPr>
          <w:lang w:val="sq-AL"/>
        </w:rPr>
        <w:t xml:space="preserve"> nga ERE.</w:t>
      </w:r>
    </w:p>
    <w:p w:rsidR="009A733B" w:rsidRPr="00F10D50" w:rsidRDefault="009A733B" w:rsidP="009A733B">
      <w:pPr>
        <w:pStyle w:val="Paragrafi"/>
        <w:rPr>
          <w:lang w:val="sq-AL"/>
        </w:rPr>
      </w:pPr>
      <w:r w:rsidRPr="00F10D50">
        <w:rPr>
          <w:lang w:val="sq-AL"/>
        </w:rPr>
        <w:t>Ky vendim hyn në fuqi menjëherë.</w:t>
      </w:r>
    </w:p>
    <w:p w:rsidR="009A733B" w:rsidRPr="00F10D50" w:rsidRDefault="009A733B" w:rsidP="009A733B">
      <w:pPr>
        <w:pStyle w:val="Paragrafi"/>
        <w:rPr>
          <w:lang w:val="sq-AL"/>
        </w:rPr>
      </w:pPr>
      <w:r w:rsidRPr="00F10D50">
        <w:rPr>
          <w:lang w:val="sq-AL"/>
        </w:rPr>
        <w:t xml:space="preserve">Ky vendim botohet në Fletoren Zyrtare. </w:t>
      </w:r>
    </w:p>
    <w:p w:rsidR="009A733B" w:rsidRPr="00F10D50" w:rsidRDefault="009A733B" w:rsidP="009A733B">
      <w:pPr>
        <w:pStyle w:val="Paragrafi"/>
        <w:rPr>
          <w:lang w:val="sq-AL"/>
        </w:rPr>
      </w:pPr>
    </w:p>
    <w:p w:rsidR="009A733B" w:rsidRDefault="009A733B" w:rsidP="009A733B">
      <w:pPr>
        <w:pStyle w:val="Autoriteti"/>
        <w:keepNext w:val="0"/>
      </w:pPr>
      <w:r>
        <w:t>KRYETARI I ERE-S</w:t>
      </w:r>
    </w:p>
    <w:p w:rsidR="009A733B" w:rsidRPr="00F10D50" w:rsidRDefault="009A733B" w:rsidP="009A733B">
      <w:pPr>
        <w:pStyle w:val="AutoritetiEmer"/>
      </w:pPr>
      <w:r>
        <w:t>Bujar Nepravishta</w:t>
      </w:r>
    </w:p>
    <w:sectPr w:rsidR="009A733B" w:rsidRPr="00F10D50" w:rsidSect="009A733B">
      <w:footerReference w:type="even" r:id="rId7"/>
      <w:footerReference w:type="default" r:id="rId8"/>
      <w:pgSz w:w="11907" w:h="16840" w:code="9"/>
      <w:pgMar w:top="1418" w:right="1418" w:bottom="1418" w:left="1418" w:header="0" w:footer="1134" w:gutter="0"/>
      <w:pgNumType w:start="167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75C3B">
      <w:r>
        <w:separator/>
      </w:r>
    </w:p>
  </w:endnote>
  <w:endnote w:type="continuationSeparator" w:id="0">
    <w:p w:rsidR="00000000" w:rsidRDefault="00075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733B" w:rsidRDefault="009A733B" w:rsidP="009A733B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A733B" w:rsidRDefault="009A733B" w:rsidP="009A733B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733B" w:rsidRDefault="009A733B" w:rsidP="009A733B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75C3B">
      <w:rPr>
        <w:rStyle w:val="PageNumber"/>
        <w:noProof/>
      </w:rPr>
      <w:t>1673</w:t>
    </w:r>
    <w:r>
      <w:rPr>
        <w:rStyle w:val="PageNumber"/>
      </w:rPr>
      <w:fldChar w:fldCharType="end"/>
    </w:r>
  </w:p>
  <w:p w:rsidR="009A733B" w:rsidRDefault="009A733B" w:rsidP="009A733B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75C3B">
      <w:r>
        <w:separator/>
      </w:r>
    </w:p>
  </w:footnote>
  <w:footnote w:type="continuationSeparator" w:id="0">
    <w:p w:rsidR="00000000" w:rsidRDefault="00075C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A733B"/>
    <w:rsid w:val="000178C2"/>
    <w:rsid w:val="00075C3B"/>
    <w:rsid w:val="000A780A"/>
    <w:rsid w:val="00211EE2"/>
    <w:rsid w:val="003218C2"/>
    <w:rsid w:val="003B3DD8"/>
    <w:rsid w:val="004C3478"/>
    <w:rsid w:val="00505A2E"/>
    <w:rsid w:val="005C7CDE"/>
    <w:rsid w:val="00626521"/>
    <w:rsid w:val="009723D5"/>
    <w:rsid w:val="009A733B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3A13D9C-3F36-4422-8AAC-F4A45A2EC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733B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9A733B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9A733B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9A733B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A733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2019-03-16T18:31:00Z</dcterms:created>
  <dcterms:modified xsi:type="dcterms:W3CDTF">2019-03-16T18:31:00Z</dcterms:modified>
</cp:coreProperties>
</file>