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DAF" w:rsidRPr="00B41116" w:rsidRDefault="00EC5DAF" w:rsidP="00EC5DA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B41116">
        <w:rPr>
          <w:sz w:val="21"/>
          <w:szCs w:val="21"/>
          <w:lang w:val="sq-AL"/>
        </w:rPr>
        <w:t>VENDIM</w:t>
      </w:r>
    </w:p>
    <w:p w:rsidR="00EC5DAF" w:rsidRPr="00B41116" w:rsidRDefault="00EC5DAF" w:rsidP="00EC5DAF">
      <w:pPr>
        <w:pStyle w:val="NumriData"/>
        <w:keepNext w:val="0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Nr.47, datë 18.4.2008</w:t>
      </w:r>
    </w:p>
    <w:p w:rsidR="00EC5DAF" w:rsidRPr="00B41116" w:rsidRDefault="00EC5DAF" w:rsidP="00EC5DAF">
      <w:pPr>
        <w:pStyle w:val="Paragrafi"/>
        <w:rPr>
          <w:sz w:val="21"/>
          <w:szCs w:val="21"/>
          <w:lang w:val="sq-AL"/>
        </w:rPr>
      </w:pPr>
    </w:p>
    <w:p w:rsidR="00EC5DAF" w:rsidRPr="00B41116" w:rsidRDefault="00EC5DAF" w:rsidP="00EC5DAF">
      <w:pPr>
        <w:pStyle w:val="Titulli"/>
        <w:keepNext w:val="0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 xml:space="preserve">PËR NDRYSHIMIN E   LICENCËS SË SHOQËRISË PROJEKSION SHPK </w:t>
      </w:r>
    </w:p>
    <w:p w:rsidR="00EC5DAF" w:rsidRPr="00B41116" w:rsidRDefault="00EC5DAF" w:rsidP="00EC5DAF">
      <w:pPr>
        <w:pStyle w:val="Paragrafi"/>
        <w:rPr>
          <w:sz w:val="21"/>
          <w:szCs w:val="21"/>
          <w:lang w:val="sq-AL"/>
        </w:rPr>
      </w:pPr>
    </w:p>
    <w:p w:rsidR="00EC5DAF" w:rsidRPr="00B41116" w:rsidRDefault="00EC5DAF" w:rsidP="00EC5DAF">
      <w:pPr>
        <w:pStyle w:val="BazLigjPropozues"/>
      </w:pPr>
      <w:r w:rsidRPr="00B41116">
        <w:t>Në mbështetje të neneve 9 dhe 19 të ligjit  nr.9072, datë 22.5.2003 “Për sektorin e energjisë elektrike”, të ndryshuar, nenit 15 të “Rregullores për procedurat e licencimit”, të miratuar me vendimin e Bordit të Komisionerëve nr.21, datë 4.4.2007 dhe vendimit të Bordit të Komisionerëve nr.14, datë 4.2.2008 “Për fillimin e procedurave për modifikimin e licencës për prodhimin e energjisë elektrike me nr.</w:t>
      </w:r>
      <w:r>
        <w:t>40, s</w:t>
      </w:r>
      <w:r w:rsidRPr="00B41116">
        <w:t>eria PV06P”, Bordi i Komisionerëve të Entit Rregullator të Sektorit të Energjisë Elektrike (ERE), në mbledhjen e tij të datës 18.4.2008, mbasi shqyrtoi kërkesën e shoqërisë “Projeksion Energji” sh.a. për ndryshimin e licencës për prodhimin e e</w:t>
      </w:r>
      <w:r>
        <w:t>nergjisë elektrike me nr.40, s</w:t>
      </w:r>
      <w:r w:rsidRPr="00B41116">
        <w:t xml:space="preserve">eria PV06P, lëshuar me vendimin e Bordit të Komisionerëve të ERE-s nr.76, datë 7.11.2006, shoqërisë “Projeksion” sh.p.k., dhe konstatoi paraqitjen e plotë nga shoqëria “Projeksion Energji” sh.a., të dokumentacionit të kërkuar nga ERE, </w:t>
      </w:r>
    </w:p>
    <w:p w:rsidR="00EC5DAF" w:rsidRPr="00B41116" w:rsidRDefault="00EC5DAF" w:rsidP="00EC5DAF">
      <w:pPr>
        <w:pStyle w:val="Paragrafi"/>
        <w:rPr>
          <w:sz w:val="21"/>
          <w:szCs w:val="21"/>
          <w:lang w:val="sq-AL"/>
        </w:rPr>
      </w:pPr>
    </w:p>
    <w:p w:rsidR="00EC5DAF" w:rsidRPr="00EC5DAF" w:rsidRDefault="00EC5DAF" w:rsidP="00EC5DAF">
      <w:pPr>
        <w:pStyle w:val="VENDOSI"/>
        <w:keepNext w:val="0"/>
        <w:rPr>
          <w:sz w:val="21"/>
          <w:szCs w:val="21"/>
          <w:lang w:val="sq-AL"/>
        </w:rPr>
      </w:pPr>
      <w:r w:rsidRPr="00EC5DAF">
        <w:rPr>
          <w:sz w:val="21"/>
          <w:szCs w:val="21"/>
          <w:lang w:val="sq-AL"/>
        </w:rPr>
        <w:t>VENDOSI:</w:t>
      </w:r>
    </w:p>
    <w:p w:rsidR="00EC5DAF" w:rsidRPr="00B41116" w:rsidRDefault="00EC5DAF" w:rsidP="00EC5DAF">
      <w:pPr>
        <w:pStyle w:val="Paragrafi"/>
        <w:rPr>
          <w:sz w:val="21"/>
          <w:szCs w:val="21"/>
          <w:lang w:val="sq-AL"/>
        </w:rPr>
      </w:pPr>
    </w:p>
    <w:p w:rsidR="00EC5DAF" w:rsidRPr="00B41116" w:rsidRDefault="00EC5DAF" w:rsidP="00EC5DAF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1. Të miratojë kërkesën e shoqërisë “Projeksion Energji” sh.a. për ndryshimin e licencës nr.40</w:t>
      </w:r>
      <w:r>
        <w:rPr>
          <w:sz w:val="21"/>
          <w:szCs w:val="21"/>
          <w:lang w:val="sq-AL"/>
        </w:rPr>
        <w:t>,</w:t>
      </w:r>
      <w:r w:rsidRPr="00B41116">
        <w:rPr>
          <w:sz w:val="21"/>
          <w:szCs w:val="21"/>
          <w:lang w:val="sq-AL"/>
        </w:rPr>
        <w:t xml:space="preserve"> seria PV06P, lëshuar me vendimin e Bordit të Komisionerëve nr.76, datë 7.11.2006 shoqërisë “Projeksion” sh.p.k. </w:t>
      </w:r>
    </w:p>
    <w:p w:rsidR="00EC5DAF" w:rsidRPr="00B41116" w:rsidRDefault="00EC5DAF" w:rsidP="00EC5DAF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2. Në licencën me nr.40</w:t>
      </w:r>
      <w:r>
        <w:rPr>
          <w:sz w:val="21"/>
          <w:szCs w:val="21"/>
          <w:lang w:val="sq-AL"/>
        </w:rPr>
        <w:t>,</w:t>
      </w:r>
      <w:r w:rsidRPr="00B41116">
        <w:rPr>
          <w:sz w:val="21"/>
          <w:szCs w:val="21"/>
          <w:lang w:val="sq-AL"/>
        </w:rPr>
        <w:t xml:space="preserve"> ser</w:t>
      </w:r>
      <w:r>
        <w:rPr>
          <w:sz w:val="21"/>
          <w:szCs w:val="21"/>
          <w:lang w:val="sq-AL"/>
        </w:rPr>
        <w:t>ia PV</w:t>
      </w:r>
      <w:r w:rsidRPr="00B41116">
        <w:rPr>
          <w:sz w:val="21"/>
          <w:szCs w:val="21"/>
          <w:lang w:val="sq-AL"/>
        </w:rPr>
        <w:t>06P,  në pjesët ku përcaktohet subjekti të cilit i jepet licenca, ndryshohet subjekti “Projeksion” sh.p.k. dhe vendoset emërtimi i subjektit “Projeksion Energji” sh.a., si dhe të dhënat e kësaj shoqërie lidhur me kodin fiskal dhe certifikatën e regjistrimit.</w:t>
      </w:r>
    </w:p>
    <w:p w:rsidR="00EC5DAF" w:rsidRPr="00B41116" w:rsidRDefault="00EC5DAF" w:rsidP="00EC5DAF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3. Kudo ku në licencë përcaktohet “Projeksion” sh.p.k. si mbajtës i licencës, pjesët e licencës shfuqizohen dhe hyjnë në fuqi ndryshimet sipas pikës 1 të këtij vendimi.</w:t>
      </w:r>
    </w:p>
    <w:p w:rsidR="00EC5DAF" w:rsidRPr="00B41116" w:rsidRDefault="00EC5DAF" w:rsidP="00EC5DAF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4. Në pjesët e licencës së dhënë shoqërisë “Projeksion” sh.p.k., ku përcaktohe</w:t>
      </w:r>
      <w:r>
        <w:rPr>
          <w:sz w:val="21"/>
          <w:szCs w:val="21"/>
          <w:lang w:val="sq-AL"/>
        </w:rPr>
        <w:t>t</w:t>
      </w:r>
      <w:r w:rsidRPr="00B41116">
        <w:rPr>
          <w:sz w:val="21"/>
          <w:szCs w:val="21"/>
          <w:lang w:val="sq-AL"/>
        </w:rPr>
        <w:t xml:space="preserve"> data e hyrjes në fuqi të licencës, në vazhdim të numrit të vendimit të përcaktuar në licencën nr.40, seria PV06P</w:t>
      </w:r>
      <w:r>
        <w:rPr>
          <w:sz w:val="21"/>
          <w:szCs w:val="21"/>
          <w:lang w:val="sq-AL"/>
        </w:rPr>
        <w:t>,</w:t>
      </w:r>
      <w:r w:rsidRPr="00B41116">
        <w:rPr>
          <w:sz w:val="21"/>
          <w:szCs w:val="21"/>
          <w:lang w:val="sq-AL"/>
        </w:rPr>
        <w:t xml:space="preserve"> shënohen edhe ndryshimet e  këtij vendimi si pasojë e vendimmarrjes së Bordit të Komisionerëve të ERE-s me datë 18.4.2008.</w:t>
      </w:r>
    </w:p>
    <w:p w:rsidR="00EC5DAF" w:rsidRDefault="00EC5DAF" w:rsidP="00EC5DAF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5. </w:t>
      </w:r>
      <w:r w:rsidRPr="00B41116">
        <w:rPr>
          <w:sz w:val="21"/>
          <w:szCs w:val="21"/>
          <w:lang w:val="sq-AL"/>
        </w:rPr>
        <w:t>Shoqërisë “Projeksion Energji” sh.a. t’i lëshohet licenca me përmbajtjen e ndryshuar siç përcaktohet në këtë vendim.</w:t>
      </w:r>
    </w:p>
    <w:p w:rsidR="00EC5DAF" w:rsidRDefault="00EC5DAF" w:rsidP="00EC5DAF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6. </w:t>
      </w:r>
      <w:r w:rsidRPr="00B41116">
        <w:rPr>
          <w:sz w:val="21"/>
          <w:szCs w:val="21"/>
          <w:lang w:val="sq-AL"/>
        </w:rPr>
        <w:t>Ngarkohet Drejtoria e Licencimit dhe Monitorimit të Tregut dhe Drejtoria Juridike dhe Mbrojtjes së Konsumatorit të njoftojë shoqëritë “Projeksion Energji” sh.a. dhe “Projeksion”</w:t>
      </w:r>
      <w:r>
        <w:rPr>
          <w:sz w:val="21"/>
          <w:szCs w:val="21"/>
          <w:lang w:val="sq-AL"/>
        </w:rPr>
        <w:t xml:space="preserve"> sh.p.k.</w:t>
      </w:r>
      <w:r w:rsidRPr="00B41116">
        <w:rPr>
          <w:sz w:val="21"/>
          <w:szCs w:val="21"/>
          <w:lang w:val="sq-AL"/>
        </w:rPr>
        <w:t xml:space="preserve"> për vendimin e B</w:t>
      </w:r>
      <w:r>
        <w:rPr>
          <w:sz w:val="21"/>
          <w:szCs w:val="21"/>
          <w:lang w:val="sq-AL"/>
        </w:rPr>
        <w:t>ordit të Komsionerëve të ERE-s.</w:t>
      </w:r>
    </w:p>
    <w:p w:rsidR="00EC5DAF" w:rsidRPr="00B41116" w:rsidRDefault="00EC5DAF" w:rsidP="00EC5DAF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Ky vendim hyn në fuqi menjëherë.</w:t>
      </w:r>
    </w:p>
    <w:p w:rsidR="00EC5DAF" w:rsidRPr="00B41116" w:rsidRDefault="00EC5DAF" w:rsidP="00EC5DAF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Ky vendim botohet në Fletoren Zyrtare.</w:t>
      </w:r>
    </w:p>
    <w:p w:rsidR="00EC5DAF" w:rsidRPr="00B41116" w:rsidRDefault="00EC5DAF" w:rsidP="00EC5DAF">
      <w:pPr>
        <w:pStyle w:val="Paragrafi"/>
        <w:rPr>
          <w:sz w:val="21"/>
          <w:szCs w:val="21"/>
          <w:lang w:val="sq-AL"/>
        </w:rPr>
      </w:pPr>
    </w:p>
    <w:p w:rsidR="00EC5DAF" w:rsidRPr="00B41116" w:rsidRDefault="00EC5DAF" w:rsidP="00EC5DAF">
      <w:pPr>
        <w:pStyle w:val="Autoriteti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Kryetari i ERE-s</w:t>
      </w:r>
    </w:p>
    <w:p w:rsidR="00EC5DAF" w:rsidRPr="00B41116" w:rsidRDefault="00EC5DAF" w:rsidP="00EC5DAF">
      <w:pPr>
        <w:pStyle w:val="AutoritetiEmer"/>
        <w:rPr>
          <w:sz w:val="21"/>
          <w:szCs w:val="21"/>
        </w:rPr>
      </w:pPr>
      <w:r w:rsidRPr="00B41116">
        <w:rPr>
          <w:sz w:val="21"/>
          <w:szCs w:val="21"/>
        </w:rPr>
        <w:t>Bujar Napravishta</w:t>
      </w:r>
    </w:p>
    <w:sectPr w:rsidR="00EC5DAF" w:rsidRPr="00B4111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5DAF"/>
    <w:rsid w:val="000178C2"/>
    <w:rsid w:val="000A780A"/>
    <w:rsid w:val="00143799"/>
    <w:rsid w:val="00211EE2"/>
    <w:rsid w:val="00215567"/>
    <w:rsid w:val="002362F4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  <w:rsid w:val="00EC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1C3F21-F728-4E67-9B4A-5520D27F9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EC5DAF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EC5DAF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C5DAF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C5DA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C5DA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2019-03-16T18:49:00Z</dcterms:created>
  <dcterms:modified xsi:type="dcterms:W3CDTF">2019-03-16T18:49:00Z</dcterms:modified>
</cp:coreProperties>
</file>