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D42" w:rsidRPr="00044F32" w:rsidRDefault="00987D42" w:rsidP="00987D42">
      <w:pPr>
        <w:pStyle w:val="Akti"/>
      </w:pPr>
      <w:bookmarkStart w:id="0" w:name="_GoBack"/>
      <w:bookmarkEnd w:id="0"/>
      <w:r>
        <w:t>VENDI</w:t>
      </w:r>
      <w:r w:rsidRPr="00044F32">
        <w:t>M</w:t>
      </w:r>
    </w:p>
    <w:p w:rsidR="00987D42" w:rsidRPr="00044F32" w:rsidRDefault="00987D42" w:rsidP="00987D42">
      <w:pPr>
        <w:pStyle w:val="NumriData"/>
      </w:pPr>
      <w:r>
        <w:t>Nr.</w:t>
      </w:r>
      <w:r w:rsidRPr="00044F32">
        <w:t>58</w:t>
      </w:r>
      <w:r>
        <w:t>,</w:t>
      </w:r>
      <w:r w:rsidRPr="00044F32">
        <w:t xml:space="preserve"> </w:t>
      </w:r>
      <w:r>
        <w:t>datë</w:t>
      </w:r>
      <w:r w:rsidRPr="00044F32">
        <w:t xml:space="preserve">  3</w:t>
      </w:r>
      <w:r>
        <w:t>.6.</w:t>
      </w:r>
      <w:r w:rsidRPr="00044F32">
        <w:t>2008</w:t>
      </w:r>
    </w:p>
    <w:p w:rsidR="00987D42" w:rsidRPr="00044F32" w:rsidRDefault="00987D42" w:rsidP="00987D42">
      <w:pPr>
        <w:pStyle w:val="Paragrafi"/>
        <w:rPr>
          <w:lang w:val="sq-AL"/>
        </w:rPr>
      </w:pPr>
    </w:p>
    <w:p w:rsidR="00987D42" w:rsidRPr="00044F32" w:rsidRDefault="00987D42" w:rsidP="00987D42">
      <w:pPr>
        <w:pStyle w:val="Titulli"/>
      </w:pPr>
      <w:r w:rsidRPr="00044F32">
        <w:t>PËR NJË  NDRYSHIM  NË VENDIMIN E BORDIT TË KOMISIO</w:t>
      </w:r>
      <w:r>
        <w:t>NERËVE TË ERE-S NR.9,  DATË 25.</w:t>
      </w:r>
      <w:r w:rsidRPr="00044F32">
        <w:t xml:space="preserve">1.2008 </w:t>
      </w:r>
      <w:r>
        <w:t>“</w:t>
      </w:r>
      <w:r w:rsidRPr="00044F32">
        <w:t>PËR DHËNIEN E LICENCËS PËR AKTIVITETIN E FURNIZIMIT T</w:t>
      </w:r>
      <w:r>
        <w:t>Ë</w:t>
      </w:r>
      <w:r w:rsidRPr="00044F32">
        <w:t xml:space="preserve"> ENERGJISË ELEKTRIKE SHOQËRISË</w:t>
      </w:r>
      <w:r>
        <w:t xml:space="preserve"> OSSH SH</w:t>
      </w:r>
      <w:r w:rsidRPr="00044F32">
        <w:t xml:space="preserve">A”  </w:t>
      </w:r>
    </w:p>
    <w:p w:rsidR="00987D42" w:rsidRPr="00044F32" w:rsidRDefault="00987D42" w:rsidP="00987D42">
      <w:pPr>
        <w:pStyle w:val="Paragrafi"/>
        <w:rPr>
          <w:lang w:val="sq-AL"/>
        </w:rPr>
      </w:pPr>
    </w:p>
    <w:p w:rsidR="00987D42" w:rsidRPr="00C05F0E" w:rsidRDefault="00987D42" w:rsidP="00987D42">
      <w:pPr>
        <w:pStyle w:val="BazLigjPropozues"/>
      </w:pPr>
      <w:r w:rsidRPr="00C05F0E">
        <w:t>Në mbështetje të neneve 9 dhe 13 pika 1, germa “ç” të ligjit nr.9072, datë 22.5.2003 “Për sektorin e energjisë, elektrike”, të ndryshuar, pikës 2, paragrafi 12, të modelit të tregut të energjisë elektrike</w:t>
      </w:r>
      <w:r>
        <w:t>,</w:t>
      </w:r>
      <w:r w:rsidRPr="00C05F0E">
        <w:t xml:space="preserve"> të miratuar me vendimin e Këshillit të Ministrave nr.338, datë 19.3.2008 dhe neneve 121 dhe 128 të ligjit nr.8485, datë 12.5.2008 “Kodi i Procedurave Administrative të Republikës së Shqipërisë”, Bordi i Komisionerëve të Entit Rregullator të Sektorit të Energjisë Elektrike (ERE), në mbledhjen e tij të datës 3.6.2008, mbasi shqyrtoi propozimin për ndryshimin e vendimit të Bordit të Komisionerëve nr.9, datë 25.1.2008 “Për dhënien e licencës për aktivitetin e furnizimit të energjisë elektrike shoqërisë OSSH sh.a.”   </w:t>
      </w:r>
    </w:p>
    <w:p w:rsidR="00987D42" w:rsidRPr="00C05F0E" w:rsidRDefault="00987D42" w:rsidP="00987D42">
      <w:pPr>
        <w:pStyle w:val="BazLigjPropozues"/>
      </w:pPr>
      <w:r w:rsidRPr="00044F32">
        <w:t>dhe konstatoi se:</w:t>
      </w:r>
    </w:p>
    <w:p w:rsidR="00987D42" w:rsidRPr="00044F32" w:rsidRDefault="00987D42" w:rsidP="00987D42">
      <w:pPr>
        <w:pStyle w:val="BazLigjPropozues"/>
      </w:pPr>
      <w:r>
        <w:t xml:space="preserve">- </w:t>
      </w:r>
      <w:r w:rsidRPr="00044F32">
        <w:t>Modeli i tregut t</w:t>
      </w:r>
      <w:r>
        <w:t>ë</w:t>
      </w:r>
      <w:r w:rsidRPr="00044F32">
        <w:t xml:space="preserve"> energjisë</w:t>
      </w:r>
      <w:r>
        <w:t xml:space="preserve"> elektrike parashikon</w:t>
      </w:r>
      <w:r w:rsidRPr="00044F32">
        <w:t xml:space="preserve"> si pjesëtar t</w:t>
      </w:r>
      <w:r>
        <w:t>ë</w:t>
      </w:r>
      <w:r w:rsidRPr="00044F32">
        <w:t xml:space="preserve"> tregut t</w:t>
      </w:r>
      <w:r>
        <w:t>ë</w:t>
      </w:r>
      <w:r w:rsidRPr="00044F32">
        <w:t xml:space="preserve"> energjisë elektrike furnizuesin publik me pakic</w:t>
      </w:r>
      <w:r>
        <w:t>ë,</w:t>
      </w:r>
      <w:r w:rsidRPr="00044F32">
        <w:t xml:space="preserve">  i cili do t</w:t>
      </w:r>
      <w:r>
        <w:t>ë</w:t>
      </w:r>
      <w:r w:rsidRPr="00044F32">
        <w:t xml:space="preserve"> funksionoj</w:t>
      </w:r>
      <w:r>
        <w:t>ë</w:t>
      </w:r>
      <w:r w:rsidRPr="00044F32">
        <w:t xml:space="preserve"> si një njësi e OSSH sh.a</w:t>
      </w:r>
      <w:r>
        <w:t>.</w:t>
      </w:r>
      <w:r w:rsidRPr="00044F32">
        <w:t xml:space="preserve"> e  ndar</w:t>
      </w:r>
      <w:r>
        <w:t>ë</w:t>
      </w:r>
      <w:r w:rsidRPr="00044F32">
        <w:t xml:space="preserve"> funksionalisht dhe financiarisht, </w:t>
      </w:r>
    </w:p>
    <w:p w:rsidR="00987D42" w:rsidRPr="00044F32" w:rsidRDefault="00987D42" w:rsidP="00987D42">
      <w:pPr>
        <w:pStyle w:val="BazLigjPropozues"/>
      </w:pPr>
      <w:r>
        <w:t xml:space="preserve">- </w:t>
      </w:r>
      <w:r w:rsidRPr="00044F32">
        <w:t>OSSH sh.a</w:t>
      </w:r>
      <w:r>
        <w:t>.</w:t>
      </w:r>
      <w:r w:rsidRPr="00044F32">
        <w:t xml:space="preserve">  është mbajtëse e lic</w:t>
      </w:r>
      <w:r>
        <w:t>e</w:t>
      </w:r>
      <w:r w:rsidRPr="00044F32">
        <w:t>n</w:t>
      </w:r>
      <w:r>
        <w:t>cë</w:t>
      </w:r>
      <w:r w:rsidRPr="00044F32">
        <w:t>s për furnizimin me energji elektrike t</w:t>
      </w:r>
      <w:r>
        <w:t>ë</w:t>
      </w:r>
      <w:r w:rsidRPr="00044F32">
        <w:t xml:space="preserve"> klientëve tarifor</w:t>
      </w:r>
      <w:r>
        <w:t>ë</w:t>
      </w:r>
      <w:r w:rsidRPr="00044F32">
        <w:t xml:space="preserve">, </w:t>
      </w:r>
    </w:p>
    <w:p w:rsidR="00987D42" w:rsidRPr="00044F32" w:rsidRDefault="00987D42" w:rsidP="00987D42">
      <w:pPr>
        <w:pStyle w:val="Paragrafi"/>
        <w:rPr>
          <w:lang w:val="sq-AL"/>
        </w:rPr>
      </w:pPr>
    </w:p>
    <w:p w:rsidR="00987D42" w:rsidRDefault="00987D42" w:rsidP="00987D42">
      <w:pPr>
        <w:pStyle w:val="VENDOSI"/>
      </w:pPr>
      <w:r w:rsidRPr="00044F32">
        <w:t>VENDOSI</w:t>
      </w:r>
      <w:r>
        <w:t>:</w:t>
      </w:r>
    </w:p>
    <w:p w:rsidR="00987D42" w:rsidRPr="00044F32" w:rsidRDefault="00987D42" w:rsidP="00987D42">
      <w:pPr>
        <w:pStyle w:val="Paragrafi"/>
        <w:rPr>
          <w:lang w:val="sq-AL"/>
        </w:rPr>
      </w:pPr>
    </w:p>
    <w:p w:rsidR="00987D42" w:rsidRPr="00044F32" w:rsidRDefault="00987D42" w:rsidP="00987D42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044F32">
        <w:rPr>
          <w:lang w:val="sq-AL"/>
        </w:rPr>
        <w:t>Në vendimin nr.9</w:t>
      </w:r>
      <w:r>
        <w:rPr>
          <w:lang w:val="sq-AL"/>
        </w:rPr>
        <w:t>, datë 25.</w:t>
      </w:r>
      <w:r w:rsidRPr="00044F32">
        <w:rPr>
          <w:lang w:val="sq-AL"/>
        </w:rPr>
        <w:t>1.2008 të Bo</w:t>
      </w:r>
      <w:r>
        <w:rPr>
          <w:lang w:val="sq-AL"/>
        </w:rPr>
        <w:t>rdit të Komisionerëve të ERE-s “</w:t>
      </w:r>
      <w:r w:rsidRPr="00044F32">
        <w:rPr>
          <w:lang w:val="sq-AL"/>
        </w:rPr>
        <w:t>Për dhënien e licencës për aktivitetin e furnizimit t</w:t>
      </w:r>
      <w:r>
        <w:rPr>
          <w:lang w:val="sq-AL"/>
        </w:rPr>
        <w:t>ë</w:t>
      </w:r>
      <w:r w:rsidRPr="00044F32">
        <w:rPr>
          <w:lang w:val="sq-AL"/>
        </w:rPr>
        <w:t xml:space="preserve"> energjisë elektrike shoqërisë OSSH sh.a</w:t>
      </w:r>
      <w:r>
        <w:rPr>
          <w:lang w:val="sq-AL"/>
        </w:rPr>
        <w:t>.”  në pikë</w:t>
      </w:r>
      <w:r w:rsidRPr="00044F32">
        <w:rPr>
          <w:lang w:val="sq-AL"/>
        </w:rPr>
        <w:t>n 1, pas fjalës furnizimit shtohen fjalët:</w:t>
      </w:r>
    </w:p>
    <w:p w:rsidR="00987D42" w:rsidRPr="00044F32" w:rsidRDefault="00987D42" w:rsidP="00987D42">
      <w:pPr>
        <w:pStyle w:val="Paragrafi"/>
        <w:rPr>
          <w:lang w:val="sq-AL"/>
        </w:rPr>
      </w:pPr>
      <w:r w:rsidRPr="00044F32">
        <w:rPr>
          <w:lang w:val="sq-AL"/>
        </w:rPr>
        <w:t xml:space="preserve"> – publik me pakic</w:t>
      </w:r>
      <w:r>
        <w:rPr>
          <w:lang w:val="sq-AL"/>
        </w:rPr>
        <w:t>ë.</w:t>
      </w:r>
      <w:r w:rsidRPr="00044F32">
        <w:rPr>
          <w:lang w:val="sq-AL"/>
        </w:rPr>
        <w:t xml:space="preserve">   </w:t>
      </w:r>
    </w:p>
    <w:p w:rsidR="00987D42" w:rsidRPr="00044F32" w:rsidRDefault="00987D42" w:rsidP="00987D42">
      <w:pPr>
        <w:pStyle w:val="Paragrafi"/>
        <w:rPr>
          <w:lang w:val="sq-AL"/>
        </w:rPr>
      </w:pPr>
      <w:r w:rsidRPr="00044F32">
        <w:rPr>
          <w:lang w:val="sq-AL"/>
        </w:rPr>
        <w:t>2.</w:t>
      </w:r>
      <w:r>
        <w:rPr>
          <w:lang w:val="sq-AL"/>
        </w:rPr>
        <w:t xml:space="preserve"> </w:t>
      </w:r>
      <w:r w:rsidRPr="00044F32">
        <w:rPr>
          <w:lang w:val="sq-AL"/>
        </w:rPr>
        <w:t>Ngarkohet Drejtoria e Licencimit dhe Monitorimit t</w:t>
      </w:r>
      <w:r>
        <w:rPr>
          <w:lang w:val="sq-AL"/>
        </w:rPr>
        <w:t>ë</w:t>
      </w:r>
      <w:r w:rsidRPr="00044F32">
        <w:rPr>
          <w:lang w:val="sq-AL"/>
        </w:rPr>
        <w:t xml:space="preserve"> Tregut dhe Drejtoria Juridike dhe Mbrojtjes s</w:t>
      </w:r>
      <w:r>
        <w:rPr>
          <w:lang w:val="sq-AL"/>
        </w:rPr>
        <w:t>ë</w:t>
      </w:r>
      <w:r w:rsidRPr="00044F32">
        <w:rPr>
          <w:lang w:val="sq-AL"/>
        </w:rPr>
        <w:t xml:space="preserve"> Konsumatorit t</w:t>
      </w:r>
      <w:r>
        <w:rPr>
          <w:lang w:val="sq-AL"/>
        </w:rPr>
        <w:t>a</w:t>
      </w:r>
      <w:r w:rsidRPr="00044F32">
        <w:rPr>
          <w:lang w:val="sq-AL"/>
        </w:rPr>
        <w:t xml:space="preserve"> njoftoj</w:t>
      </w:r>
      <w:r>
        <w:rPr>
          <w:lang w:val="sq-AL"/>
        </w:rPr>
        <w:t>ë</w:t>
      </w:r>
      <w:r w:rsidRPr="00044F32">
        <w:rPr>
          <w:lang w:val="sq-AL"/>
        </w:rPr>
        <w:t xml:space="preserve"> shoqërinë OSSH sh.a</w:t>
      </w:r>
      <w:r>
        <w:rPr>
          <w:lang w:val="sq-AL"/>
        </w:rPr>
        <w:t>.,</w:t>
      </w:r>
      <w:r w:rsidRPr="00044F32">
        <w:rPr>
          <w:lang w:val="sq-AL"/>
        </w:rPr>
        <w:t xml:space="preserve"> për</w:t>
      </w:r>
      <w:r>
        <w:rPr>
          <w:lang w:val="sq-AL"/>
        </w:rPr>
        <w:t xml:space="preserve"> vendimin e Bordit të Komisionerëve të</w:t>
      </w:r>
      <w:r w:rsidRPr="00044F32">
        <w:rPr>
          <w:lang w:val="sq-AL"/>
        </w:rPr>
        <w:t xml:space="preserve"> ERE-s. </w:t>
      </w:r>
    </w:p>
    <w:p w:rsidR="00987D42" w:rsidRPr="00044F32" w:rsidRDefault="00987D42" w:rsidP="00987D42">
      <w:pPr>
        <w:pStyle w:val="Paragrafi"/>
        <w:rPr>
          <w:lang w:val="sq-AL"/>
        </w:rPr>
      </w:pPr>
      <w:r w:rsidRPr="00044F32">
        <w:rPr>
          <w:lang w:val="sq-AL"/>
        </w:rPr>
        <w:t>Ky vendim hyn në fuqi menjëherë.</w:t>
      </w:r>
    </w:p>
    <w:p w:rsidR="00987D42" w:rsidRDefault="00987D42" w:rsidP="00987D42">
      <w:pPr>
        <w:pStyle w:val="Paragrafi"/>
        <w:rPr>
          <w:lang w:val="sq-AL"/>
        </w:rPr>
      </w:pPr>
      <w:r w:rsidRPr="00044F32">
        <w:rPr>
          <w:lang w:val="sq-AL"/>
        </w:rPr>
        <w:t>Ky vendim botohet në Fletoren Zyrtare.</w:t>
      </w:r>
    </w:p>
    <w:p w:rsidR="00987D42" w:rsidRPr="0031388E" w:rsidRDefault="00987D42" w:rsidP="00987D42">
      <w:pPr>
        <w:pStyle w:val="Paragrafi"/>
        <w:rPr>
          <w:sz w:val="12"/>
          <w:lang w:val="sq-AL"/>
        </w:rPr>
      </w:pPr>
    </w:p>
    <w:p w:rsidR="00987D42" w:rsidRPr="00044F32" w:rsidRDefault="00987D42" w:rsidP="00987D42">
      <w:pPr>
        <w:pStyle w:val="Autoriteti"/>
      </w:pPr>
      <w:r w:rsidRPr="00044F32">
        <w:t>Kryetari i ERE-s</w:t>
      </w:r>
    </w:p>
    <w:p w:rsidR="00987D42" w:rsidRPr="00044F32" w:rsidRDefault="00987D42" w:rsidP="00987D42">
      <w:pPr>
        <w:pStyle w:val="AutoritetiEmer"/>
      </w:pPr>
      <w:r w:rsidRPr="00044F32">
        <w:t>Bujar Nepravishta</w:t>
      </w:r>
    </w:p>
    <w:sectPr w:rsidR="00987D42" w:rsidRPr="00044F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7D42"/>
    <w:rsid w:val="00155FB1"/>
    <w:rsid w:val="005B7D11"/>
    <w:rsid w:val="00987D42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2BEDD2-72FE-4E96-A8E5-123F5FF62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2019-03-16T19:04:00Z</dcterms:created>
  <dcterms:modified xsi:type="dcterms:W3CDTF">2019-03-16T19:04:00Z</dcterms:modified>
</cp:coreProperties>
</file>